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E09CB" w14:textId="77777777" w:rsidR="00F62BF5" w:rsidRPr="005843E8" w:rsidRDefault="00F62BF5"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Phylogeny and genetic variability of Rotifer’s closest relatives Acanthocephala: an example from Croatia</w:t>
      </w:r>
    </w:p>
    <w:p w14:paraId="6A8A9286" w14:textId="77777777" w:rsidR="00F62BF5" w:rsidRPr="005843E8" w:rsidRDefault="00F62BF5" w:rsidP="000B3A5E">
      <w:pPr>
        <w:spacing w:after="0" w:line="480" w:lineRule="auto"/>
        <w:jc w:val="center"/>
        <w:rPr>
          <w:rFonts w:ascii="Times New Roman" w:hAnsi="Times New Roman" w:cs="Times New Roman"/>
          <w:sz w:val="16"/>
          <w:szCs w:val="16"/>
          <w:lang w:val="en-US"/>
        </w:rPr>
      </w:pPr>
      <w:r w:rsidRPr="005843E8">
        <w:rPr>
          <w:rFonts w:ascii="Times New Roman" w:hAnsi="Times New Roman" w:cs="Times New Roman"/>
          <w:sz w:val="16"/>
          <w:szCs w:val="16"/>
          <w:lang w:val="en-US"/>
        </w:rPr>
        <w:t>Irena VARDIĆ SMRZLIĆ</w:t>
      </w:r>
      <w:r w:rsidRPr="005843E8">
        <w:rPr>
          <w:rFonts w:ascii="Times New Roman" w:hAnsi="Times New Roman" w:cs="Times New Roman"/>
          <w:sz w:val="16"/>
          <w:szCs w:val="16"/>
          <w:vertAlign w:val="superscript"/>
          <w:lang w:val="en-US"/>
        </w:rPr>
        <w:t>1</w:t>
      </w:r>
      <w:r w:rsidRPr="005843E8">
        <w:rPr>
          <w:rFonts w:ascii="Times New Roman" w:hAnsi="Times New Roman" w:cs="Times New Roman"/>
          <w:sz w:val="16"/>
          <w:szCs w:val="16"/>
          <w:lang w:val="en-US"/>
        </w:rPr>
        <w:t>, Barbara ČOLIĆ</w:t>
      </w:r>
      <w:r w:rsidRPr="005843E8">
        <w:rPr>
          <w:rFonts w:ascii="Times New Roman" w:hAnsi="Times New Roman" w:cs="Times New Roman"/>
          <w:sz w:val="16"/>
          <w:szCs w:val="16"/>
          <w:vertAlign w:val="superscript"/>
          <w:lang w:val="en-US"/>
        </w:rPr>
        <w:t>2</w:t>
      </w:r>
      <w:r w:rsidRPr="005843E8">
        <w:rPr>
          <w:rFonts w:ascii="Times New Roman" w:hAnsi="Times New Roman" w:cs="Times New Roman"/>
          <w:sz w:val="16"/>
          <w:szCs w:val="16"/>
          <w:lang w:val="en-US"/>
        </w:rPr>
        <w:t>, Damir KAPETANOVIĆ</w:t>
      </w:r>
      <w:r w:rsidRPr="005843E8">
        <w:rPr>
          <w:rFonts w:ascii="Times New Roman" w:hAnsi="Times New Roman" w:cs="Times New Roman"/>
          <w:sz w:val="16"/>
          <w:szCs w:val="16"/>
          <w:vertAlign w:val="superscript"/>
          <w:lang w:val="en-US"/>
        </w:rPr>
        <w:t>1</w:t>
      </w:r>
      <w:r w:rsidRPr="005843E8">
        <w:rPr>
          <w:rFonts w:ascii="Times New Roman" w:hAnsi="Times New Roman" w:cs="Times New Roman"/>
          <w:sz w:val="16"/>
          <w:szCs w:val="16"/>
          <w:lang w:val="en-US"/>
        </w:rPr>
        <w:t>, Sara ŠARIRI</w:t>
      </w:r>
      <w:r w:rsidRPr="005843E8">
        <w:rPr>
          <w:rFonts w:ascii="Times New Roman" w:hAnsi="Times New Roman" w:cs="Times New Roman"/>
          <w:sz w:val="16"/>
          <w:szCs w:val="16"/>
          <w:vertAlign w:val="superscript"/>
          <w:lang w:val="en-US"/>
        </w:rPr>
        <w:t>1</w:t>
      </w:r>
      <w:r w:rsidRPr="005843E8">
        <w:rPr>
          <w:rFonts w:ascii="Times New Roman" w:hAnsi="Times New Roman" w:cs="Times New Roman"/>
          <w:sz w:val="16"/>
          <w:szCs w:val="16"/>
          <w:lang w:val="en-US"/>
        </w:rPr>
        <w:t>, Tatjana MIJOŠEK</w:t>
      </w:r>
      <w:r w:rsidRPr="005843E8">
        <w:rPr>
          <w:rFonts w:ascii="Times New Roman" w:hAnsi="Times New Roman" w:cs="Times New Roman"/>
          <w:sz w:val="16"/>
          <w:szCs w:val="16"/>
          <w:vertAlign w:val="superscript"/>
          <w:lang w:val="en-US"/>
        </w:rPr>
        <w:t>1</w:t>
      </w:r>
      <w:r w:rsidRPr="005843E8">
        <w:rPr>
          <w:rFonts w:ascii="Times New Roman" w:hAnsi="Times New Roman" w:cs="Times New Roman"/>
          <w:sz w:val="16"/>
          <w:szCs w:val="16"/>
          <w:lang w:val="en-US"/>
        </w:rPr>
        <w:t>, Vlatka FILIPOVIĆ MARIJIĆ</w:t>
      </w:r>
      <w:r w:rsidRPr="005843E8">
        <w:rPr>
          <w:rFonts w:ascii="Times New Roman" w:hAnsi="Times New Roman" w:cs="Times New Roman"/>
          <w:sz w:val="16"/>
          <w:szCs w:val="16"/>
          <w:vertAlign w:val="superscript"/>
          <w:lang w:val="en-US"/>
        </w:rPr>
        <w:t>1</w:t>
      </w:r>
    </w:p>
    <w:p w14:paraId="61242074" w14:textId="77777777" w:rsidR="00F62BF5" w:rsidRPr="005843E8" w:rsidRDefault="00F62BF5" w:rsidP="000B3A5E">
      <w:pPr>
        <w:spacing w:after="0" w:line="480" w:lineRule="auto"/>
        <w:jc w:val="both"/>
        <w:rPr>
          <w:rFonts w:ascii="Times New Roman" w:hAnsi="Times New Roman" w:cs="Times New Roman"/>
          <w:b/>
          <w:sz w:val="20"/>
          <w:szCs w:val="20"/>
          <w:lang w:val="en-US"/>
        </w:rPr>
      </w:pPr>
    </w:p>
    <w:p w14:paraId="41FDF30F" w14:textId="77777777" w:rsidR="00F62BF5" w:rsidRPr="005843E8" w:rsidRDefault="00F62BF5" w:rsidP="000B3A5E">
      <w:pPr>
        <w:spacing w:after="0" w:line="480" w:lineRule="auto"/>
        <w:jc w:val="both"/>
        <w:rPr>
          <w:rFonts w:ascii="Times New Roman" w:hAnsi="Times New Roman" w:cs="Times New Roman"/>
          <w:sz w:val="16"/>
          <w:szCs w:val="16"/>
          <w:lang w:val="en-US"/>
        </w:rPr>
      </w:pPr>
      <w:r w:rsidRPr="005843E8">
        <w:rPr>
          <w:rFonts w:ascii="Times New Roman" w:hAnsi="Times New Roman" w:cs="Times New Roman"/>
          <w:sz w:val="16"/>
          <w:szCs w:val="16"/>
          <w:vertAlign w:val="superscript"/>
          <w:lang w:val="en-US"/>
        </w:rPr>
        <w:t>1</w:t>
      </w:r>
      <w:r w:rsidRPr="005843E8">
        <w:rPr>
          <w:rFonts w:ascii="Times New Roman" w:hAnsi="Times New Roman" w:cs="Times New Roman"/>
          <w:sz w:val="16"/>
          <w:szCs w:val="16"/>
          <w:lang w:val="en-US"/>
        </w:rPr>
        <w:t>Ruđer Bošković Institute, Division for Marine and Environmental Research, Zagreb, Croatia.</w:t>
      </w:r>
    </w:p>
    <w:p w14:paraId="46625606" w14:textId="77777777" w:rsidR="00F62BF5" w:rsidRPr="005843E8" w:rsidRDefault="00F62BF5" w:rsidP="000B3A5E">
      <w:pPr>
        <w:spacing w:after="0" w:line="480" w:lineRule="auto"/>
        <w:jc w:val="both"/>
        <w:rPr>
          <w:rFonts w:ascii="Times New Roman" w:hAnsi="Times New Roman" w:cs="Times New Roman"/>
          <w:sz w:val="16"/>
          <w:szCs w:val="16"/>
          <w:lang w:val="en-US"/>
        </w:rPr>
      </w:pPr>
      <w:r w:rsidRPr="005843E8">
        <w:rPr>
          <w:rFonts w:ascii="Times New Roman" w:hAnsi="Times New Roman" w:cs="Times New Roman"/>
          <w:sz w:val="16"/>
          <w:szCs w:val="16"/>
          <w:lang w:val="en-US"/>
        </w:rPr>
        <w:br/>
      </w:r>
      <w:r w:rsidRPr="005843E8">
        <w:rPr>
          <w:rFonts w:ascii="Times New Roman" w:hAnsi="Times New Roman" w:cs="Times New Roman"/>
          <w:sz w:val="16"/>
          <w:szCs w:val="16"/>
          <w:vertAlign w:val="superscript"/>
          <w:lang w:val="en-US"/>
        </w:rPr>
        <w:t>2</w:t>
      </w:r>
      <w:r w:rsidRPr="005843E8">
        <w:rPr>
          <w:rFonts w:ascii="Times New Roman" w:hAnsi="Times New Roman" w:cs="Times New Roman"/>
          <w:sz w:val="16"/>
          <w:szCs w:val="16"/>
          <w:lang w:val="en-US"/>
        </w:rPr>
        <w:t>Marine Explorers Society – 20000 Leagues, Put Bokanjca 26A, 23000 Zadar, Croatia</w:t>
      </w:r>
    </w:p>
    <w:p w14:paraId="458AFA46" w14:textId="77777777" w:rsidR="00F62BF5" w:rsidRPr="005843E8" w:rsidRDefault="00727946" w:rsidP="000B3A5E">
      <w:pPr>
        <w:spacing w:after="0" w:line="480" w:lineRule="auto"/>
        <w:jc w:val="both"/>
        <w:rPr>
          <w:rFonts w:ascii="Times New Roman" w:hAnsi="Times New Roman" w:cs="Times New Roman"/>
          <w:b/>
          <w:sz w:val="20"/>
          <w:szCs w:val="20"/>
          <w:u w:val="single"/>
          <w:lang w:val="en-US"/>
        </w:rPr>
      </w:pPr>
      <w:hyperlink r:id="rId8" w:history="1">
        <w:r w:rsidR="00F62BF5" w:rsidRPr="005843E8">
          <w:rPr>
            <w:rStyle w:val="Hyperlink"/>
            <w:rFonts w:ascii="Times New Roman" w:hAnsi="Times New Roman" w:cs="Times New Roman"/>
            <w:b/>
            <w:sz w:val="20"/>
            <w:szCs w:val="20"/>
            <w:lang w:val="en-US"/>
          </w:rPr>
          <w:t>ivardic@irb.hr</w:t>
        </w:r>
      </w:hyperlink>
    </w:p>
    <w:p w14:paraId="7FB01DF3" w14:textId="77777777" w:rsidR="00B80D68" w:rsidRPr="005843E8" w:rsidRDefault="00B80D68"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Acknowledgment:</w:t>
      </w:r>
    </w:p>
    <w:p w14:paraId="227A0145" w14:textId="142E1FD0" w:rsidR="00B80D68" w:rsidRPr="005843E8" w:rsidRDefault="00B80D68"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Damir Valić is gratefully acknowledged for the support provided in the field and laboratory work. We thank the staff of the Laboratory for Aquaculture and Pathology of Aquatic Organisms for outstanding logistical support and the members of the Croatian Science Foundation project IP-2020-02-8502 „Integrated evaluation of aquatic organism responses to metal exposure: gene expression, bioavailability, toxicity and biomarker responses (BIOTOXMET</w:t>
      </w:r>
      <w:r w:rsidR="00E818F7" w:rsidRPr="005843E8">
        <w:rPr>
          <w:rFonts w:ascii="Times New Roman" w:hAnsi="Times New Roman" w:cs="Times New Roman"/>
          <w:sz w:val="20"/>
          <w:szCs w:val="20"/>
          <w:lang w:val="en-US"/>
        </w:rPr>
        <w:t>) “</w:t>
      </w:r>
      <w:r w:rsidR="00071021" w:rsidRPr="005843E8">
        <w:rPr>
          <w:rFonts w:ascii="Times New Roman" w:hAnsi="Times New Roman" w:cs="Times New Roman"/>
          <w:sz w:val="20"/>
          <w:szCs w:val="20"/>
          <w:lang w:val="en-US"/>
        </w:rPr>
        <w:t>for</w:t>
      </w:r>
      <w:r w:rsidRPr="005843E8">
        <w:rPr>
          <w:rFonts w:ascii="Times New Roman" w:hAnsi="Times New Roman" w:cs="Times New Roman"/>
          <w:sz w:val="20"/>
          <w:szCs w:val="20"/>
          <w:lang w:val="en-US"/>
        </w:rPr>
        <w:t xml:space="preserve"> their help in the field work.</w:t>
      </w:r>
    </w:p>
    <w:p w14:paraId="3D8F6FA3" w14:textId="77777777" w:rsidR="00B80D68" w:rsidRPr="005843E8" w:rsidRDefault="00B80D68" w:rsidP="000B3A5E">
      <w:pPr>
        <w:spacing w:after="0" w:line="480" w:lineRule="auto"/>
        <w:jc w:val="both"/>
        <w:rPr>
          <w:rFonts w:ascii="Times New Roman" w:hAnsi="Times New Roman" w:cs="Times New Roman"/>
          <w:sz w:val="20"/>
          <w:szCs w:val="20"/>
          <w:lang w:val="en-US"/>
        </w:rPr>
      </w:pPr>
    </w:p>
    <w:p w14:paraId="42BA8333" w14:textId="77777777" w:rsidR="00B80D68" w:rsidRPr="005843E8" w:rsidRDefault="00B80D68"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 xml:space="preserve">Funding: </w:t>
      </w:r>
    </w:p>
    <w:p w14:paraId="08482435" w14:textId="77777777" w:rsidR="00F62BF5" w:rsidRPr="005843E8" w:rsidRDefault="00B80D68"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Sampling was partially granted by a “Implementation of the program for monitoring the situation in freshwater fisheries - Group C - Kupa fishing area“ (years 2010-2015); „Tests and monitoring of the biological quality of water for HPP Lešće“ (years 2012-2015); „Program for monitoring the state of freshwater fisheries in 2008 - Fishing area Sava: River Sutla“; European Union FP6 SARIB Project (INCO-CT-2004-509160); „Ichthiological research of the Krka River“ (2011). Financial support was partially provided by Croatian Science Foundation for the project IP-2020-02-8502 „Integrated evaluation of aquatic organism responses to metal exposure: gene expression, bioavailability, toxicity and biomarker responses (BIOTOXMET</w:t>
      </w:r>
      <w:proofErr w:type="gramStart"/>
      <w:r w:rsidRPr="005843E8">
        <w:rPr>
          <w:rFonts w:ascii="Times New Roman" w:hAnsi="Times New Roman" w:cs="Times New Roman"/>
          <w:sz w:val="20"/>
          <w:szCs w:val="20"/>
          <w:lang w:val="en-US"/>
        </w:rPr>
        <w:t>)“</w:t>
      </w:r>
      <w:proofErr w:type="gramEnd"/>
      <w:r w:rsidRPr="005843E8">
        <w:rPr>
          <w:rFonts w:ascii="Times New Roman" w:hAnsi="Times New Roman" w:cs="Times New Roman"/>
          <w:sz w:val="20"/>
          <w:szCs w:val="20"/>
          <w:lang w:val="en-US"/>
        </w:rPr>
        <w:t>.</w:t>
      </w:r>
    </w:p>
    <w:p w14:paraId="52A1AF37" w14:textId="77777777" w:rsidR="00F62BF5" w:rsidRPr="005843E8" w:rsidRDefault="00F62BF5" w:rsidP="000B3A5E">
      <w:pPr>
        <w:spacing w:after="0" w:line="480" w:lineRule="auto"/>
        <w:jc w:val="both"/>
        <w:rPr>
          <w:rFonts w:ascii="Times New Roman" w:hAnsi="Times New Roman" w:cs="Times New Roman"/>
          <w:b/>
          <w:sz w:val="20"/>
          <w:szCs w:val="20"/>
          <w:lang w:val="en-US"/>
        </w:rPr>
      </w:pPr>
    </w:p>
    <w:p w14:paraId="1FCBA008" w14:textId="77777777" w:rsidR="00295D8F" w:rsidRPr="005843E8" w:rsidRDefault="00295D8F"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Abstract</w:t>
      </w:r>
    </w:p>
    <w:p w14:paraId="03A32C75" w14:textId="186C9A4C" w:rsidR="00461F0B" w:rsidRDefault="00461F0B" w:rsidP="000B3A5E">
      <w:pPr>
        <w:spacing w:after="0" w:line="480" w:lineRule="auto"/>
        <w:jc w:val="both"/>
        <w:rPr>
          <w:rFonts w:ascii="Times New Roman" w:hAnsi="Times New Roman" w:cs="Times New Roman"/>
          <w:sz w:val="20"/>
          <w:szCs w:val="20"/>
          <w:lang w:val="en-US"/>
        </w:rPr>
      </w:pPr>
      <w:r w:rsidRPr="00461F0B">
        <w:rPr>
          <w:rFonts w:ascii="Times New Roman" w:hAnsi="Times New Roman" w:cs="Times New Roman"/>
          <w:sz w:val="20"/>
          <w:szCs w:val="20"/>
          <w:lang w:val="en-US"/>
        </w:rPr>
        <w:t xml:space="preserve">The high intraspecific variability of the morphological characters of Acanthocephala can complicate their taxonomic classification. To solve this problem, molecular markers are used. Here we present the identification and determination of genetic variability of four species of the Acanthocephala genera </w:t>
      </w:r>
      <w:r w:rsidRPr="00C90012">
        <w:rPr>
          <w:rFonts w:ascii="Times New Roman" w:hAnsi="Times New Roman" w:cs="Times New Roman"/>
          <w:i/>
          <w:sz w:val="20"/>
          <w:szCs w:val="20"/>
          <w:lang w:val="en-US"/>
        </w:rPr>
        <w:t>Pomphorhynchus</w:t>
      </w:r>
      <w:r w:rsidRPr="00461F0B">
        <w:rPr>
          <w:rFonts w:ascii="Times New Roman" w:hAnsi="Times New Roman" w:cs="Times New Roman"/>
          <w:sz w:val="20"/>
          <w:szCs w:val="20"/>
          <w:lang w:val="en-US"/>
        </w:rPr>
        <w:t xml:space="preserve">, </w:t>
      </w:r>
      <w:r w:rsidRPr="00C90012">
        <w:rPr>
          <w:rFonts w:ascii="Times New Roman" w:hAnsi="Times New Roman" w:cs="Times New Roman"/>
          <w:i/>
          <w:sz w:val="20"/>
          <w:szCs w:val="20"/>
          <w:lang w:val="en-US"/>
        </w:rPr>
        <w:t>Acanthocephalus</w:t>
      </w:r>
      <w:r w:rsidRPr="00461F0B">
        <w:rPr>
          <w:rFonts w:ascii="Times New Roman" w:hAnsi="Times New Roman" w:cs="Times New Roman"/>
          <w:sz w:val="20"/>
          <w:szCs w:val="20"/>
          <w:lang w:val="en-US"/>
        </w:rPr>
        <w:t xml:space="preserve"> and </w:t>
      </w:r>
      <w:r w:rsidRPr="00C90012">
        <w:rPr>
          <w:rFonts w:ascii="Times New Roman" w:hAnsi="Times New Roman" w:cs="Times New Roman"/>
          <w:i/>
          <w:sz w:val="20"/>
          <w:szCs w:val="20"/>
          <w:lang w:val="en-US"/>
        </w:rPr>
        <w:t>Dentitruncus</w:t>
      </w:r>
      <w:r w:rsidRPr="00461F0B">
        <w:rPr>
          <w:rFonts w:ascii="Times New Roman" w:hAnsi="Times New Roman" w:cs="Times New Roman"/>
          <w:sz w:val="20"/>
          <w:szCs w:val="20"/>
          <w:lang w:val="en-US"/>
        </w:rPr>
        <w:t xml:space="preserve">, obligate endoparasites of freshwater fishes. The DNA sequences of the three markers that evolve at different rates (18S rDNA, COI and ITS) were analysed. To put the genetic position of the Croatian Acanthocephala specimens in a broader context, the COI and ITS sequences of the other European specimens from the NCBI GenBank were used. Genetic structuring at the local level was minor or not visible at </w:t>
      </w:r>
      <w:r w:rsidRPr="00461F0B">
        <w:rPr>
          <w:rFonts w:ascii="Times New Roman" w:hAnsi="Times New Roman" w:cs="Times New Roman"/>
          <w:sz w:val="20"/>
          <w:szCs w:val="20"/>
          <w:lang w:val="en-US"/>
        </w:rPr>
        <w:lastRenderedPageBreak/>
        <w:t xml:space="preserve">all, but in the context of European phylogeographic structuring, the Croatian </w:t>
      </w:r>
      <w:r w:rsidRPr="00C90012">
        <w:rPr>
          <w:rFonts w:ascii="Times New Roman" w:hAnsi="Times New Roman" w:cs="Times New Roman"/>
          <w:i/>
          <w:sz w:val="20"/>
          <w:szCs w:val="20"/>
          <w:lang w:val="en-US"/>
        </w:rPr>
        <w:t>P. laevis</w:t>
      </w:r>
      <w:r w:rsidRPr="00461F0B">
        <w:rPr>
          <w:rFonts w:ascii="Times New Roman" w:hAnsi="Times New Roman" w:cs="Times New Roman"/>
          <w:sz w:val="20"/>
          <w:szCs w:val="20"/>
          <w:lang w:val="en-US"/>
        </w:rPr>
        <w:t xml:space="preserve"> showed a clear grouping to the geographical subcluster Ponto-Caspian Balkans. Only two </w:t>
      </w:r>
      <w:r w:rsidRPr="00C90012">
        <w:rPr>
          <w:rFonts w:ascii="Times New Roman" w:hAnsi="Times New Roman" w:cs="Times New Roman"/>
          <w:i/>
          <w:sz w:val="20"/>
          <w:szCs w:val="20"/>
          <w:lang w:val="en-US"/>
        </w:rPr>
        <w:t>P. laevis</w:t>
      </w:r>
      <w:r w:rsidRPr="00461F0B">
        <w:rPr>
          <w:rFonts w:ascii="Times New Roman" w:hAnsi="Times New Roman" w:cs="Times New Roman"/>
          <w:sz w:val="20"/>
          <w:szCs w:val="20"/>
          <w:lang w:val="en-US"/>
        </w:rPr>
        <w:t xml:space="preserve"> Danubian haplotypes, which were not analysed morphologically, were assigned to the Ponto-Caspian Danube subclade together with the recently identified </w:t>
      </w:r>
      <w:r w:rsidRPr="00C90012">
        <w:rPr>
          <w:rFonts w:ascii="Times New Roman" w:hAnsi="Times New Roman" w:cs="Times New Roman"/>
          <w:i/>
          <w:sz w:val="20"/>
          <w:szCs w:val="20"/>
          <w:lang w:val="en-US"/>
        </w:rPr>
        <w:t>P. bosniacus</w:t>
      </w:r>
      <w:r w:rsidRPr="00461F0B">
        <w:rPr>
          <w:rFonts w:ascii="Times New Roman" w:hAnsi="Times New Roman" w:cs="Times New Roman"/>
          <w:sz w:val="20"/>
          <w:szCs w:val="20"/>
          <w:lang w:val="en-US"/>
        </w:rPr>
        <w:t xml:space="preserve"> from Austria. The haplotypes of </w:t>
      </w:r>
      <w:r w:rsidRPr="00C90012">
        <w:rPr>
          <w:rFonts w:ascii="Times New Roman" w:hAnsi="Times New Roman" w:cs="Times New Roman"/>
          <w:i/>
          <w:sz w:val="20"/>
          <w:szCs w:val="20"/>
          <w:lang w:val="en-US"/>
        </w:rPr>
        <w:t>P. tereticollis</w:t>
      </w:r>
      <w:r w:rsidRPr="00461F0B">
        <w:rPr>
          <w:rFonts w:ascii="Times New Roman" w:hAnsi="Times New Roman" w:cs="Times New Roman"/>
          <w:sz w:val="20"/>
          <w:szCs w:val="20"/>
          <w:lang w:val="en-US"/>
        </w:rPr>
        <w:t xml:space="preserve"> from Croatia were clustered within the two main European clades. In connection with the phylogeographic distribution of Acanthocephala and their hosts, we hypothesised possible </w:t>
      </w:r>
      <w:r w:rsidR="00C90012">
        <w:rPr>
          <w:rFonts w:ascii="Times New Roman" w:hAnsi="Times New Roman" w:cs="Times New Roman"/>
          <w:sz w:val="20"/>
          <w:szCs w:val="20"/>
          <w:lang w:val="en-US"/>
        </w:rPr>
        <w:t xml:space="preserve">phylogeographic </w:t>
      </w:r>
      <w:r w:rsidRPr="00461F0B">
        <w:rPr>
          <w:rFonts w:ascii="Times New Roman" w:hAnsi="Times New Roman" w:cs="Times New Roman"/>
          <w:sz w:val="20"/>
          <w:szCs w:val="20"/>
          <w:lang w:val="en-US"/>
        </w:rPr>
        <w:t>patterns.</w:t>
      </w:r>
    </w:p>
    <w:p w14:paraId="28D07988" w14:textId="77777777" w:rsidR="00461F0B" w:rsidRDefault="00461F0B" w:rsidP="000B3A5E">
      <w:pPr>
        <w:spacing w:after="0" w:line="480" w:lineRule="auto"/>
        <w:jc w:val="both"/>
        <w:rPr>
          <w:rFonts w:ascii="Times New Roman" w:hAnsi="Times New Roman" w:cs="Times New Roman"/>
          <w:b/>
          <w:sz w:val="20"/>
          <w:szCs w:val="20"/>
          <w:lang w:val="en-US"/>
        </w:rPr>
      </w:pPr>
    </w:p>
    <w:p w14:paraId="2EED2581" w14:textId="0D454804" w:rsidR="00295D8F" w:rsidRPr="005843E8" w:rsidRDefault="00F62BF5"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b/>
          <w:sz w:val="20"/>
          <w:szCs w:val="20"/>
          <w:lang w:val="en-US"/>
        </w:rPr>
        <w:t xml:space="preserve">Keywords: </w:t>
      </w:r>
      <w:r w:rsidR="00BA796B" w:rsidRPr="005843E8">
        <w:rPr>
          <w:rFonts w:ascii="Times New Roman" w:hAnsi="Times New Roman" w:cs="Times New Roman"/>
          <w:i/>
          <w:sz w:val="20"/>
          <w:szCs w:val="20"/>
          <w:lang w:val="en-US"/>
        </w:rPr>
        <w:t>Pomphorhynchus</w:t>
      </w:r>
      <w:r w:rsidR="00BA796B" w:rsidRPr="005843E8">
        <w:rPr>
          <w:rFonts w:ascii="Times New Roman" w:hAnsi="Times New Roman" w:cs="Times New Roman"/>
          <w:sz w:val="20"/>
          <w:szCs w:val="20"/>
          <w:lang w:val="en-US"/>
        </w:rPr>
        <w:t xml:space="preserve">, </w:t>
      </w:r>
      <w:r w:rsidR="00BA796B" w:rsidRPr="005843E8">
        <w:rPr>
          <w:rFonts w:ascii="Times New Roman" w:hAnsi="Times New Roman" w:cs="Times New Roman"/>
          <w:i/>
          <w:sz w:val="20"/>
          <w:szCs w:val="20"/>
          <w:lang w:val="en-US"/>
        </w:rPr>
        <w:t>Acanthocephalus</w:t>
      </w:r>
      <w:r w:rsidR="00BA796B" w:rsidRPr="005843E8">
        <w:rPr>
          <w:rFonts w:ascii="Times New Roman" w:hAnsi="Times New Roman" w:cs="Times New Roman"/>
          <w:sz w:val="20"/>
          <w:szCs w:val="20"/>
          <w:lang w:val="en-US"/>
        </w:rPr>
        <w:t xml:space="preserve">, </w:t>
      </w:r>
      <w:r w:rsidR="00BA796B" w:rsidRPr="005843E8">
        <w:rPr>
          <w:rFonts w:ascii="Times New Roman" w:hAnsi="Times New Roman" w:cs="Times New Roman"/>
          <w:i/>
          <w:sz w:val="20"/>
          <w:szCs w:val="20"/>
          <w:lang w:val="en-US"/>
        </w:rPr>
        <w:t>Dentitruncus</w:t>
      </w:r>
      <w:r w:rsidR="00BA796B"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nucleotide diversity, haplotype diversity, </w:t>
      </w:r>
      <w:r w:rsidR="006A223D" w:rsidRPr="005843E8">
        <w:rPr>
          <w:rFonts w:ascii="Times New Roman" w:hAnsi="Times New Roman" w:cs="Times New Roman"/>
          <w:sz w:val="20"/>
          <w:szCs w:val="20"/>
          <w:lang w:val="en-US"/>
        </w:rPr>
        <w:t>Croatia</w:t>
      </w:r>
    </w:p>
    <w:p w14:paraId="5AC48481" w14:textId="77777777" w:rsidR="00A812CA" w:rsidRPr="005843E8" w:rsidRDefault="00A812CA" w:rsidP="000B3A5E">
      <w:pPr>
        <w:spacing w:after="0" w:line="480" w:lineRule="auto"/>
        <w:jc w:val="both"/>
        <w:rPr>
          <w:rFonts w:ascii="Times New Roman" w:hAnsi="Times New Roman" w:cs="Times New Roman"/>
          <w:b/>
          <w:sz w:val="20"/>
          <w:szCs w:val="20"/>
          <w:lang w:val="en-US"/>
        </w:rPr>
      </w:pPr>
    </w:p>
    <w:p w14:paraId="401C1D02" w14:textId="77777777" w:rsidR="003878F9" w:rsidRPr="005843E8" w:rsidRDefault="003878F9"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Introduction</w:t>
      </w:r>
    </w:p>
    <w:p w14:paraId="4F09D7A7" w14:textId="77777777" w:rsidR="006748C2" w:rsidRPr="00440354" w:rsidRDefault="006748C2" w:rsidP="006748C2">
      <w:pPr>
        <w:spacing w:after="0" w:line="480" w:lineRule="auto"/>
        <w:ind w:firstLine="709"/>
        <w:jc w:val="both"/>
        <w:rPr>
          <w:rFonts w:ascii="Times New Roman" w:hAnsi="Times New Roman" w:cs="Times New Roman"/>
          <w:sz w:val="20"/>
          <w:szCs w:val="20"/>
        </w:rPr>
      </w:pPr>
      <w:r w:rsidRPr="00440354">
        <w:rPr>
          <w:rFonts w:ascii="Times New Roman" w:hAnsi="Times New Roman" w:cs="Times New Roman"/>
          <w:sz w:val="20"/>
          <w:szCs w:val="20"/>
          <w:lang w:val="en-US"/>
        </w:rPr>
        <w:t xml:space="preserve">Acanthocephala or thorny headed worms are a group of obligate endoparasites of the Mandibulata and Gnathostomata, which together with the Rotifera form a monophyletic group called Syndermata (Herlyn et al., 2003). Most Acanthocephala (62.7%) infect aquatic animals of which fish are the most common final hosts (Kennedy, 2006). Fish-parasitizing species infect a wide range of definitive and intermediate hosts (usually Crustacea) with complex life cycles and provide an excellent model for various types of studies on their ecological associations (Perrot Minnot et al., 2023). </w:t>
      </w:r>
      <w:r w:rsidRPr="00440354">
        <w:rPr>
          <w:rFonts w:ascii="Times New Roman" w:hAnsi="Times New Roman" w:cs="Times New Roman"/>
          <w:sz w:val="20"/>
          <w:szCs w:val="20"/>
        </w:rPr>
        <w:t xml:space="preserve">In the river basins of continental Europe, the most common fish-parasitizing acanthocephalans belong to the class Palaeacanthocephala, order Echinorhynchida, members of the family Echinorhynchidae and Pomphorhynchidae, with 22 recognized species (Gibson et al., 2014; Reier et al., 2020). Only one member of the class Eoacanthocephala, order Neoechinorhynchida, family Neoechinorhynchidae, namely </w:t>
      </w:r>
      <w:r w:rsidRPr="00440354">
        <w:rPr>
          <w:rFonts w:ascii="Times New Roman" w:hAnsi="Times New Roman" w:cs="Times New Roman"/>
          <w:i/>
          <w:sz w:val="20"/>
          <w:szCs w:val="20"/>
        </w:rPr>
        <w:t>Neoechinorhynchus rutili</w:t>
      </w:r>
      <w:r w:rsidRPr="00440354">
        <w:rPr>
          <w:rFonts w:ascii="Times New Roman" w:hAnsi="Times New Roman" w:cs="Times New Roman"/>
          <w:sz w:val="20"/>
          <w:szCs w:val="20"/>
        </w:rPr>
        <w:t xml:space="preserve"> (Müller, 1780), is also widely distributed throughout Europe (Moravec, 2004).</w:t>
      </w:r>
      <w:r w:rsidRPr="00440354">
        <w:rPr>
          <w:sz w:val="20"/>
          <w:szCs w:val="20"/>
        </w:rPr>
        <w:t xml:space="preserve"> </w:t>
      </w:r>
      <w:r w:rsidRPr="00440354">
        <w:rPr>
          <w:rFonts w:ascii="Times New Roman" w:hAnsi="Times New Roman" w:cs="Times New Roman"/>
          <w:sz w:val="20"/>
          <w:szCs w:val="20"/>
        </w:rPr>
        <w:t>In Croatian freshwater systems, members of the families Echinorhynchidae, Pomphorhynchidae, Neoechinorhynchidae and Illiosentidae have been published</w:t>
      </w:r>
      <w:r w:rsidRPr="00440354">
        <w:rPr>
          <w:rFonts w:ascii="Times New Roman" w:hAnsi="Times New Roman" w:cs="Times New Roman"/>
          <w:i/>
          <w:sz w:val="20"/>
          <w:szCs w:val="20"/>
        </w:rPr>
        <w:t xml:space="preserve"> </w:t>
      </w:r>
      <w:r w:rsidRPr="00440354">
        <w:rPr>
          <w:rFonts w:ascii="Times New Roman" w:hAnsi="Times New Roman" w:cs="Times New Roman"/>
          <w:sz w:val="20"/>
          <w:szCs w:val="20"/>
        </w:rPr>
        <w:t xml:space="preserve">with at least 5 genera since their first record in 1935 (Babić, 1935): </w:t>
      </w:r>
      <w:r w:rsidRPr="00440354">
        <w:rPr>
          <w:rFonts w:ascii="Times New Roman" w:hAnsi="Times New Roman" w:cs="Times New Roman"/>
          <w:i/>
          <w:sz w:val="20"/>
          <w:szCs w:val="20"/>
        </w:rPr>
        <w:t>Pomphorhynchus</w:t>
      </w:r>
      <w:r w:rsidRPr="00440354">
        <w:rPr>
          <w:rFonts w:ascii="Times New Roman" w:hAnsi="Times New Roman" w:cs="Times New Roman"/>
          <w:sz w:val="20"/>
          <w:szCs w:val="20"/>
        </w:rPr>
        <w:t xml:space="preserve">, </w:t>
      </w:r>
      <w:r w:rsidRPr="00440354">
        <w:rPr>
          <w:rFonts w:ascii="Times New Roman" w:hAnsi="Times New Roman" w:cs="Times New Roman"/>
          <w:i/>
          <w:sz w:val="20"/>
          <w:szCs w:val="20"/>
        </w:rPr>
        <w:t>Acanthocephalus</w:t>
      </w:r>
      <w:r w:rsidRPr="00440354">
        <w:rPr>
          <w:rFonts w:ascii="Times New Roman" w:hAnsi="Times New Roman" w:cs="Times New Roman"/>
          <w:sz w:val="20"/>
          <w:szCs w:val="20"/>
        </w:rPr>
        <w:t xml:space="preserve">, </w:t>
      </w:r>
      <w:r w:rsidRPr="00440354">
        <w:rPr>
          <w:rFonts w:ascii="Times New Roman" w:hAnsi="Times New Roman" w:cs="Times New Roman"/>
          <w:i/>
          <w:sz w:val="20"/>
          <w:szCs w:val="20"/>
        </w:rPr>
        <w:t>Echinorhynchus</w:t>
      </w:r>
      <w:r w:rsidRPr="00440354">
        <w:rPr>
          <w:rFonts w:ascii="Times New Roman" w:hAnsi="Times New Roman" w:cs="Times New Roman"/>
          <w:sz w:val="20"/>
          <w:szCs w:val="20"/>
        </w:rPr>
        <w:t xml:space="preserve">, </w:t>
      </w:r>
      <w:r w:rsidRPr="00440354">
        <w:rPr>
          <w:rFonts w:ascii="Times New Roman" w:hAnsi="Times New Roman" w:cs="Times New Roman"/>
          <w:i/>
          <w:sz w:val="20"/>
          <w:szCs w:val="20"/>
        </w:rPr>
        <w:t>Neoechinorhynchus</w:t>
      </w:r>
      <w:r w:rsidRPr="00440354">
        <w:rPr>
          <w:rFonts w:ascii="Times New Roman" w:hAnsi="Times New Roman" w:cs="Times New Roman"/>
          <w:sz w:val="20"/>
          <w:szCs w:val="20"/>
        </w:rPr>
        <w:t xml:space="preserve"> and </w:t>
      </w:r>
      <w:r w:rsidRPr="00440354">
        <w:rPr>
          <w:rFonts w:ascii="Times New Roman" w:hAnsi="Times New Roman" w:cs="Times New Roman"/>
          <w:i/>
          <w:sz w:val="20"/>
          <w:szCs w:val="20"/>
        </w:rPr>
        <w:t xml:space="preserve">Dentitruncus </w:t>
      </w:r>
      <w:r w:rsidRPr="00440354">
        <w:rPr>
          <w:rFonts w:ascii="Times New Roman" w:hAnsi="Times New Roman" w:cs="Times New Roman"/>
          <w:sz w:val="20"/>
          <w:szCs w:val="20"/>
        </w:rPr>
        <w:t xml:space="preserve">(Šinžar, 1955; Topić-Popović et al., 1999; Mladineo et al, 2009; Filipović Marijić et al, 2013; Vardić Smrzlić et al, 2013; Filipović Marijić et al, 2014; Vardić Smrzlić et al, 2015, Mijošek et al, 2022). </w:t>
      </w:r>
    </w:p>
    <w:p w14:paraId="47A300F0" w14:textId="162909B0" w:rsidR="006748C2" w:rsidRPr="00440354" w:rsidRDefault="006748C2" w:rsidP="006748C2">
      <w:pPr>
        <w:spacing w:after="0" w:line="480" w:lineRule="auto"/>
        <w:ind w:firstLine="709"/>
        <w:jc w:val="both"/>
        <w:rPr>
          <w:rFonts w:ascii="Times New Roman" w:hAnsi="Times New Roman" w:cs="Times New Roman"/>
          <w:sz w:val="20"/>
          <w:szCs w:val="20"/>
          <w:lang w:val="en-US"/>
        </w:rPr>
      </w:pPr>
      <w:r w:rsidRPr="00440354">
        <w:rPr>
          <w:rFonts w:ascii="Times New Roman" w:hAnsi="Times New Roman" w:cs="Times New Roman"/>
          <w:sz w:val="20"/>
          <w:szCs w:val="20"/>
          <w:lang w:val="en-US"/>
        </w:rPr>
        <w:t xml:space="preserve">One of the main problems in studying the species distribution of Acanthocephala is their complex taxonomy, which can and/or has led to misidentifications in the past (Perrot Minnot et al., 2023). This complexity is due to their sparse morphological characters and high intraspecific variation (Kennedy, 2006). To address these issues, molecular markers such as ribosomal DNA (small 18S and large 28S subunits and internal transcribed spacers 1 and 2, ITS) and mitochondrial (mt) cytochrome c oxidase subunit 1 (COI) are used (Perrot-Minnot, </w:t>
      </w:r>
      <w:r w:rsidRPr="00440354">
        <w:rPr>
          <w:rFonts w:ascii="Times New Roman" w:hAnsi="Times New Roman" w:cs="Times New Roman"/>
          <w:sz w:val="20"/>
          <w:szCs w:val="20"/>
          <w:lang w:val="en-US"/>
        </w:rPr>
        <w:lastRenderedPageBreak/>
        <w:t>2004; Steinauer et al, 2007; Špakulová et al., 2011; Rosas-Valdez et al, 2012, 2020; Wayland et al, 2015; Perrot-Minnot et al, 2018; Pinacho-Pinacho et al, 2018; Lewis</w:t>
      </w:r>
      <w:r w:rsidR="00E21653">
        <w:rPr>
          <w:rFonts w:ascii="Times New Roman" w:hAnsi="Times New Roman" w:cs="Times New Roman"/>
          <w:sz w:val="20"/>
          <w:szCs w:val="20"/>
          <w:lang w:val="en-US"/>
        </w:rPr>
        <w:t>c</w:t>
      </w:r>
      <w:r w:rsidRPr="00440354">
        <w:rPr>
          <w:rFonts w:ascii="Times New Roman" w:hAnsi="Times New Roman" w:cs="Times New Roman"/>
          <w:sz w:val="20"/>
          <w:szCs w:val="20"/>
          <w:lang w:val="en-US"/>
        </w:rPr>
        <w:t xml:space="preserve">h et al, 2020; Reier et al, 2020; García-Varela et al, 2023). Morphological and genetic variants of species from the genera </w:t>
      </w:r>
      <w:r w:rsidRPr="00440354">
        <w:rPr>
          <w:rFonts w:ascii="Times New Roman" w:hAnsi="Times New Roman" w:cs="Times New Roman"/>
          <w:i/>
          <w:sz w:val="20"/>
          <w:szCs w:val="20"/>
          <w:lang w:val="en-US"/>
        </w:rPr>
        <w:t>Pomphorhynchus</w:t>
      </w:r>
      <w:r w:rsidRPr="00440354">
        <w:rPr>
          <w:rFonts w:ascii="Times New Roman" w:hAnsi="Times New Roman" w:cs="Times New Roman"/>
          <w:sz w:val="20"/>
          <w:szCs w:val="20"/>
          <w:lang w:val="en-US"/>
        </w:rPr>
        <w:t xml:space="preserve">, </w:t>
      </w:r>
      <w:r w:rsidRPr="00440354">
        <w:rPr>
          <w:rFonts w:ascii="Times New Roman" w:hAnsi="Times New Roman" w:cs="Times New Roman"/>
          <w:i/>
          <w:sz w:val="20"/>
          <w:szCs w:val="20"/>
          <w:lang w:val="en-US"/>
        </w:rPr>
        <w:t>Echinorhynchus</w:t>
      </w:r>
      <w:r w:rsidRPr="00440354">
        <w:rPr>
          <w:rFonts w:ascii="Times New Roman" w:hAnsi="Times New Roman" w:cs="Times New Roman"/>
          <w:sz w:val="20"/>
          <w:szCs w:val="20"/>
          <w:lang w:val="en-US"/>
        </w:rPr>
        <w:t xml:space="preserve"> and </w:t>
      </w:r>
      <w:r w:rsidRPr="00440354">
        <w:rPr>
          <w:rFonts w:ascii="Times New Roman" w:hAnsi="Times New Roman" w:cs="Times New Roman"/>
          <w:i/>
          <w:sz w:val="20"/>
          <w:szCs w:val="20"/>
          <w:lang w:val="en-US"/>
        </w:rPr>
        <w:t>Acanthocephalus</w:t>
      </w:r>
      <w:r w:rsidRPr="00440354">
        <w:rPr>
          <w:rFonts w:ascii="Times New Roman" w:hAnsi="Times New Roman" w:cs="Times New Roman"/>
          <w:sz w:val="20"/>
          <w:szCs w:val="20"/>
          <w:lang w:val="en-US"/>
        </w:rPr>
        <w:t xml:space="preserve"> in Europe have already been published </w:t>
      </w:r>
      <w:r w:rsidR="00F744C2">
        <w:rPr>
          <w:rFonts w:ascii="Times New Roman" w:hAnsi="Times New Roman"/>
          <w:sz w:val="20"/>
          <w:szCs w:val="20"/>
          <w:lang w:val="en-US"/>
        </w:rPr>
        <w:t>(Král'ová-Hromadová et al., 2003;</w:t>
      </w:r>
      <w:r w:rsidR="00F744C2" w:rsidRPr="00F744C2">
        <w:rPr>
          <w:rFonts w:ascii="Times New Roman" w:hAnsi="Times New Roman" w:cs="Times New Roman"/>
          <w:sz w:val="20"/>
          <w:szCs w:val="20"/>
          <w:lang w:val="en-US"/>
        </w:rPr>
        <w:t xml:space="preserve"> </w:t>
      </w:r>
      <w:r w:rsidR="00F744C2">
        <w:rPr>
          <w:rFonts w:ascii="Times New Roman" w:hAnsi="Times New Roman" w:cs="Times New Roman"/>
          <w:sz w:val="20"/>
          <w:szCs w:val="20"/>
          <w:lang w:val="en-US"/>
        </w:rPr>
        <w:t>O'Mahony et al., 2004;</w:t>
      </w:r>
      <w:r w:rsidR="00F744C2">
        <w:rPr>
          <w:rFonts w:ascii="Times New Roman" w:hAnsi="Times New Roman"/>
          <w:sz w:val="20"/>
          <w:szCs w:val="20"/>
          <w:lang w:val="en-US"/>
        </w:rPr>
        <w:t xml:space="preserve"> </w:t>
      </w:r>
      <w:r w:rsidRPr="00440354">
        <w:rPr>
          <w:rFonts w:ascii="Times New Roman" w:hAnsi="Times New Roman" w:cs="Times New Roman"/>
          <w:sz w:val="20"/>
          <w:szCs w:val="20"/>
          <w:lang w:val="en-US"/>
        </w:rPr>
        <w:t xml:space="preserve">Perrot-Minnot, 2004; </w:t>
      </w:r>
      <w:r w:rsidR="00400D03">
        <w:rPr>
          <w:rFonts w:ascii="Times New Roman" w:hAnsi="Times New Roman" w:cs="Times New Roman"/>
          <w:sz w:val="20"/>
          <w:szCs w:val="20"/>
          <w:lang w:val="en-US"/>
        </w:rPr>
        <w:t xml:space="preserve">Benesh et al., 2006; </w:t>
      </w:r>
      <w:r w:rsidRPr="00440354">
        <w:rPr>
          <w:rFonts w:ascii="Times New Roman" w:hAnsi="Times New Roman" w:cs="Times New Roman"/>
          <w:sz w:val="20"/>
          <w:szCs w:val="20"/>
          <w:lang w:val="en-US"/>
        </w:rPr>
        <w:t xml:space="preserve">Špakulová et al., 2011; </w:t>
      </w:r>
      <w:r w:rsidR="00A23169" w:rsidRPr="00440354">
        <w:rPr>
          <w:rFonts w:ascii="Times New Roman" w:hAnsi="Times New Roman" w:cs="Times New Roman"/>
          <w:sz w:val="20"/>
          <w:szCs w:val="20"/>
          <w:lang w:val="en-US"/>
        </w:rPr>
        <w:t xml:space="preserve">Wayland et al., 2015; </w:t>
      </w:r>
      <w:r w:rsidR="00400D03">
        <w:rPr>
          <w:rFonts w:ascii="Times New Roman" w:hAnsi="Times New Roman" w:cs="Times New Roman"/>
          <w:sz w:val="20"/>
          <w:szCs w:val="20"/>
          <w:lang w:val="en-US"/>
        </w:rPr>
        <w:t xml:space="preserve">David et al., 2017; </w:t>
      </w:r>
      <w:r w:rsidR="00400D03" w:rsidRPr="00400D03">
        <w:rPr>
          <w:rFonts w:ascii="Times New Roman" w:hAnsi="Times New Roman" w:cs="Times New Roman"/>
          <w:sz w:val="20"/>
          <w:szCs w:val="20"/>
          <w:lang w:val="en-US"/>
        </w:rPr>
        <w:t>Hohenadler</w:t>
      </w:r>
      <w:r w:rsidR="00400D03">
        <w:rPr>
          <w:rFonts w:ascii="Times New Roman" w:hAnsi="Times New Roman" w:cs="Times New Roman"/>
          <w:sz w:val="20"/>
          <w:szCs w:val="20"/>
          <w:lang w:val="en-US"/>
        </w:rPr>
        <w:t xml:space="preserve"> et al., 2018; </w:t>
      </w:r>
      <w:r w:rsidRPr="00440354">
        <w:rPr>
          <w:rFonts w:ascii="Times New Roman" w:hAnsi="Times New Roman" w:cs="Times New Roman"/>
          <w:sz w:val="20"/>
          <w:szCs w:val="20"/>
          <w:lang w:val="en-US"/>
        </w:rPr>
        <w:t xml:space="preserve">Perrot-Minnot et al., 2018; </w:t>
      </w:r>
      <w:r w:rsidR="001957D4">
        <w:rPr>
          <w:rFonts w:ascii="Times New Roman" w:hAnsi="Times New Roman" w:cs="Times New Roman"/>
          <w:sz w:val="20"/>
          <w:szCs w:val="20"/>
          <w:lang w:val="en-US"/>
        </w:rPr>
        <w:t xml:space="preserve">Nedić et al., 2019; </w:t>
      </w:r>
      <w:r w:rsidRPr="00440354">
        <w:rPr>
          <w:rFonts w:ascii="Times New Roman" w:hAnsi="Times New Roman" w:cs="Times New Roman"/>
          <w:sz w:val="20"/>
          <w:szCs w:val="20"/>
          <w:lang w:val="en-US"/>
        </w:rPr>
        <w:t>Reier et al., 2019; Amin et al., 2019</w:t>
      </w:r>
      <w:r w:rsidR="00F744C2">
        <w:rPr>
          <w:rFonts w:ascii="Times New Roman" w:hAnsi="Times New Roman" w:cs="Times New Roman"/>
          <w:sz w:val="20"/>
          <w:szCs w:val="20"/>
          <w:lang w:val="en-US"/>
        </w:rPr>
        <w:t>; Reier et al., 2020</w:t>
      </w:r>
      <w:r w:rsidR="00F11953">
        <w:rPr>
          <w:rFonts w:ascii="Times New Roman" w:hAnsi="Times New Roman" w:cs="Times New Roman"/>
          <w:sz w:val="20"/>
          <w:szCs w:val="20"/>
          <w:lang w:val="en-US"/>
        </w:rPr>
        <w:t>; Ros et al., 2020</w:t>
      </w:r>
      <w:r w:rsidRPr="00440354">
        <w:rPr>
          <w:rFonts w:ascii="Times New Roman" w:hAnsi="Times New Roman" w:cs="Times New Roman"/>
          <w:sz w:val="20"/>
          <w:szCs w:val="20"/>
          <w:lang w:val="en-US"/>
        </w:rPr>
        <w:t xml:space="preserve">). The genus </w:t>
      </w:r>
      <w:r w:rsidRPr="00440354">
        <w:rPr>
          <w:rFonts w:ascii="Times New Roman" w:hAnsi="Times New Roman" w:cs="Times New Roman"/>
          <w:i/>
          <w:sz w:val="20"/>
          <w:szCs w:val="20"/>
          <w:lang w:val="en-US"/>
        </w:rPr>
        <w:t>Pomphorhynchus</w:t>
      </w:r>
      <w:r w:rsidRPr="00440354">
        <w:rPr>
          <w:rFonts w:ascii="Times New Roman" w:hAnsi="Times New Roman" w:cs="Times New Roman"/>
          <w:sz w:val="20"/>
          <w:szCs w:val="20"/>
          <w:lang w:val="en-US"/>
        </w:rPr>
        <w:t xml:space="preserve">, which has a worldwide distribution and is very common in Europe (Kennedy 2006, Hohenadler et al., 2018), currently includes the three main European species: </w:t>
      </w:r>
      <w:r w:rsidRPr="00440354">
        <w:rPr>
          <w:rFonts w:ascii="Times New Roman" w:hAnsi="Times New Roman" w:cs="Times New Roman"/>
          <w:i/>
          <w:sz w:val="20"/>
          <w:szCs w:val="20"/>
          <w:lang w:val="en-US"/>
        </w:rPr>
        <w:t>P. laevis</w:t>
      </w:r>
      <w:r w:rsidRPr="00440354">
        <w:rPr>
          <w:rFonts w:ascii="Times New Roman" w:hAnsi="Times New Roman" w:cs="Times New Roman"/>
          <w:sz w:val="20"/>
          <w:szCs w:val="20"/>
          <w:lang w:val="en-US"/>
        </w:rPr>
        <w:t xml:space="preserve"> sensu stricto (Zoega in Mueller, 1776), </w:t>
      </w:r>
      <w:r w:rsidRPr="00440354">
        <w:rPr>
          <w:rFonts w:ascii="Times New Roman" w:hAnsi="Times New Roman" w:cs="Times New Roman"/>
          <w:i/>
          <w:sz w:val="20"/>
          <w:szCs w:val="20"/>
          <w:lang w:val="en-US"/>
        </w:rPr>
        <w:t>P. tereticollis</w:t>
      </w:r>
      <w:r w:rsidRPr="00440354">
        <w:rPr>
          <w:rFonts w:ascii="Times New Roman" w:hAnsi="Times New Roman" w:cs="Times New Roman"/>
          <w:sz w:val="20"/>
          <w:szCs w:val="20"/>
          <w:lang w:val="en-US"/>
        </w:rPr>
        <w:t xml:space="preserve"> (Rudolphi, 1809) and </w:t>
      </w:r>
      <w:r w:rsidRPr="00440354">
        <w:rPr>
          <w:rFonts w:ascii="Times New Roman" w:hAnsi="Times New Roman" w:cs="Times New Roman"/>
          <w:i/>
          <w:sz w:val="20"/>
          <w:szCs w:val="20"/>
          <w:lang w:val="en-US"/>
        </w:rPr>
        <w:t>P. bosniacus</w:t>
      </w:r>
      <w:r w:rsidRPr="00440354">
        <w:rPr>
          <w:rFonts w:ascii="Times New Roman" w:hAnsi="Times New Roman" w:cs="Times New Roman"/>
          <w:sz w:val="20"/>
          <w:szCs w:val="20"/>
          <w:lang w:val="en-US"/>
        </w:rPr>
        <w:t xml:space="preserve"> (Kiskároly and Čanković, 1967) (Reier et al., 2019; Ros et al., 2020). In the past, </w:t>
      </w:r>
      <w:r w:rsidRPr="00440354">
        <w:rPr>
          <w:rFonts w:ascii="Times New Roman" w:hAnsi="Times New Roman" w:cs="Times New Roman"/>
          <w:i/>
          <w:sz w:val="20"/>
          <w:szCs w:val="20"/>
          <w:lang w:val="en-US"/>
        </w:rPr>
        <w:t>Pomphorhynchus</w:t>
      </w:r>
      <w:r w:rsidRPr="00440354">
        <w:rPr>
          <w:rFonts w:ascii="Times New Roman" w:hAnsi="Times New Roman" w:cs="Times New Roman"/>
          <w:sz w:val="20"/>
          <w:szCs w:val="20"/>
          <w:lang w:val="en-US"/>
        </w:rPr>
        <w:t xml:space="preserve"> species with certain morphological characters were usually identified as </w:t>
      </w:r>
      <w:r w:rsidRPr="00440354">
        <w:rPr>
          <w:rFonts w:ascii="Times New Roman" w:hAnsi="Times New Roman" w:cs="Times New Roman"/>
          <w:i/>
          <w:sz w:val="20"/>
          <w:szCs w:val="20"/>
          <w:lang w:val="en-US"/>
        </w:rPr>
        <w:t>P. laevis</w:t>
      </w:r>
      <w:r w:rsidRPr="00440354">
        <w:rPr>
          <w:rFonts w:ascii="Times New Roman" w:hAnsi="Times New Roman" w:cs="Times New Roman"/>
          <w:sz w:val="20"/>
          <w:szCs w:val="20"/>
          <w:lang w:val="en-US"/>
        </w:rPr>
        <w:t xml:space="preserve"> (Hohenadler et al., 2018), while recent studies report a significant and underestimated distribution of </w:t>
      </w:r>
      <w:r w:rsidRPr="00440354">
        <w:rPr>
          <w:rFonts w:ascii="Times New Roman" w:hAnsi="Times New Roman" w:cs="Times New Roman"/>
          <w:i/>
          <w:sz w:val="20"/>
          <w:szCs w:val="20"/>
          <w:lang w:val="en-US"/>
        </w:rPr>
        <w:t>P. tereticollis</w:t>
      </w:r>
      <w:r w:rsidRPr="00440354">
        <w:rPr>
          <w:rFonts w:ascii="Times New Roman" w:hAnsi="Times New Roman" w:cs="Times New Roman"/>
          <w:sz w:val="20"/>
          <w:szCs w:val="20"/>
          <w:lang w:val="en-US"/>
        </w:rPr>
        <w:t xml:space="preserve"> (Emde et al., 2012; Hohenadler et al., 2018; Reier et al., 2019.</w:t>
      </w:r>
      <w:r w:rsidR="001957D4">
        <w:rPr>
          <w:rFonts w:ascii="Times New Roman" w:hAnsi="Times New Roman" w:cs="Times New Roman"/>
          <w:sz w:val="20"/>
          <w:szCs w:val="20"/>
          <w:lang w:val="en-US"/>
        </w:rPr>
        <w:t xml:space="preserve">; </w:t>
      </w:r>
      <w:r w:rsidRPr="00440354">
        <w:rPr>
          <w:rFonts w:ascii="Times New Roman" w:hAnsi="Times New Roman" w:cs="Times New Roman"/>
          <w:sz w:val="20"/>
          <w:szCs w:val="20"/>
          <w:lang w:val="en-US"/>
        </w:rPr>
        <w:t xml:space="preserve">Ros et al., 2020) and </w:t>
      </w:r>
      <w:r w:rsidRPr="00440354">
        <w:rPr>
          <w:rFonts w:ascii="Times New Roman" w:hAnsi="Times New Roman" w:cs="Times New Roman"/>
          <w:i/>
          <w:sz w:val="20"/>
          <w:szCs w:val="20"/>
          <w:lang w:val="en-US"/>
        </w:rPr>
        <w:t>P. bosniacus</w:t>
      </w:r>
      <w:r w:rsidR="001957D4">
        <w:rPr>
          <w:rFonts w:ascii="Times New Roman" w:hAnsi="Times New Roman" w:cs="Times New Roman"/>
          <w:sz w:val="20"/>
          <w:szCs w:val="20"/>
          <w:lang w:val="en-US"/>
        </w:rPr>
        <w:t xml:space="preserve"> (</w:t>
      </w:r>
      <w:r w:rsidRPr="00440354">
        <w:rPr>
          <w:rFonts w:ascii="Times New Roman" w:hAnsi="Times New Roman" w:cs="Times New Roman"/>
          <w:sz w:val="20"/>
          <w:szCs w:val="20"/>
          <w:lang w:val="en-US"/>
        </w:rPr>
        <w:t xml:space="preserve">Reier et al., 2019) in Central and Western Europe. Morphological differences between these sister species are further confirmed by molecular methods (Špakulová et al. 2011; Perrot-Minnot et al., 2018; Reier et al., 2019). In Croatia, </w:t>
      </w:r>
      <w:r w:rsidRPr="00440354">
        <w:rPr>
          <w:rFonts w:ascii="Times New Roman" w:hAnsi="Times New Roman" w:cs="Times New Roman"/>
          <w:i/>
          <w:sz w:val="20"/>
          <w:szCs w:val="20"/>
          <w:lang w:val="en-US"/>
        </w:rPr>
        <w:t>P. laevis</w:t>
      </w:r>
      <w:r w:rsidRPr="00440354">
        <w:rPr>
          <w:rFonts w:ascii="Times New Roman" w:hAnsi="Times New Roman" w:cs="Times New Roman"/>
          <w:sz w:val="20"/>
          <w:szCs w:val="20"/>
          <w:lang w:val="en-US"/>
        </w:rPr>
        <w:t xml:space="preserve"> was studied in the Sava River, where it was reported as a new strain distinct from the other continental European haplotypes (Vardić Smrzlić et al., 2015). Another comprehensive study by Perrot-Minnot et al. (2018) distinguished five genetic lineages of </w:t>
      </w:r>
      <w:r w:rsidRPr="00440354">
        <w:rPr>
          <w:rFonts w:ascii="Times New Roman" w:hAnsi="Times New Roman" w:cs="Times New Roman"/>
          <w:i/>
          <w:sz w:val="20"/>
          <w:szCs w:val="20"/>
          <w:lang w:val="en-US"/>
        </w:rPr>
        <w:t>P. laevis</w:t>
      </w:r>
      <w:r w:rsidRPr="00440354">
        <w:rPr>
          <w:rFonts w:ascii="Times New Roman" w:hAnsi="Times New Roman" w:cs="Times New Roman"/>
          <w:sz w:val="20"/>
          <w:szCs w:val="20"/>
          <w:lang w:val="en-US"/>
        </w:rPr>
        <w:t xml:space="preserve"> in Europe, some of which correspond to several major biogeographical regions of the European riverine fish fauna: Central Peri-Mediterranean, Eastern Peri-Mediterranean, Ponto-Caspian Sea, Central Europe and Western Europe, while </w:t>
      </w:r>
      <w:r w:rsidRPr="00440354">
        <w:rPr>
          <w:rFonts w:ascii="Times New Roman" w:hAnsi="Times New Roman" w:cs="Times New Roman"/>
          <w:i/>
          <w:sz w:val="20"/>
          <w:szCs w:val="20"/>
          <w:lang w:val="en-US"/>
        </w:rPr>
        <w:t>P. tereticollis</w:t>
      </w:r>
      <w:r w:rsidRPr="00440354">
        <w:rPr>
          <w:rFonts w:ascii="Times New Roman" w:hAnsi="Times New Roman" w:cs="Times New Roman"/>
          <w:sz w:val="20"/>
          <w:szCs w:val="20"/>
          <w:lang w:val="en-US"/>
        </w:rPr>
        <w:t xml:space="preserve"> showed a weak geographical and genetic structuring. Recent studies have highlighted the importance of combined morphological and molecular studies of the genus </w:t>
      </w:r>
      <w:r w:rsidRPr="00440354">
        <w:rPr>
          <w:rFonts w:ascii="Times New Roman" w:hAnsi="Times New Roman" w:cs="Times New Roman"/>
          <w:i/>
          <w:sz w:val="20"/>
          <w:szCs w:val="20"/>
          <w:lang w:val="en-US"/>
        </w:rPr>
        <w:t>Pomphorhynchus</w:t>
      </w:r>
      <w:r w:rsidRPr="00440354">
        <w:rPr>
          <w:rFonts w:ascii="Times New Roman" w:hAnsi="Times New Roman" w:cs="Times New Roman"/>
          <w:sz w:val="20"/>
          <w:szCs w:val="20"/>
          <w:lang w:val="en-US"/>
        </w:rPr>
        <w:t xml:space="preserve"> in Europe (Reier et al., 2019; Ros et al., 2020). </w:t>
      </w:r>
      <w:r w:rsidRPr="00440354">
        <w:rPr>
          <w:rFonts w:ascii="Times New Roman" w:hAnsi="Times New Roman" w:cs="Times New Roman"/>
          <w:i/>
          <w:sz w:val="20"/>
          <w:szCs w:val="20"/>
          <w:lang w:val="en-US"/>
        </w:rPr>
        <w:t>Dentitruncus truttae</w:t>
      </w:r>
      <w:r w:rsidRPr="00440354">
        <w:rPr>
          <w:rFonts w:ascii="Times New Roman" w:hAnsi="Times New Roman" w:cs="Times New Roman"/>
          <w:sz w:val="20"/>
          <w:szCs w:val="20"/>
          <w:lang w:val="en-US"/>
        </w:rPr>
        <w:t xml:space="preserve"> (Šinzar, 1955) is an endemic species and only one study on genetic intrapopulation variability in the Krka River in Croatia has been published so far (Vardić Smrzlić et al., 2013). The genus </w:t>
      </w:r>
      <w:r w:rsidRPr="00440354">
        <w:rPr>
          <w:rFonts w:ascii="Times New Roman" w:hAnsi="Times New Roman" w:cs="Times New Roman"/>
          <w:i/>
          <w:sz w:val="20"/>
          <w:szCs w:val="20"/>
          <w:lang w:val="en-US"/>
        </w:rPr>
        <w:t>Acanthocephalus</w:t>
      </w:r>
      <w:r w:rsidRPr="00440354">
        <w:rPr>
          <w:rFonts w:ascii="Times New Roman" w:hAnsi="Times New Roman" w:cs="Times New Roman"/>
          <w:sz w:val="20"/>
          <w:szCs w:val="20"/>
          <w:lang w:val="en-US"/>
        </w:rPr>
        <w:t>, although widely distributed in Europe, has been little studied at the level of genetic variability (Benesh et al., 20</w:t>
      </w:r>
      <w:r w:rsidR="007268DE">
        <w:rPr>
          <w:rFonts w:ascii="Times New Roman" w:hAnsi="Times New Roman" w:cs="Times New Roman"/>
          <w:sz w:val="20"/>
          <w:szCs w:val="20"/>
          <w:lang w:val="en-US"/>
        </w:rPr>
        <w:t>0</w:t>
      </w:r>
      <w:r w:rsidRPr="00440354">
        <w:rPr>
          <w:rFonts w:ascii="Times New Roman" w:hAnsi="Times New Roman" w:cs="Times New Roman"/>
          <w:sz w:val="20"/>
          <w:szCs w:val="20"/>
          <w:lang w:val="en-US"/>
        </w:rPr>
        <w:t xml:space="preserve">6; Amin et al., 2019; Reier et al., 2020). Studies on this genus are also lacking in Croatia. </w:t>
      </w:r>
    </w:p>
    <w:p w14:paraId="5367E27C" w14:textId="3DF5ABCC" w:rsidR="006748C2" w:rsidRPr="00440354" w:rsidRDefault="0099068B" w:rsidP="006748C2">
      <w:pPr>
        <w:spacing w:after="0" w:line="480" w:lineRule="auto"/>
        <w:ind w:firstLine="709"/>
        <w:jc w:val="both"/>
        <w:rPr>
          <w:rFonts w:ascii="Times New Roman" w:hAnsi="Times New Roman" w:cs="Times New Roman"/>
          <w:sz w:val="20"/>
          <w:szCs w:val="20"/>
        </w:rPr>
      </w:pPr>
      <w:r w:rsidRPr="0099068B">
        <w:rPr>
          <w:rFonts w:ascii="Times New Roman" w:hAnsi="Times New Roman" w:cs="Times New Roman"/>
          <w:sz w:val="20"/>
          <w:szCs w:val="20"/>
        </w:rPr>
        <w:t>In addition to complex taxonomy, changes in the distribution of intermediate and definitive hosts may also influence the species diversity of Acanthocephala</w:t>
      </w:r>
      <w:r>
        <w:rPr>
          <w:rFonts w:ascii="Times New Roman" w:hAnsi="Times New Roman" w:cs="Times New Roman"/>
          <w:sz w:val="20"/>
          <w:szCs w:val="20"/>
        </w:rPr>
        <w:t xml:space="preserve"> </w:t>
      </w:r>
      <w:r w:rsidR="006748C2" w:rsidRPr="00440354">
        <w:rPr>
          <w:rFonts w:ascii="Times New Roman" w:hAnsi="Times New Roman" w:cs="Times New Roman"/>
          <w:sz w:val="20"/>
          <w:szCs w:val="20"/>
        </w:rPr>
        <w:t>(Lagrue, 2017; Giari et al., 2020; Ros et al. 2020; Vogel and Taraschewski, 2023). Invasive species of intermediate and final hosts of Acanthocephala could migrate and transfer non-native species of Acanthocephala (e.g. Ponto</w:t>
      </w:r>
      <w:r w:rsidR="00420FA4">
        <w:rPr>
          <w:rFonts w:ascii="Times New Roman" w:hAnsi="Times New Roman" w:cs="Times New Roman"/>
          <w:sz w:val="20"/>
          <w:szCs w:val="20"/>
        </w:rPr>
        <w:t>-C</w:t>
      </w:r>
      <w:r w:rsidR="006748C2" w:rsidRPr="00440354">
        <w:rPr>
          <w:rFonts w:ascii="Times New Roman" w:hAnsi="Times New Roman" w:cs="Times New Roman"/>
          <w:sz w:val="20"/>
          <w:szCs w:val="20"/>
        </w:rPr>
        <w:t xml:space="preserve">aspian species across the Danube), thus changing </w:t>
      </w:r>
      <w:r w:rsidR="006748C2" w:rsidRPr="00440354">
        <w:rPr>
          <w:rFonts w:ascii="Times New Roman" w:hAnsi="Times New Roman" w:cs="Times New Roman"/>
          <w:sz w:val="20"/>
          <w:szCs w:val="20"/>
        </w:rPr>
        <w:lastRenderedPageBreak/>
        <w:t xml:space="preserve">their biodiversity (Hohenadler et al. 2018; Hohenadler et al., 2019; Vogel and Taraschewski, 2023). Croatia is located on the Balkan Peninsula and its continental biogeographical region is </w:t>
      </w:r>
      <w:r w:rsidR="002E5505" w:rsidRPr="005843E8">
        <w:rPr>
          <w:rFonts w:ascii="Times New Roman" w:hAnsi="Times New Roman" w:cs="Times New Roman"/>
          <w:sz w:val="20"/>
          <w:szCs w:val="20"/>
          <w:lang w:val="en-US"/>
        </w:rPr>
        <w:t>bounded</w:t>
      </w:r>
      <w:r w:rsidR="006748C2" w:rsidRPr="00440354">
        <w:rPr>
          <w:rFonts w:ascii="Times New Roman" w:hAnsi="Times New Roman" w:cs="Times New Roman"/>
          <w:sz w:val="20"/>
          <w:szCs w:val="20"/>
        </w:rPr>
        <w:t xml:space="preserve"> by the rivers of the Black Sea basin (Danube drainage), while the rivers of the Mediterranean biogeographical region have direct (e.g. Krka) or underground (e.g. Lika) connections to the Adriatic Sea (Žganec et al., 2020). The Balkan Peninsula is considered a hotspot in the evolution of many European species (Žganec et al., 2016) and this is also reflected in the diversity of intermediate and final </w:t>
      </w:r>
      <w:r w:rsidR="00AA085F">
        <w:rPr>
          <w:rFonts w:ascii="Times New Roman" w:hAnsi="Times New Roman" w:cs="Times New Roman"/>
          <w:sz w:val="20"/>
          <w:szCs w:val="20"/>
        </w:rPr>
        <w:t xml:space="preserve">fish </w:t>
      </w:r>
      <w:r w:rsidR="006748C2" w:rsidRPr="00440354">
        <w:rPr>
          <w:rFonts w:ascii="Times New Roman" w:hAnsi="Times New Roman" w:cs="Times New Roman"/>
          <w:sz w:val="20"/>
          <w:szCs w:val="20"/>
        </w:rPr>
        <w:t>hosts of Acanthocephala. However, the increase of alien and invasive species that can serve as intermediate (Kralj et al., 2022) and final hosts (Ćaleta et al., 201</w:t>
      </w:r>
      <w:r w:rsidR="00BB27D3">
        <w:rPr>
          <w:rFonts w:ascii="Times New Roman" w:hAnsi="Times New Roman" w:cs="Times New Roman"/>
          <w:sz w:val="20"/>
          <w:szCs w:val="20"/>
        </w:rPr>
        <w:t>9</w:t>
      </w:r>
      <w:r w:rsidR="006748C2" w:rsidRPr="00440354">
        <w:rPr>
          <w:rFonts w:ascii="Times New Roman" w:hAnsi="Times New Roman" w:cs="Times New Roman"/>
          <w:sz w:val="20"/>
          <w:szCs w:val="20"/>
        </w:rPr>
        <w:t>) of Acanthocephala in Croatian freshwaters could change species diversity.</w:t>
      </w:r>
    </w:p>
    <w:p w14:paraId="53688D15" w14:textId="77777777" w:rsidR="006748C2" w:rsidRPr="00440354" w:rsidRDefault="006748C2" w:rsidP="006748C2">
      <w:pPr>
        <w:spacing w:after="0" w:line="480" w:lineRule="auto"/>
        <w:ind w:firstLine="709"/>
        <w:jc w:val="both"/>
        <w:rPr>
          <w:rFonts w:ascii="Times New Roman" w:hAnsi="Times New Roman" w:cs="Times New Roman"/>
          <w:sz w:val="20"/>
          <w:szCs w:val="20"/>
          <w:lang w:val="en-US"/>
        </w:rPr>
      </w:pPr>
      <w:r w:rsidRPr="00440354">
        <w:rPr>
          <w:rFonts w:ascii="Times New Roman" w:hAnsi="Times New Roman" w:cs="Times New Roman"/>
          <w:sz w:val="20"/>
          <w:szCs w:val="20"/>
          <w:lang w:val="en-US"/>
        </w:rPr>
        <w:t xml:space="preserve">Therefore, the current study is a continuation of our efforts to understand the genetic diversity of the most common Acanthocephala in this part of south-eastern Europe and to investigate the geographical distribution of their nuclear and mt sequence variation through extensive sampling at different geographical sites (12 rivers of the Black Sea and 2 of the Adriatic Sea basin) and definitive fish hosts (7 species). In particular, our aim was to: 1) identify the genetic variability of species from three Acanthocephala genera: </w:t>
      </w:r>
      <w:r w:rsidRPr="00440354">
        <w:rPr>
          <w:rFonts w:ascii="Times New Roman" w:hAnsi="Times New Roman" w:cs="Times New Roman"/>
          <w:i/>
          <w:sz w:val="20"/>
          <w:szCs w:val="20"/>
          <w:lang w:val="en-US"/>
        </w:rPr>
        <w:t>Pomphorhynchus</w:t>
      </w:r>
      <w:r w:rsidRPr="00440354">
        <w:rPr>
          <w:rFonts w:ascii="Times New Roman" w:hAnsi="Times New Roman" w:cs="Times New Roman"/>
          <w:sz w:val="20"/>
          <w:szCs w:val="20"/>
          <w:lang w:val="en-US"/>
        </w:rPr>
        <w:t xml:space="preserve">, </w:t>
      </w:r>
      <w:r w:rsidRPr="00440354">
        <w:rPr>
          <w:rFonts w:ascii="Times New Roman" w:hAnsi="Times New Roman" w:cs="Times New Roman"/>
          <w:i/>
          <w:sz w:val="20"/>
          <w:szCs w:val="20"/>
          <w:lang w:val="en-US"/>
        </w:rPr>
        <w:t>Dentitruncus</w:t>
      </w:r>
      <w:r w:rsidRPr="00440354">
        <w:rPr>
          <w:rFonts w:ascii="Times New Roman" w:hAnsi="Times New Roman" w:cs="Times New Roman"/>
          <w:sz w:val="20"/>
          <w:szCs w:val="20"/>
          <w:lang w:val="en-US"/>
        </w:rPr>
        <w:t xml:space="preserve"> and </w:t>
      </w:r>
      <w:r w:rsidRPr="00440354">
        <w:rPr>
          <w:rFonts w:ascii="Times New Roman" w:hAnsi="Times New Roman" w:cs="Times New Roman"/>
          <w:i/>
          <w:sz w:val="20"/>
          <w:szCs w:val="20"/>
          <w:lang w:val="en-US"/>
        </w:rPr>
        <w:t>Acanthocephalus</w:t>
      </w:r>
      <w:r w:rsidRPr="00440354">
        <w:rPr>
          <w:rFonts w:ascii="Times New Roman" w:hAnsi="Times New Roman" w:cs="Times New Roman"/>
          <w:sz w:val="20"/>
          <w:szCs w:val="20"/>
          <w:lang w:val="en-US"/>
        </w:rPr>
        <w:t xml:space="preserve"> in Croatia using molecular markers: 18S rRNA, COI and ITS; 2) determine the genetic position of Croatian Acanthocephala haplotypes in the context of phylogroups of the European population; 3) discuss the phylogeographic patterns of their distribution in relation to hosts.</w:t>
      </w:r>
    </w:p>
    <w:p w14:paraId="62031F9B" w14:textId="77777777" w:rsidR="00310736" w:rsidRPr="005843E8" w:rsidRDefault="00310736" w:rsidP="00803AB6">
      <w:pPr>
        <w:spacing w:after="0" w:line="480" w:lineRule="auto"/>
        <w:jc w:val="both"/>
        <w:rPr>
          <w:rFonts w:ascii="Times New Roman" w:hAnsi="Times New Roman" w:cs="Times New Roman"/>
          <w:sz w:val="20"/>
          <w:szCs w:val="20"/>
          <w:lang w:val="en-US"/>
        </w:rPr>
      </w:pPr>
    </w:p>
    <w:p w14:paraId="2CE068C2" w14:textId="77777777" w:rsidR="003878F9" w:rsidRPr="005843E8" w:rsidRDefault="003878F9" w:rsidP="00803AB6">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Materials and methods</w:t>
      </w:r>
    </w:p>
    <w:p w14:paraId="381FA016" w14:textId="77777777" w:rsidR="00EE3FA9" w:rsidRPr="005843E8" w:rsidRDefault="00EE3FA9" w:rsidP="000B3A5E">
      <w:pPr>
        <w:spacing w:after="0" w:line="480" w:lineRule="auto"/>
        <w:jc w:val="both"/>
        <w:rPr>
          <w:rFonts w:ascii="Times New Roman" w:hAnsi="Times New Roman" w:cs="Times New Roman"/>
          <w:i/>
          <w:sz w:val="20"/>
          <w:szCs w:val="20"/>
          <w:lang w:val="en-US"/>
        </w:rPr>
      </w:pPr>
      <w:bookmarkStart w:id="0" w:name="_Hlk141875776"/>
      <w:r w:rsidRPr="005843E8">
        <w:rPr>
          <w:rFonts w:ascii="Times New Roman" w:hAnsi="Times New Roman" w:cs="Times New Roman"/>
          <w:i/>
          <w:sz w:val="20"/>
          <w:szCs w:val="20"/>
          <w:lang w:val="en-US"/>
        </w:rPr>
        <w:t>Specimen sampling and identification</w:t>
      </w:r>
    </w:p>
    <w:bookmarkEnd w:id="0"/>
    <w:p w14:paraId="40E3F3A0" w14:textId="3A3F2AEC" w:rsidR="00156F59" w:rsidRDefault="00CF5303" w:rsidP="006A1BB8">
      <w:pPr>
        <w:spacing w:after="0" w:line="480" w:lineRule="auto"/>
        <w:jc w:val="both"/>
        <w:rPr>
          <w:rFonts w:ascii="Times New Roman" w:hAnsi="Times New Roman" w:cs="Times New Roman"/>
          <w:sz w:val="20"/>
          <w:szCs w:val="20"/>
          <w:lang w:val="en-US"/>
        </w:rPr>
      </w:pPr>
      <w:r w:rsidRPr="00CF5303">
        <w:rPr>
          <w:rFonts w:ascii="Times New Roman" w:hAnsi="Times New Roman" w:cs="Times New Roman"/>
          <w:sz w:val="20"/>
          <w:szCs w:val="20"/>
          <w:lang w:val="en-US"/>
        </w:rPr>
        <w:t xml:space="preserve">The Acanthocephala specimens used for analysis in this study were obtained from freshwater fish collected in various rivers and streams in Croatia between 2005 and 2015 (Figure 1, Table 1). The fish were collected by electrofishing according to the Croatian standard protocol HRN EN 14011 (2005). All fish were </w:t>
      </w:r>
      <w:r w:rsidR="008523A1" w:rsidRPr="00CF5303">
        <w:rPr>
          <w:rFonts w:ascii="Times New Roman" w:hAnsi="Times New Roman" w:cs="Times New Roman"/>
          <w:sz w:val="20"/>
          <w:szCs w:val="20"/>
          <w:lang w:val="en-US"/>
        </w:rPr>
        <w:t>anaesthetized</w:t>
      </w:r>
      <w:r w:rsidRPr="00CF5303">
        <w:rPr>
          <w:rFonts w:ascii="Times New Roman" w:hAnsi="Times New Roman" w:cs="Times New Roman"/>
          <w:sz w:val="20"/>
          <w:szCs w:val="20"/>
          <w:lang w:val="en-US"/>
        </w:rPr>
        <w:t xml:space="preserve"> with clove oil (Sigma Aldrich) and sacrificed. Acanthocephala from the gut were collected and fixed in 75% ethanol for morphological identification and/or stored at -80◦C for molecular analysis. Specimens used for morphological identification (3-5 specimens of different species per site) were </w:t>
      </w:r>
      <w:r w:rsidR="00156F59">
        <w:rPr>
          <w:rFonts w:ascii="Times New Roman" w:hAnsi="Times New Roman" w:cs="Times New Roman"/>
          <w:sz w:val="20"/>
          <w:szCs w:val="20"/>
          <w:lang w:val="en-US"/>
        </w:rPr>
        <w:t>cleared</w:t>
      </w:r>
      <w:r w:rsidRPr="00CF5303">
        <w:rPr>
          <w:rFonts w:ascii="Times New Roman" w:hAnsi="Times New Roman" w:cs="Times New Roman"/>
          <w:sz w:val="20"/>
          <w:szCs w:val="20"/>
          <w:lang w:val="en-US"/>
        </w:rPr>
        <w:t xml:space="preserve"> with methyl salicylate and examined under a magnifying glass (Olympus) or a BH-2 microscope (Olympus).</w:t>
      </w:r>
      <w:r w:rsidR="00C83E10">
        <w:rPr>
          <w:rFonts w:ascii="Times New Roman" w:hAnsi="Times New Roman" w:cs="Times New Roman"/>
          <w:sz w:val="20"/>
          <w:szCs w:val="20"/>
          <w:lang w:val="en-US"/>
        </w:rPr>
        <w:t xml:space="preserve"> </w:t>
      </w:r>
      <w:r w:rsidR="00156F59" w:rsidRPr="00156F59">
        <w:rPr>
          <w:rFonts w:ascii="Times New Roman" w:hAnsi="Times New Roman" w:cs="Times New Roman"/>
          <w:sz w:val="20"/>
          <w:szCs w:val="20"/>
          <w:lang w:val="en-US"/>
        </w:rPr>
        <w:t xml:space="preserve">Identification was done at </w:t>
      </w:r>
      <w:r w:rsidR="00E10A03">
        <w:rPr>
          <w:rFonts w:ascii="Times New Roman" w:hAnsi="Times New Roman" w:cs="Times New Roman"/>
          <w:sz w:val="20"/>
          <w:szCs w:val="20"/>
          <w:lang w:val="en-US"/>
        </w:rPr>
        <w:t xml:space="preserve">the </w:t>
      </w:r>
      <w:r w:rsidR="00156F59" w:rsidRPr="00156F59">
        <w:rPr>
          <w:rFonts w:ascii="Times New Roman" w:hAnsi="Times New Roman" w:cs="Times New Roman"/>
          <w:sz w:val="20"/>
          <w:szCs w:val="20"/>
          <w:lang w:val="en-US"/>
        </w:rPr>
        <w:t xml:space="preserve">genus level for </w:t>
      </w:r>
      <w:r w:rsidR="00156F59" w:rsidRPr="00156F59">
        <w:rPr>
          <w:rFonts w:ascii="Times New Roman" w:hAnsi="Times New Roman" w:cs="Times New Roman"/>
          <w:i/>
          <w:sz w:val="20"/>
          <w:szCs w:val="20"/>
          <w:lang w:val="en-US"/>
        </w:rPr>
        <w:t>Pomphorhynchus</w:t>
      </w:r>
      <w:r w:rsidR="00156F59" w:rsidRPr="00156F59">
        <w:rPr>
          <w:rFonts w:ascii="Times New Roman" w:hAnsi="Times New Roman" w:cs="Times New Roman"/>
          <w:sz w:val="20"/>
          <w:szCs w:val="20"/>
          <w:lang w:val="en-US"/>
        </w:rPr>
        <w:t xml:space="preserve"> spp. due to the damaged proboscis in</w:t>
      </w:r>
      <w:r w:rsidR="0064125B">
        <w:rPr>
          <w:rFonts w:ascii="Times New Roman" w:hAnsi="Times New Roman" w:cs="Times New Roman"/>
          <w:sz w:val="20"/>
          <w:szCs w:val="20"/>
          <w:lang w:val="en-US"/>
        </w:rPr>
        <w:t xml:space="preserve"> several</w:t>
      </w:r>
      <w:r w:rsidR="00156F59" w:rsidRPr="00156F59">
        <w:rPr>
          <w:rFonts w:ascii="Times New Roman" w:hAnsi="Times New Roman" w:cs="Times New Roman"/>
          <w:sz w:val="20"/>
          <w:szCs w:val="20"/>
          <w:lang w:val="en-US"/>
        </w:rPr>
        <w:t xml:space="preserve"> specimens or </w:t>
      </w:r>
      <w:r w:rsidR="00E10A03">
        <w:rPr>
          <w:rFonts w:ascii="Times New Roman" w:hAnsi="Times New Roman" w:cs="Times New Roman"/>
          <w:sz w:val="20"/>
          <w:szCs w:val="20"/>
          <w:lang w:val="en-US"/>
        </w:rPr>
        <w:t>at the</w:t>
      </w:r>
      <w:r w:rsidR="00156F59" w:rsidRPr="00156F59">
        <w:rPr>
          <w:rFonts w:ascii="Times New Roman" w:hAnsi="Times New Roman" w:cs="Times New Roman"/>
          <w:sz w:val="20"/>
          <w:szCs w:val="20"/>
          <w:lang w:val="en-US"/>
        </w:rPr>
        <w:t xml:space="preserve"> species level for </w:t>
      </w:r>
      <w:r w:rsidR="00156F59" w:rsidRPr="00156F59">
        <w:rPr>
          <w:rFonts w:ascii="Times New Roman" w:hAnsi="Times New Roman" w:cs="Times New Roman"/>
          <w:i/>
          <w:sz w:val="20"/>
          <w:szCs w:val="20"/>
          <w:lang w:val="en-US"/>
        </w:rPr>
        <w:t xml:space="preserve">Acanthocephalus </w:t>
      </w:r>
      <w:r w:rsidR="00156F59" w:rsidRPr="00156F59">
        <w:rPr>
          <w:rFonts w:ascii="Times New Roman" w:hAnsi="Times New Roman" w:cs="Times New Roman"/>
          <w:sz w:val="20"/>
          <w:szCs w:val="20"/>
          <w:lang w:val="en-US"/>
        </w:rPr>
        <w:t xml:space="preserve">spp. and </w:t>
      </w:r>
      <w:r w:rsidR="00156F59" w:rsidRPr="00156F59">
        <w:rPr>
          <w:rFonts w:ascii="Times New Roman" w:hAnsi="Times New Roman" w:cs="Times New Roman"/>
          <w:i/>
          <w:sz w:val="20"/>
          <w:szCs w:val="20"/>
          <w:lang w:val="en-US"/>
        </w:rPr>
        <w:t>D</w:t>
      </w:r>
      <w:r w:rsidR="00D939CC">
        <w:rPr>
          <w:rFonts w:ascii="Times New Roman" w:hAnsi="Times New Roman" w:cs="Times New Roman"/>
          <w:i/>
          <w:sz w:val="20"/>
          <w:szCs w:val="20"/>
          <w:lang w:val="en-US"/>
        </w:rPr>
        <w:t>.</w:t>
      </w:r>
      <w:r w:rsidR="00156F59" w:rsidRPr="00156F59">
        <w:rPr>
          <w:rFonts w:ascii="Times New Roman" w:hAnsi="Times New Roman" w:cs="Times New Roman"/>
          <w:i/>
          <w:sz w:val="20"/>
          <w:szCs w:val="20"/>
          <w:lang w:val="en-US"/>
        </w:rPr>
        <w:t xml:space="preserve"> truttae</w:t>
      </w:r>
      <w:r w:rsidR="00156F59" w:rsidRPr="00156F59">
        <w:rPr>
          <w:rFonts w:ascii="Times New Roman" w:hAnsi="Times New Roman" w:cs="Times New Roman"/>
          <w:sz w:val="20"/>
          <w:szCs w:val="20"/>
          <w:lang w:val="en-US"/>
        </w:rPr>
        <w:t xml:space="preserve"> according to the key</w:t>
      </w:r>
      <w:r w:rsidR="00156F59">
        <w:rPr>
          <w:rFonts w:ascii="Times New Roman" w:hAnsi="Times New Roman" w:cs="Times New Roman"/>
          <w:sz w:val="20"/>
          <w:szCs w:val="20"/>
          <w:lang w:val="en-US"/>
        </w:rPr>
        <w:t>s</w:t>
      </w:r>
      <w:r w:rsidR="00156F59" w:rsidRPr="00156F59">
        <w:rPr>
          <w:rFonts w:ascii="Times New Roman" w:hAnsi="Times New Roman" w:cs="Times New Roman"/>
          <w:sz w:val="20"/>
          <w:szCs w:val="20"/>
          <w:lang w:val="en-US"/>
        </w:rPr>
        <w:t xml:space="preserve"> for Acanthocephala </w:t>
      </w:r>
      <w:r w:rsidR="00005476">
        <w:rPr>
          <w:rFonts w:ascii="Times New Roman" w:hAnsi="Times New Roman" w:cs="Times New Roman"/>
          <w:sz w:val="20"/>
          <w:szCs w:val="20"/>
          <w:lang w:val="en-US"/>
        </w:rPr>
        <w:t xml:space="preserve">(Petroschenko, 1956; </w:t>
      </w:r>
      <w:r w:rsidR="00256648">
        <w:rPr>
          <w:rFonts w:ascii="Times New Roman" w:hAnsi="Times New Roman" w:cs="Times New Roman"/>
          <w:sz w:val="20"/>
          <w:szCs w:val="20"/>
          <w:lang w:val="en-US"/>
        </w:rPr>
        <w:t>Moravec, 200</w:t>
      </w:r>
      <w:r w:rsidR="007812A3">
        <w:rPr>
          <w:rFonts w:ascii="Times New Roman" w:hAnsi="Times New Roman" w:cs="Times New Roman"/>
          <w:sz w:val="20"/>
          <w:szCs w:val="20"/>
          <w:lang w:val="en-US"/>
        </w:rPr>
        <w:t xml:space="preserve">4; </w:t>
      </w:r>
      <w:r w:rsidR="00005476">
        <w:rPr>
          <w:rFonts w:ascii="Times New Roman" w:hAnsi="Times New Roman" w:cs="Times New Roman"/>
          <w:sz w:val="20"/>
          <w:szCs w:val="20"/>
          <w:lang w:val="en-US"/>
        </w:rPr>
        <w:t>Amin et al., 2008; Dezfuli et al., 2008).</w:t>
      </w:r>
      <w:r w:rsidR="00005476" w:rsidRPr="00CF5303">
        <w:rPr>
          <w:rFonts w:ascii="Times New Roman" w:hAnsi="Times New Roman" w:cs="Times New Roman"/>
          <w:sz w:val="20"/>
          <w:szCs w:val="20"/>
          <w:lang w:val="en-US"/>
        </w:rPr>
        <w:t xml:space="preserve"> </w:t>
      </w:r>
      <w:r w:rsidR="00156F59" w:rsidRPr="00156F59">
        <w:rPr>
          <w:rFonts w:ascii="Times New Roman" w:hAnsi="Times New Roman" w:cs="Times New Roman"/>
          <w:sz w:val="20"/>
          <w:szCs w:val="20"/>
          <w:lang w:val="en-US"/>
        </w:rPr>
        <w:t>Molecular methods were also used to confirm species-level identification and to determine genetic variability among specimens.</w:t>
      </w:r>
    </w:p>
    <w:p w14:paraId="23F17270" w14:textId="3315EE65" w:rsidR="00085413" w:rsidRPr="005843E8" w:rsidRDefault="00085413" w:rsidP="006A1BB8">
      <w:pPr>
        <w:spacing w:after="0" w:line="480" w:lineRule="auto"/>
        <w:jc w:val="both"/>
        <w:rPr>
          <w:rFonts w:ascii="Times New Roman" w:hAnsi="Times New Roman" w:cs="Times New Roman"/>
          <w:sz w:val="20"/>
          <w:szCs w:val="20"/>
          <w:lang w:val="en-US"/>
        </w:rPr>
      </w:pPr>
      <w:r w:rsidRPr="005843E8">
        <w:rPr>
          <w:noProof/>
          <w:lang w:val="en-US"/>
        </w:rPr>
        <w:lastRenderedPageBreak/>
        <w:drawing>
          <wp:inline distT="0" distB="0" distL="0" distR="0" wp14:anchorId="662EF604" wp14:editId="32A0F1D0">
            <wp:extent cx="5731510" cy="4595495"/>
            <wp:effectExtent l="0" t="0" r="2540" b="0"/>
            <wp:docPr id="201173310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4595495"/>
                    </a:xfrm>
                    <a:prstGeom prst="rect">
                      <a:avLst/>
                    </a:prstGeom>
                    <a:noFill/>
                    <a:ln>
                      <a:noFill/>
                    </a:ln>
                  </pic:spPr>
                </pic:pic>
              </a:graphicData>
            </a:graphic>
          </wp:inline>
        </w:drawing>
      </w:r>
      <w:r w:rsidRPr="00727946">
        <w:rPr>
          <w:rFonts w:ascii="Times New Roman" w:hAnsi="Times New Roman" w:cs="Times New Roman"/>
          <w:b/>
          <w:sz w:val="20"/>
          <w:szCs w:val="20"/>
          <w:lang w:val="en-US"/>
        </w:rPr>
        <w:t xml:space="preserve">Figure 1. </w:t>
      </w:r>
      <w:r w:rsidRPr="005843E8">
        <w:rPr>
          <w:rFonts w:ascii="Times New Roman" w:hAnsi="Times New Roman" w:cs="Times New Roman"/>
          <w:sz w:val="20"/>
          <w:szCs w:val="20"/>
          <w:lang w:val="en-US"/>
        </w:rPr>
        <w:t>Map</w:t>
      </w:r>
      <w:r w:rsidR="006A1BB8" w:rsidRPr="005843E8">
        <w:rPr>
          <w:lang w:val="en-US"/>
        </w:rPr>
        <w:t xml:space="preserve"> </w:t>
      </w:r>
      <w:r w:rsidRPr="005843E8">
        <w:rPr>
          <w:rFonts w:ascii="Times New Roman" w:hAnsi="Times New Roman" w:cs="Times New Roman"/>
          <w:sz w:val="20"/>
          <w:szCs w:val="20"/>
          <w:lang w:val="en-US"/>
        </w:rPr>
        <w:t xml:space="preserve">of all sites with records of </w:t>
      </w:r>
      <w:r w:rsidR="006A1BB8" w:rsidRPr="005843E8">
        <w:rPr>
          <w:rFonts w:ascii="Times New Roman" w:hAnsi="Times New Roman" w:cs="Times New Roman"/>
          <w:sz w:val="20"/>
          <w:szCs w:val="20"/>
          <w:lang w:val="en-US"/>
        </w:rPr>
        <w:t>different Acanthocephala species</w:t>
      </w:r>
      <w:r w:rsidRPr="005843E8">
        <w:rPr>
          <w:rFonts w:ascii="Times New Roman" w:hAnsi="Times New Roman" w:cs="Times New Roman"/>
          <w:sz w:val="20"/>
          <w:szCs w:val="20"/>
          <w:lang w:val="en-US"/>
        </w:rPr>
        <w:t xml:space="preserve"> in freshwaters of Croatia</w:t>
      </w:r>
      <w:r w:rsidR="006A1BB8" w:rsidRPr="005843E8">
        <w:rPr>
          <w:rFonts w:ascii="Times New Roman" w:hAnsi="Times New Roman" w:cs="Times New Roman"/>
          <w:sz w:val="20"/>
          <w:szCs w:val="20"/>
          <w:lang w:val="en-US"/>
        </w:rPr>
        <w:t>. B</w:t>
      </w:r>
      <w:r w:rsidRPr="005843E8">
        <w:rPr>
          <w:rFonts w:ascii="Times New Roman" w:hAnsi="Times New Roman" w:cs="Times New Roman"/>
          <w:sz w:val="20"/>
          <w:szCs w:val="20"/>
          <w:lang w:val="en-US"/>
        </w:rPr>
        <w:t xml:space="preserve">rown </w:t>
      </w:r>
      <w:r w:rsidR="006A1BB8" w:rsidRPr="005843E8">
        <w:rPr>
          <w:rFonts w:ascii="Times New Roman" w:hAnsi="Times New Roman" w:cs="Times New Roman"/>
          <w:sz w:val="20"/>
          <w:szCs w:val="20"/>
          <w:lang w:val="en-US"/>
        </w:rPr>
        <w:t>dashed</w:t>
      </w:r>
      <w:r w:rsidRPr="005843E8">
        <w:rPr>
          <w:rFonts w:ascii="Times New Roman" w:hAnsi="Times New Roman" w:cs="Times New Roman"/>
          <w:sz w:val="20"/>
          <w:szCs w:val="20"/>
          <w:lang w:val="en-US"/>
        </w:rPr>
        <w:t xml:space="preserve"> line represents the</w:t>
      </w:r>
      <w:r w:rsidR="006A1BB8"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divide between the Black Sea (Danube) and the Adriatic Sea basins</w:t>
      </w:r>
      <w:r w:rsidR="000F3637">
        <w:rPr>
          <w:rFonts w:ascii="Times New Roman" w:hAnsi="Times New Roman" w:cs="Times New Roman"/>
          <w:sz w:val="20"/>
          <w:szCs w:val="20"/>
          <w:lang w:val="en-US"/>
        </w:rPr>
        <w:t xml:space="preserve"> (Figure adapted from Ćaleta et al., 2019)</w:t>
      </w:r>
      <w:r w:rsidR="0043578F">
        <w:rPr>
          <w:rFonts w:ascii="Times New Roman" w:hAnsi="Times New Roman" w:cs="Times New Roman"/>
          <w:sz w:val="20"/>
          <w:szCs w:val="20"/>
          <w:lang w:val="en-US"/>
        </w:rPr>
        <w:t>.</w:t>
      </w:r>
    </w:p>
    <w:p w14:paraId="00BFF634" w14:textId="77777777" w:rsidR="00C13CB8" w:rsidRPr="005843E8" w:rsidRDefault="00C13CB8" w:rsidP="000B3A5E">
      <w:pPr>
        <w:spacing w:after="0" w:line="480" w:lineRule="auto"/>
        <w:jc w:val="both"/>
        <w:rPr>
          <w:rFonts w:ascii="Times New Roman" w:hAnsi="Times New Roman" w:cs="Times New Roman"/>
          <w:sz w:val="20"/>
          <w:szCs w:val="20"/>
          <w:lang w:val="en-US"/>
        </w:rPr>
      </w:pPr>
    </w:p>
    <w:p w14:paraId="5F54CF41" w14:textId="460D56FB" w:rsidR="0047616A" w:rsidRPr="005843E8" w:rsidRDefault="0047616A"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Table 1. Data of the samples: name of the isolates, fish host, river, location and haplotype from the M</w:t>
      </w:r>
      <w:r w:rsidR="00954BBC">
        <w:rPr>
          <w:rFonts w:ascii="Times New Roman" w:hAnsi="Times New Roman" w:cs="Times New Roman"/>
          <w:sz w:val="20"/>
          <w:szCs w:val="20"/>
          <w:lang w:val="en-US"/>
        </w:rPr>
        <w:t>edian Joining</w:t>
      </w:r>
      <w:r w:rsidRPr="005843E8">
        <w:rPr>
          <w:rFonts w:ascii="Times New Roman" w:hAnsi="Times New Roman" w:cs="Times New Roman"/>
          <w:sz w:val="20"/>
          <w:szCs w:val="20"/>
          <w:lang w:val="en-US"/>
        </w:rPr>
        <w:t xml:space="preserve"> network (from Fig. </w:t>
      </w:r>
      <w:r w:rsidR="00704DFD" w:rsidRPr="005843E8">
        <w:rPr>
          <w:rFonts w:ascii="Times New Roman" w:hAnsi="Times New Roman" w:cs="Times New Roman"/>
          <w:sz w:val="20"/>
          <w:szCs w:val="20"/>
          <w:lang w:val="en-US"/>
        </w:rPr>
        <w:t>2</w:t>
      </w:r>
      <w:r w:rsidRPr="005843E8">
        <w:rPr>
          <w:rFonts w:ascii="Times New Roman" w:hAnsi="Times New Roman" w:cs="Times New Roman"/>
          <w:sz w:val="20"/>
          <w:szCs w:val="20"/>
          <w:lang w:val="en-US"/>
        </w:rPr>
        <w:t>B)</w:t>
      </w:r>
    </w:p>
    <w:tbl>
      <w:tblPr>
        <w:tblW w:w="0" w:type="auto"/>
        <w:tblLook w:val="04A0" w:firstRow="1" w:lastRow="0" w:firstColumn="1" w:lastColumn="0" w:noHBand="0" w:noVBand="1"/>
      </w:tblPr>
      <w:tblGrid>
        <w:gridCol w:w="950"/>
        <w:gridCol w:w="1829"/>
        <w:gridCol w:w="983"/>
        <w:gridCol w:w="2085"/>
        <w:gridCol w:w="2176"/>
      </w:tblGrid>
      <w:tr w:rsidR="0047616A" w:rsidRPr="005843E8" w14:paraId="25F049DA" w14:textId="77777777" w:rsidTr="0047616A">
        <w:trPr>
          <w:trHeight w:val="300"/>
        </w:trPr>
        <w:tc>
          <w:tcPr>
            <w:tcW w:w="9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9FCA74" w14:textId="77777777" w:rsidR="0047616A" w:rsidRPr="005843E8" w:rsidRDefault="0047616A" w:rsidP="000B3A5E">
            <w:pPr>
              <w:spacing w:after="0" w:line="480" w:lineRule="auto"/>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Isolate</w:t>
            </w:r>
          </w:p>
        </w:tc>
        <w:tc>
          <w:tcPr>
            <w:tcW w:w="1829" w:type="dxa"/>
            <w:tcBorders>
              <w:top w:val="single" w:sz="4" w:space="0" w:color="auto"/>
              <w:left w:val="nil"/>
              <w:bottom w:val="single" w:sz="4" w:space="0" w:color="auto"/>
              <w:right w:val="single" w:sz="4" w:space="0" w:color="auto"/>
            </w:tcBorders>
            <w:shd w:val="clear" w:color="auto" w:fill="auto"/>
            <w:noWrap/>
            <w:vAlign w:val="bottom"/>
            <w:hideMark/>
          </w:tcPr>
          <w:p w14:paraId="3426A147" w14:textId="77777777" w:rsidR="0047616A" w:rsidRPr="005843E8" w:rsidRDefault="0047616A" w:rsidP="000B3A5E">
            <w:pPr>
              <w:spacing w:after="0" w:line="480" w:lineRule="auto"/>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Fish host</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905F22A" w14:textId="77777777" w:rsidR="0047616A" w:rsidRPr="005843E8" w:rsidRDefault="0047616A" w:rsidP="000B3A5E">
            <w:pPr>
              <w:spacing w:after="0" w:line="480" w:lineRule="auto"/>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River</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4281924" w14:textId="77777777" w:rsidR="0047616A" w:rsidRPr="005843E8" w:rsidRDefault="0047616A" w:rsidP="000B3A5E">
            <w:pPr>
              <w:spacing w:after="0" w:line="480" w:lineRule="auto"/>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Location Φ (</w:t>
            </w:r>
            <w:r w:rsidR="00BC6BE3" w:rsidRPr="005843E8">
              <w:rPr>
                <w:rFonts w:ascii="Times New Roman" w:eastAsia="Times New Roman" w:hAnsi="Times New Roman" w:cs="Times New Roman"/>
                <w:b/>
                <w:i/>
                <w:color w:val="000000"/>
                <w:sz w:val="20"/>
                <w:szCs w:val="20"/>
                <w:lang w:val="en-US" w:eastAsia="hr-HR"/>
              </w:rPr>
              <w:t>k</w:t>
            </w:r>
            <w:r w:rsidR="00E50EE0" w:rsidRPr="005843E8">
              <w:rPr>
                <w:rFonts w:ascii="Times New Roman" w:eastAsia="Times New Roman" w:hAnsi="Times New Roman" w:cs="Times New Roman"/>
                <w:b/>
                <w:i/>
                <w:color w:val="000000"/>
                <w:sz w:val="20"/>
                <w:szCs w:val="20"/>
                <w:lang w:val="en-US" w:eastAsia="hr-HR"/>
              </w:rPr>
              <w:t>N) Λ</w:t>
            </w:r>
            <w:r w:rsidRPr="005843E8">
              <w:rPr>
                <w:rFonts w:ascii="Times New Roman" w:eastAsia="Times New Roman" w:hAnsi="Times New Roman" w:cs="Times New Roman"/>
                <w:b/>
                <w:i/>
                <w:color w:val="000000"/>
                <w:sz w:val="20"/>
                <w:szCs w:val="20"/>
                <w:lang w:val="en-US" w:eastAsia="hr-HR"/>
              </w:rPr>
              <w:t xml:space="preserve"> (E)</w:t>
            </w:r>
          </w:p>
        </w:tc>
        <w:tc>
          <w:tcPr>
            <w:tcW w:w="2176" w:type="dxa"/>
            <w:tcBorders>
              <w:top w:val="single" w:sz="4" w:space="0" w:color="auto"/>
              <w:left w:val="nil"/>
              <w:bottom w:val="single" w:sz="4" w:space="0" w:color="auto"/>
              <w:right w:val="single" w:sz="4" w:space="0" w:color="auto"/>
            </w:tcBorders>
            <w:shd w:val="clear" w:color="auto" w:fill="auto"/>
            <w:noWrap/>
            <w:vAlign w:val="bottom"/>
            <w:hideMark/>
          </w:tcPr>
          <w:p w14:paraId="1159326D" w14:textId="77777777" w:rsidR="0047616A" w:rsidRPr="005843E8" w:rsidRDefault="00E50EE0" w:rsidP="000B3A5E">
            <w:pPr>
              <w:spacing w:after="0" w:line="480" w:lineRule="auto"/>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Haplotype (</w:t>
            </w:r>
            <w:r w:rsidR="0047616A" w:rsidRPr="005843E8">
              <w:rPr>
                <w:rFonts w:ascii="Times New Roman" w:eastAsia="Times New Roman" w:hAnsi="Times New Roman" w:cs="Times New Roman"/>
                <w:b/>
                <w:i/>
                <w:color w:val="000000"/>
                <w:sz w:val="20"/>
                <w:szCs w:val="20"/>
                <w:lang w:val="en-US" w:eastAsia="hr-HR"/>
              </w:rPr>
              <w:t>MJ network, Figure 1B)</w:t>
            </w:r>
          </w:p>
        </w:tc>
      </w:tr>
      <w:tr w:rsidR="0047616A" w:rsidRPr="005843E8" w14:paraId="62EC6C8D" w14:textId="77777777" w:rsidTr="0047616A">
        <w:trPr>
          <w:trHeight w:val="300"/>
        </w:trPr>
        <w:tc>
          <w:tcPr>
            <w:tcW w:w="7933"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0E4E0A43" w14:textId="77777777" w:rsidR="0047616A" w:rsidRPr="005843E8" w:rsidRDefault="0047616A" w:rsidP="000B3A5E">
            <w:pPr>
              <w:spacing w:after="0" w:line="480" w:lineRule="auto"/>
              <w:jc w:val="center"/>
              <w:rPr>
                <w:rFonts w:ascii="Times New Roman" w:eastAsia="Times New Roman" w:hAnsi="Times New Roman" w:cs="Times New Roman"/>
                <w:b/>
                <w:i/>
                <w:color w:val="000000"/>
                <w:sz w:val="20"/>
                <w:szCs w:val="20"/>
                <w:lang w:val="en-US" w:eastAsia="hr-HR"/>
              </w:rPr>
            </w:pPr>
            <w:r w:rsidRPr="005843E8">
              <w:rPr>
                <w:rFonts w:ascii="Times New Roman" w:eastAsia="Times New Roman" w:hAnsi="Times New Roman" w:cs="Times New Roman"/>
                <w:b/>
                <w:i/>
                <w:color w:val="000000"/>
                <w:sz w:val="20"/>
                <w:szCs w:val="20"/>
                <w:lang w:val="en-US" w:eastAsia="hr-HR"/>
              </w:rPr>
              <w:t>P. laevis</w:t>
            </w:r>
          </w:p>
        </w:tc>
      </w:tr>
      <w:tr w:rsidR="0047616A" w:rsidRPr="005843E8" w14:paraId="721ECDE9"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30D509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 xml:space="preserve">C 10 </w:t>
            </w:r>
          </w:p>
        </w:tc>
        <w:tc>
          <w:tcPr>
            <w:tcW w:w="1829" w:type="dxa"/>
            <w:tcBorders>
              <w:top w:val="nil"/>
              <w:left w:val="nil"/>
              <w:bottom w:val="single" w:sz="4" w:space="0" w:color="auto"/>
              <w:right w:val="single" w:sz="4" w:space="0" w:color="auto"/>
            </w:tcBorders>
            <w:shd w:val="clear" w:color="auto" w:fill="auto"/>
            <w:noWrap/>
            <w:vAlign w:val="bottom"/>
            <w:hideMark/>
          </w:tcPr>
          <w:p w14:paraId="50DA6662"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6596A52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Cabranka</w:t>
            </w:r>
          </w:p>
        </w:tc>
        <w:tc>
          <w:tcPr>
            <w:tcW w:w="0" w:type="auto"/>
            <w:tcBorders>
              <w:top w:val="nil"/>
              <w:left w:val="nil"/>
              <w:bottom w:val="single" w:sz="4" w:space="0" w:color="auto"/>
              <w:right w:val="single" w:sz="4" w:space="0" w:color="auto"/>
            </w:tcBorders>
            <w:shd w:val="clear" w:color="auto" w:fill="auto"/>
            <w:noWrap/>
            <w:vAlign w:val="bottom"/>
            <w:hideMark/>
          </w:tcPr>
          <w:p w14:paraId="5F4AA40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45,5454   14,6919</w:t>
            </w:r>
          </w:p>
        </w:tc>
        <w:tc>
          <w:tcPr>
            <w:tcW w:w="2176" w:type="dxa"/>
            <w:tcBorders>
              <w:top w:val="nil"/>
              <w:left w:val="nil"/>
              <w:bottom w:val="single" w:sz="4" w:space="0" w:color="auto"/>
              <w:right w:val="single" w:sz="4" w:space="0" w:color="auto"/>
            </w:tcBorders>
            <w:shd w:val="clear" w:color="auto" w:fill="auto"/>
            <w:noWrap/>
            <w:vAlign w:val="bottom"/>
            <w:hideMark/>
          </w:tcPr>
          <w:p w14:paraId="4D84939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Hap_20</w:t>
            </w:r>
          </w:p>
        </w:tc>
      </w:tr>
      <w:tr w:rsidR="0047616A" w:rsidRPr="005843E8" w14:paraId="218D3898"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2CE5D7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GOJ4</w:t>
            </w:r>
          </w:p>
        </w:tc>
        <w:tc>
          <w:tcPr>
            <w:tcW w:w="1829" w:type="dxa"/>
            <w:tcBorders>
              <w:top w:val="nil"/>
              <w:left w:val="nil"/>
              <w:bottom w:val="single" w:sz="4" w:space="0" w:color="auto"/>
              <w:right w:val="single" w:sz="4" w:space="0" w:color="auto"/>
            </w:tcBorders>
            <w:shd w:val="clear" w:color="auto" w:fill="auto"/>
            <w:noWrap/>
            <w:vAlign w:val="bottom"/>
            <w:hideMark/>
          </w:tcPr>
          <w:p w14:paraId="61E4F8A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2823BE4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7E47E96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 xml:space="preserve">45,2999   15,2702 </w:t>
            </w:r>
          </w:p>
        </w:tc>
        <w:tc>
          <w:tcPr>
            <w:tcW w:w="2176" w:type="dxa"/>
            <w:tcBorders>
              <w:top w:val="nil"/>
              <w:left w:val="nil"/>
              <w:bottom w:val="single" w:sz="4" w:space="0" w:color="auto"/>
              <w:right w:val="single" w:sz="4" w:space="0" w:color="auto"/>
            </w:tcBorders>
            <w:shd w:val="clear" w:color="auto" w:fill="auto"/>
            <w:noWrap/>
            <w:vAlign w:val="bottom"/>
            <w:hideMark/>
          </w:tcPr>
          <w:p w14:paraId="27D13FE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Hap_11</w:t>
            </w:r>
          </w:p>
        </w:tc>
      </w:tr>
      <w:tr w:rsidR="0047616A" w:rsidRPr="005843E8" w14:paraId="4E351EB4"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1C0D11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GOJ19</w:t>
            </w:r>
          </w:p>
        </w:tc>
        <w:tc>
          <w:tcPr>
            <w:tcW w:w="1829" w:type="dxa"/>
            <w:tcBorders>
              <w:top w:val="nil"/>
              <w:left w:val="nil"/>
              <w:bottom w:val="single" w:sz="4" w:space="0" w:color="auto"/>
              <w:right w:val="single" w:sz="4" w:space="0" w:color="auto"/>
            </w:tcBorders>
            <w:shd w:val="clear" w:color="auto" w:fill="auto"/>
            <w:noWrap/>
            <w:vAlign w:val="bottom"/>
            <w:hideMark/>
          </w:tcPr>
          <w:p w14:paraId="1D236B0E"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Barbus barbus</w:t>
            </w:r>
          </w:p>
        </w:tc>
        <w:tc>
          <w:tcPr>
            <w:tcW w:w="0" w:type="auto"/>
            <w:tcBorders>
              <w:top w:val="nil"/>
              <w:left w:val="nil"/>
              <w:bottom w:val="single" w:sz="4" w:space="0" w:color="auto"/>
              <w:right w:val="single" w:sz="4" w:space="0" w:color="auto"/>
            </w:tcBorders>
            <w:shd w:val="clear" w:color="auto" w:fill="auto"/>
            <w:noWrap/>
            <w:vAlign w:val="bottom"/>
            <w:hideMark/>
          </w:tcPr>
          <w:p w14:paraId="72CEB4E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7EFFD4D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45,2999   15,2702</w:t>
            </w:r>
          </w:p>
        </w:tc>
        <w:tc>
          <w:tcPr>
            <w:tcW w:w="2176" w:type="dxa"/>
            <w:tcBorders>
              <w:top w:val="nil"/>
              <w:left w:val="nil"/>
              <w:bottom w:val="single" w:sz="4" w:space="0" w:color="auto"/>
              <w:right w:val="single" w:sz="4" w:space="0" w:color="auto"/>
            </w:tcBorders>
            <w:shd w:val="clear" w:color="auto" w:fill="auto"/>
            <w:noWrap/>
            <w:vAlign w:val="bottom"/>
            <w:hideMark/>
          </w:tcPr>
          <w:p w14:paraId="3794455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Hap_9</w:t>
            </w:r>
          </w:p>
        </w:tc>
      </w:tr>
      <w:tr w:rsidR="0047616A" w:rsidRPr="005843E8" w14:paraId="568CDE7E"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6E7C22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DOBP</w:t>
            </w:r>
          </w:p>
        </w:tc>
        <w:tc>
          <w:tcPr>
            <w:tcW w:w="1829" w:type="dxa"/>
            <w:tcBorders>
              <w:top w:val="nil"/>
              <w:left w:val="nil"/>
              <w:bottom w:val="single" w:sz="4" w:space="0" w:color="auto"/>
              <w:right w:val="single" w:sz="4" w:space="0" w:color="auto"/>
            </w:tcBorders>
            <w:shd w:val="clear" w:color="auto" w:fill="auto"/>
            <w:noWrap/>
            <w:vAlign w:val="bottom"/>
            <w:hideMark/>
          </w:tcPr>
          <w:p w14:paraId="640FEEB7"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5245C43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598439E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45,3542   15,1070</w:t>
            </w:r>
          </w:p>
        </w:tc>
        <w:tc>
          <w:tcPr>
            <w:tcW w:w="2176" w:type="dxa"/>
            <w:tcBorders>
              <w:top w:val="nil"/>
              <w:left w:val="nil"/>
              <w:bottom w:val="single" w:sz="4" w:space="0" w:color="auto"/>
              <w:right w:val="single" w:sz="4" w:space="0" w:color="auto"/>
            </w:tcBorders>
            <w:shd w:val="clear" w:color="auto" w:fill="auto"/>
            <w:noWrap/>
            <w:vAlign w:val="bottom"/>
            <w:hideMark/>
          </w:tcPr>
          <w:p w14:paraId="40AD61C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Hap_22</w:t>
            </w:r>
          </w:p>
        </w:tc>
      </w:tr>
      <w:tr w:rsidR="0047616A" w:rsidRPr="005843E8" w14:paraId="117526D7"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540616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lastRenderedPageBreak/>
              <w:t>R1</w:t>
            </w:r>
          </w:p>
        </w:tc>
        <w:tc>
          <w:tcPr>
            <w:tcW w:w="1829" w:type="dxa"/>
            <w:tcBorders>
              <w:top w:val="nil"/>
              <w:left w:val="nil"/>
              <w:bottom w:val="single" w:sz="4" w:space="0" w:color="auto"/>
              <w:right w:val="single" w:sz="4" w:space="0" w:color="auto"/>
            </w:tcBorders>
            <w:shd w:val="clear" w:color="auto" w:fill="auto"/>
            <w:noWrap/>
            <w:vAlign w:val="bottom"/>
            <w:hideMark/>
          </w:tcPr>
          <w:p w14:paraId="41E4F618"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Barbus barbus</w:t>
            </w:r>
          </w:p>
        </w:tc>
        <w:tc>
          <w:tcPr>
            <w:tcW w:w="0" w:type="auto"/>
            <w:tcBorders>
              <w:top w:val="nil"/>
              <w:left w:val="nil"/>
              <w:bottom w:val="single" w:sz="4" w:space="0" w:color="auto"/>
              <w:right w:val="single" w:sz="4" w:space="0" w:color="auto"/>
            </w:tcBorders>
            <w:shd w:val="clear" w:color="auto" w:fill="auto"/>
            <w:noWrap/>
            <w:vAlign w:val="bottom"/>
            <w:hideMark/>
          </w:tcPr>
          <w:p w14:paraId="07C1DC8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Ribnjak</w:t>
            </w:r>
          </w:p>
        </w:tc>
        <w:tc>
          <w:tcPr>
            <w:tcW w:w="0" w:type="auto"/>
            <w:tcBorders>
              <w:top w:val="nil"/>
              <w:left w:val="nil"/>
              <w:bottom w:val="single" w:sz="4" w:space="0" w:color="auto"/>
              <w:right w:val="single" w:sz="4" w:space="0" w:color="auto"/>
            </w:tcBorders>
            <w:shd w:val="clear" w:color="auto" w:fill="auto"/>
            <w:noWrap/>
            <w:vAlign w:val="bottom"/>
            <w:hideMark/>
          </w:tcPr>
          <w:p w14:paraId="3336BAE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45,2065   15,3608</w:t>
            </w:r>
          </w:p>
        </w:tc>
        <w:tc>
          <w:tcPr>
            <w:tcW w:w="2176" w:type="dxa"/>
            <w:tcBorders>
              <w:top w:val="nil"/>
              <w:left w:val="nil"/>
              <w:bottom w:val="single" w:sz="4" w:space="0" w:color="auto"/>
              <w:right w:val="single" w:sz="4" w:space="0" w:color="auto"/>
            </w:tcBorders>
            <w:shd w:val="clear" w:color="auto" w:fill="auto"/>
            <w:noWrap/>
            <w:vAlign w:val="bottom"/>
            <w:hideMark/>
          </w:tcPr>
          <w:p w14:paraId="55AE0EA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Hap_14</w:t>
            </w:r>
          </w:p>
        </w:tc>
      </w:tr>
      <w:tr w:rsidR="0047616A" w:rsidRPr="005843E8" w14:paraId="2D5ADE91"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65FB77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DUN 3</w:t>
            </w:r>
          </w:p>
        </w:tc>
        <w:tc>
          <w:tcPr>
            <w:tcW w:w="1829" w:type="dxa"/>
            <w:tcBorders>
              <w:top w:val="nil"/>
              <w:left w:val="nil"/>
              <w:bottom w:val="single" w:sz="4" w:space="0" w:color="auto"/>
              <w:right w:val="single" w:sz="4" w:space="0" w:color="auto"/>
            </w:tcBorders>
            <w:shd w:val="clear" w:color="auto" w:fill="auto"/>
            <w:noWrap/>
            <w:vAlign w:val="bottom"/>
            <w:hideMark/>
          </w:tcPr>
          <w:p w14:paraId="310EDE6C"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 xml:space="preserve">Barbus barbus </w:t>
            </w:r>
          </w:p>
        </w:tc>
        <w:tc>
          <w:tcPr>
            <w:tcW w:w="0" w:type="auto"/>
            <w:tcBorders>
              <w:top w:val="nil"/>
              <w:left w:val="nil"/>
              <w:bottom w:val="single" w:sz="4" w:space="0" w:color="auto"/>
              <w:right w:val="single" w:sz="4" w:space="0" w:color="auto"/>
            </w:tcBorders>
            <w:shd w:val="clear" w:color="auto" w:fill="auto"/>
            <w:noWrap/>
            <w:vAlign w:val="bottom"/>
            <w:hideMark/>
          </w:tcPr>
          <w:p w14:paraId="2277AEE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Danube</w:t>
            </w:r>
          </w:p>
        </w:tc>
        <w:tc>
          <w:tcPr>
            <w:tcW w:w="0" w:type="auto"/>
            <w:tcBorders>
              <w:top w:val="nil"/>
              <w:left w:val="nil"/>
              <w:bottom w:val="single" w:sz="4" w:space="0" w:color="auto"/>
              <w:right w:val="single" w:sz="4" w:space="0" w:color="auto"/>
            </w:tcBorders>
            <w:shd w:val="clear" w:color="auto" w:fill="auto"/>
            <w:noWrap/>
            <w:vAlign w:val="bottom"/>
            <w:hideMark/>
          </w:tcPr>
          <w:p w14:paraId="647E7DD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near Vukovar city</w:t>
            </w:r>
          </w:p>
        </w:tc>
        <w:tc>
          <w:tcPr>
            <w:tcW w:w="2176" w:type="dxa"/>
            <w:tcBorders>
              <w:top w:val="nil"/>
              <w:left w:val="nil"/>
              <w:bottom w:val="single" w:sz="4" w:space="0" w:color="auto"/>
              <w:right w:val="single" w:sz="4" w:space="0" w:color="auto"/>
            </w:tcBorders>
            <w:shd w:val="clear" w:color="auto" w:fill="auto"/>
            <w:noWrap/>
            <w:vAlign w:val="bottom"/>
            <w:hideMark/>
          </w:tcPr>
          <w:p w14:paraId="63AE360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Hap_17</w:t>
            </w:r>
          </w:p>
        </w:tc>
      </w:tr>
      <w:tr w:rsidR="0047616A" w:rsidRPr="005843E8" w14:paraId="4821E9E5"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219337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DUN 11</w:t>
            </w:r>
          </w:p>
        </w:tc>
        <w:tc>
          <w:tcPr>
            <w:tcW w:w="1829" w:type="dxa"/>
            <w:tcBorders>
              <w:top w:val="nil"/>
              <w:left w:val="nil"/>
              <w:bottom w:val="single" w:sz="4" w:space="0" w:color="auto"/>
              <w:right w:val="single" w:sz="4" w:space="0" w:color="auto"/>
            </w:tcBorders>
            <w:shd w:val="clear" w:color="auto" w:fill="auto"/>
            <w:noWrap/>
            <w:vAlign w:val="bottom"/>
            <w:hideMark/>
          </w:tcPr>
          <w:p w14:paraId="6BD877C7"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Leuciscus idus</w:t>
            </w:r>
          </w:p>
        </w:tc>
        <w:tc>
          <w:tcPr>
            <w:tcW w:w="0" w:type="auto"/>
            <w:tcBorders>
              <w:top w:val="nil"/>
              <w:left w:val="nil"/>
              <w:bottom w:val="single" w:sz="4" w:space="0" w:color="auto"/>
              <w:right w:val="single" w:sz="4" w:space="0" w:color="auto"/>
            </w:tcBorders>
            <w:shd w:val="clear" w:color="auto" w:fill="auto"/>
            <w:noWrap/>
            <w:vAlign w:val="bottom"/>
            <w:hideMark/>
          </w:tcPr>
          <w:p w14:paraId="6A7810C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Danube</w:t>
            </w:r>
          </w:p>
        </w:tc>
        <w:tc>
          <w:tcPr>
            <w:tcW w:w="0" w:type="auto"/>
            <w:tcBorders>
              <w:top w:val="nil"/>
              <w:left w:val="nil"/>
              <w:bottom w:val="single" w:sz="4" w:space="0" w:color="auto"/>
              <w:right w:val="single" w:sz="4" w:space="0" w:color="auto"/>
            </w:tcBorders>
            <w:shd w:val="clear" w:color="auto" w:fill="auto"/>
            <w:noWrap/>
            <w:vAlign w:val="bottom"/>
            <w:hideMark/>
          </w:tcPr>
          <w:p w14:paraId="1B290D3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near Vukovar city</w:t>
            </w:r>
          </w:p>
        </w:tc>
        <w:tc>
          <w:tcPr>
            <w:tcW w:w="2176" w:type="dxa"/>
            <w:tcBorders>
              <w:top w:val="nil"/>
              <w:left w:val="nil"/>
              <w:bottom w:val="single" w:sz="4" w:space="0" w:color="auto"/>
              <w:right w:val="single" w:sz="4" w:space="0" w:color="auto"/>
            </w:tcBorders>
            <w:shd w:val="clear" w:color="auto" w:fill="auto"/>
            <w:noWrap/>
            <w:vAlign w:val="bottom"/>
            <w:hideMark/>
          </w:tcPr>
          <w:p w14:paraId="10EBFBA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0C263230"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816C0D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KOK</w:t>
            </w:r>
          </w:p>
        </w:tc>
        <w:tc>
          <w:tcPr>
            <w:tcW w:w="1829" w:type="dxa"/>
            <w:tcBorders>
              <w:top w:val="nil"/>
              <w:left w:val="nil"/>
              <w:bottom w:val="single" w:sz="4" w:space="0" w:color="auto"/>
              <w:right w:val="single" w:sz="4" w:space="0" w:color="auto"/>
            </w:tcBorders>
            <w:shd w:val="clear" w:color="auto" w:fill="auto"/>
            <w:noWrap/>
            <w:vAlign w:val="bottom"/>
            <w:hideMark/>
          </w:tcPr>
          <w:p w14:paraId="7BF00ED4"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4375D35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Korana</w:t>
            </w:r>
          </w:p>
        </w:tc>
        <w:tc>
          <w:tcPr>
            <w:tcW w:w="0" w:type="auto"/>
            <w:tcBorders>
              <w:top w:val="nil"/>
              <w:left w:val="nil"/>
              <w:bottom w:val="single" w:sz="4" w:space="0" w:color="auto"/>
              <w:right w:val="single" w:sz="4" w:space="0" w:color="auto"/>
            </w:tcBorders>
            <w:shd w:val="clear" w:color="auto" w:fill="auto"/>
            <w:noWrap/>
            <w:vAlign w:val="bottom"/>
            <w:hideMark/>
          </w:tcPr>
          <w:p w14:paraId="1A39F2B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45,1213   15,5895</w:t>
            </w:r>
          </w:p>
        </w:tc>
        <w:tc>
          <w:tcPr>
            <w:tcW w:w="2176" w:type="dxa"/>
            <w:tcBorders>
              <w:top w:val="nil"/>
              <w:left w:val="nil"/>
              <w:bottom w:val="single" w:sz="4" w:space="0" w:color="auto"/>
              <w:right w:val="single" w:sz="4" w:space="0" w:color="auto"/>
            </w:tcBorders>
            <w:shd w:val="clear" w:color="auto" w:fill="auto"/>
            <w:noWrap/>
            <w:vAlign w:val="bottom"/>
            <w:hideMark/>
          </w:tcPr>
          <w:p w14:paraId="3C22551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3E5B607B"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0601A1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KOU</w:t>
            </w:r>
          </w:p>
        </w:tc>
        <w:tc>
          <w:tcPr>
            <w:tcW w:w="1829" w:type="dxa"/>
            <w:tcBorders>
              <w:top w:val="nil"/>
              <w:left w:val="nil"/>
              <w:bottom w:val="single" w:sz="4" w:space="0" w:color="auto"/>
              <w:right w:val="single" w:sz="4" w:space="0" w:color="auto"/>
            </w:tcBorders>
            <w:shd w:val="clear" w:color="auto" w:fill="auto"/>
            <w:noWrap/>
            <w:vAlign w:val="bottom"/>
            <w:hideMark/>
          </w:tcPr>
          <w:p w14:paraId="71D54568"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1DD4A65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Korana</w:t>
            </w:r>
          </w:p>
        </w:tc>
        <w:tc>
          <w:tcPr>
            <w:tcW w:w="0" w:type="auto"/>
            <w:tcBorders>
              <w:top w:val="nil"/>
              <w:left w:val="nil"/>
              <w:bottom w:val="single" w:sz="4" w:space="0" w:color="auto"/>
              <w:right w:val="single" w:sz="4" w:space="0" w:color="auto"/>
            </w:tcBorders>
            <w:shd w:val="clear" w:color="auto" w:fill="auto"/>
            <w:noWrap/>
            <w:vAlign w:val="bottom"/>
            <w:hideMark/>
          </w:tcPr>
          <w:p w14:paraId="01FD048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45,1213   15,5895</w:t>
            </w:r>
          </w:p>
        </w:tc>
        <w:tc>
          <w:tcPr>
            <w:tcW w:w="2176" w:type="dxa"/>
            <w:tcBorders>
              <w:top w:val="nil"/>
              <w:left w:val="nil"/>
              <w:bottom w:val="single" w:sz="4" w:space="0" w:color="auto"/>
              <w:right w:val="single" w:sz="4" w:space="0" w:color="auto"/>
            </w:tcBorders>
            <w:shd w:val="clear" w:color="auto" w:fill="auto"/>
            <w:noWrap/>
            <w:vAlign w:val="bottom"/>
            <w:hideMark/>
          </w:tcPr>
          <w:p w14:paraId="62A3BB7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488F5551"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2912B8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 1</w:t>
            </w:r>
          </w:p>
        </w:tc>
        <w:tc>
          <w:tcPr>
            <w:tcW w:w="1829" w:type="dxa"/>
            <w:tcBorders>
              <w:top w:val="nil"/>
              <w:left w:val="nil"/>
              <w:bottom w:val="single" w:sz="4" w:space="0" w:color="auto"/>
              <w:right w:val="single" w:sz="4" w:space="0" w:color="auto"/>
            </w:tcBorders>
            <w:shd w:val="clear" w:color="auto" w:fill="auto"/>
            <w:noWrap/>
            <w:vAlign w:val="bottom"/>
            <w:hideMark/>
          </w:tcPr>
          <w:p w14:paraId="263F692E"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69B2D7B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Krapina</w:t>
            </w:r>
          </w:p>
        </w:tc>
        <w:tc>
          <w:tcPr>
            <w:tcW w:w="0" w:type="auto"/>
            <w:tcBorders>
              <w:top w:val="nil"/>
              <w:left w:val="nil"/>
              <w:bottom w:val="single" w:sz="4" w:space="0" w:color="auto"/>
              <w:right w:val="single" w:sz="4" w:space="0" w:color="auto"/>
            </w:tcBorders>
            <w:shd w:val="clear" w:color="auto" w:fill="auto"/>
            <w:noWrap/>
            <w:vAlign w:val="bottom"/>
            <w:hideMark/>
          </w:tcPr>
          <w:p w14:paraId="0D0A3E5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45,8333   15,8262</w:t>
            </w:r>
          </w:p>
        </w:tc>
        <w:tc>
          <w:tcPr>
            <w:tcW w:w="2176" w:type="dxa"/>
            <w:tcBorders>
              <w:top w:val="nil"/>
              <w:left w:val="nil"/>
              <w:bottom w:val="single" w:sz="4" w:space="0" w:color="auto"/>
              <w:right w:val="single" w:sz="4" w:space="0" w:color="auto"/>
            </w:tcBorders>
            <w:shd w:val="clear" w:color="auto" w:fill="auto"/>
            <w:noWrap/>
            <w:vAlign w:val="bottom"/>
            <w:hideMark/>
          </w:tcPr>
          <w:p w14:paraId="5D05F4D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Hap_13</w:t>
            </w:r>
          </w:p>
        </w:tc>
      </w:tr>
      <w:tr w:rsidR="0047616A" w:rsidRPr="005843E8" w14:paraId="35BFB527"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DC8E38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 2</w:t>
            </w:r>
          </w:p>
        </w:tc>
        <w:tc>
          <w:tcPr>
            <w:tcW w:w="1829" w:type="dxa"/>
            <w:tcBorders>
              <w:top w:val="nil"/>
              <w:left w:val="nil"/>
              <w:bottom w:val="single" w:sz="4" w:space="0" w:color="auto"/>
              <w:right w:val="single" w:sz="4" w:space="0" w:color="auto"/>
            </w:tcBorders>
            <w:shd w:val="clear" w:color="auto" w:fill="auto"/>
            <w:noWrap/>
            <w:vAlign w:val="bottom"/>
            <w:hideMark/>
          </w:tcPr>
          <w:p w14:paraId="5ECCDF52"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74A0389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Krapina</w:t>
            </w:r>
          </w:p>
        </w:tc>
        <w:tc>
          <w:tcPr>
            <w:tcW w:w="0" w:type="auto"/>
            <w:tcBorders>
              <w:top w:val="nil"/>
              <w:left w:val="nil"/>
              <w:bottom w:val="single" w:sz="4" w:space="0" w:color="auto"/>
              <w:right w:val="single" w:sz="4" w:space="0" w:color="auto"/>
            </w:tcBorders>
            <w:shd w:val="clear" w:color="auto" w:fill="auto"/>
            <w:noWrap/>
            <w:vAlign w:val="bottom"/>
            <w:hideMark/>
          </w:tcPr>
          <w:p w14:paraId="41A8A11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45,8333   15,8262</w:t>
            </w:r>
          </w:p>
        </w:tc>
        <w:tc>
          <w:tcPr>
            <w:tcW w:w="2176" w:type="dxa"/>
            <w:tcBorders>
              <w:top w:val="nil"/>
              <w:left w:val="nil"/>
              <w:bottom w:val="single" w:sz="4" w:space="0" w:color="auto"/>
              <w:right w:val="single" w:sz="4" w:space="0" w:color="auto"/>
            </w:tcBorders>
            <w:shd w:val="clear" w:color="auto" w:fill="auto"/>
            <w:noWrap/>
            <w:vAlign w:val="bottom"/>
            <w:hideMark/>
          </w:tcPr>
          <w:p w14:paraId="7D3A043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652DC4EF"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6955BA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 3</w:t>
            </w:r>
          </w:p>
        </w:tc>
        <w:tc>
          <w:tcPr>
            <w:tcW w:w="1829" w:type="dxa"/>
            <w:tcBorders>
              <w:top w:val="nil"/>
              <w:left w:val="nil"/>
              <w:bottom w:val="single" w:sz="4" w:space="0" w:color="auto"/>
              <w:right w:val="single" w:sz="4" w:space="0" w:color="auto"/>
            </w:tcBorders>
            <w:shd w:val="clear" w:color="auto" w:fill="auto"/>
            <w:noWrap/>
            <w:vAlign w:val="bottom"/>
            <w:hideMark/>
          </w:tcPr>
          <w:p w14:paraId="7AE90DB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9C1458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Krapina</w:t>
            </w:r>
          </w:p>
        </w:tc>
        <w:tc>
          <w:tcPr>
            <w:tcW w:w="0" w:type="auto"/>
            <w:tcBorders>
              <w:top w:val="nil"/>
              <w:left w:val="nil"/>
              <w:bottom w:val="single" w:sz="4" w:space="0" w:color="auto"/>
              <w:right w:val="single" w:sz="4" w:space="0" w:color="auto"/>
            </w:tcBorders>
            <w:shd w:val="clear" w:color="auto" w:fill="auto"/>
            <w:noWrap/>
            <w:vAlign w:val="bottom"/>
            <w:hideMark/>
          </w:tcPr>
          <w:p w14:paraId="66964B7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45,8333   15,8262</w:t>
            </w:r>
          </w:p>
        </w:tc>
        <w:tc>
          <w:tcPr>
            <w:tcW w:w="2176" w:type="dxa"/>
            <w:tcBorders>
              <w:top w:val="nil"/>
              <w:left w:val="nil"/>
              <w:bottom w:val="single" w:sz="4" w:space="0" w:color="auto"/>
              <w:right w:val="single" w:sz="4" w:space="0" w:color="auto"/>
            </w:tcBorders>
            <w:shd w:val="clear" w:color="auto" w:fill="auto"/>
            <w:noWrap/>
            <w:vAlign w:val="bottom"/>
            <w:hideMark/>
          </w:tcPr>
          <w:p w14:paraId="2ED9661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31254373"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7E9037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KK5</w:t>
            </w:r>
          </w:p>
        </w:tc>
        <w:tc>
          <w:tcPr>
            <w:tcW w:w="1829" w:type="dxa"/>
            <w:tcBorders>
              <w:top w:val="nil"/>
              <w:left w:val="nil"/>
              <w:bottom w:val="single" w:sz="4" w:space="0" w:color="auto"/>
              <w:right w:val="single" w:sz="4" w:space="0" w:color="auto"/>
            </w:tcBorders>
            <w:shd w:val="clear" w:color="auto" w:fill="auto"/>
            <w:noWrap/>
            <w:vAlign w:val="bottom"/>
            <w:hideMark/>
          </w:tcPr>
          <w:p w14:paraId="313651E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Thymallus</w:t>
            </w:r>
            <w:r w:rsidR="006819F4" w:rsidRPr="005843E8">
              <w:rPr>
                <w:rFonts w:ascii="Times New Roman" w:eastAsia="Times New Roman" w:hAnsi="Times New Roman" w:cs="Times New Roman"/>
                <w:i/>
                <w:color w:val="000000"/>
                <w:sz w:val="20"/>
                <w:szCs w:val="20"/>
                <w:lang w:val="en-US" w:eastAsia="hr-HR"/>
              </w:rPr>
              <w:t xml:space="preserve"> </w:t>
            </w:r>
            <w:r w:rsidRPr="005843E8">
              <w:rPr>
                <w:rFonts w:ascii="Times New Roman" w:eastAsia="Times New Roman" w:hAnsi="Times New Roman" w:cs="Times New Roman"/>
                <w:i/>
                <w:color w:val="000000"/>
                <w:sz w:val="20"/>
                <w:szCs w:val="20"/>
                <w:lang w:val="en-US" w:eastAsia="hr-HR"/>
              </w:rPr>
              <w:t>thymallus</w:t>
            </w:r>
          </w:p>
        </w:tc>
        <w:tc>
          <w:tcPr>
            <w:tcW w:w="0" w:type="auto"/>
            <w:tcBorders>
              <w:top w:val="nil"/>
              <w:left w:val="nil"/>
              <w:bottom w:val="single" w:sz="4" w:space="0" w:color="auto"/>
              <w:right w:val="single" w:sz="4" w:space="0" w:color="auto"/>
            </w:tcBorders>
            <w:shd w:val="clear" w:color="auto" w:fill="auto"/>
            <w:noWrap/>
            <w:vAlign w:val="bottom"/>
            <w:hideMark/>
          </w:tcPr>
          <w:p w14:paraId="0BF1FAA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5D2A387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45,5315   15,7894</w:t>
            </w:r>
          </w:p>
        </w:tc>
        <w:tc>
          <w:tcPr>
            <w:tcW w:w="2176" w:type="dxa"/>
            <w:tcBorders>
              <w:top w:val="nil"/>
              <w:left w:val="nil"/>
              <w:bottom w:val="single" w:sz="4" w:space="0" w:color="auto"/>
              <w:right w:val="single" w:sz="4" w:space="0" w:color="auto"/>
            </w:tcBorders>
            <w:shd w:val="clear" w:color="auto" w:fill="auto"/>
            <w:noWrap/>
            <w:vAlign w:val="bottom"/>
            <w:hideMark/>
          </w:tcPr>
          <w:p w14:paraId="37C58FA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Hap_12</w:t>
            </w:r>
          </w:p>
        </w:tc>
      </w:tr>
      <w:tr w:rsidR="0047616A" w:rsidRPr="005843E8" w14:paraId="30A77F33"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D9972A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KU2</w:t>
            </w:r>
          </w:p>
        </w:tc>
        <w:tc>
          <w:tcPr>
            <w:tcW w:w="1829" w:type="dxa"/>
            <w:tcBorders>
              <w:top w:val="nil"/>
              <w:left w:val="nil"/>
              <w:bottom w:val="single" w:sz="4" w:space="0" w:color="auto"/>
              <w:right w:val="single" w:sz="4" w:space="0" w:color="auto"/>
            </w:tcBorders>
            <w:shd w:val="clear" w:color="auto" w:fill="auto"/>
            <w:noWrap/>
            <w:vAlign w:val="bottom"/>
            <w:hideMark/>
          </w:tcPr>
          <w:p w14:paraId="02D19099"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3CA4FC2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206A0AF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1F34337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768C86C0"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4C7A3F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KU3</w:t>
            </w:r>
          </w:p>
        </w:tc>
        <w:tc>
          <w:tcPr>
            <w:tcW w:w="1829" w:type="dxa"/>
            <w:tcBorders>
              <w:top w:val="nil"/>
              <w:left w:val="nil"/>
              <w:bottom w:val="single" w:sz="4" w:space="0" w:color="auto"/>
              <w:right w:val="single" w:sz="4" w:space="0" w:color="auto"/>
            </w:tcBorders>
            <w:shd w:val="clear" w:color="auto" w:fill="auto"/>
            <w:noWrap/>
            <w:vAlign w:val="bottom"/>
            <w:hideMark/>
          </w:tcPr>
          <w:p w14:paraId="19EB004C"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67771FD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600DC98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45,5490   15,8453</w:t>
            </w:r>
          </w:p>
        </w:tc>
        <w:tc>
          <w:tcPr>
            <w:tcW w:w="2176" w:type="dxa"/>
            <w:tcBorders>
              <w:top w:val="nil"/>
              <w:left w:val="nil"/>
              <w:bottom w:val="single" w:sz="4" w:space="0" w:color="auto"/>
              <w:right w:val="single" w:sz="4" w:space="0" w:color="auto"/>
            </w:tcBorders>
            <w:shd w:val="clear" w:color="auto" w:fill="auto"/>
            <w:noWrap/>
            <w:vAlign w:val="bottom"/>
            <w:hideMark/>
          </w:tcPr>
          <w:p w14:paraId="0BF9505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Hap_16</w:t>
            </w:r>
          </w:p>
        </w:tc>
      </w:tr>
      <w:tr w:rsidR="0047616A" w:rsidRPr="005843E8" w14:paraId="5D6CF1F9"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81A6FD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KU4</w:t>
            </w:r>
          </w:p>
        </w:tc>
        <w:tc>
          <w:tcPr>
            <w:tcW w:w="1829" w:type="dxa"/>
            <w:tcBorders>
              <w:top w:val="nil"/>
              <w:left w:val="nil"/>
              <w:bottom w:val="single" w:sz="4" w:space="0" w:color="auto"/>
              <w:right w:val="single" w:sz="4" w:space="0" w:color="auto"/>
            </w:tcBorders>
            <w:shd w:val="clear" w:color="auto" w:fill="auto"/>
            <w:noWrap/>
            <w:vAlign w:val="bottom"/>
            <w:hideMark/>
          </w:tcPr>
          <w:p w14:paraId="7941106C"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01FFB7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75FEE45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4E8B9F5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059A853A"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78BB2B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KU10</w:t>
            </w:r>
          </w:p>
        </w:tc>
        <w:tc>
          <w:tcPr>
            <w:tcW w:w="1829" w:type="dxa"/>
            <w:tcBorders>
              <w:top w:val="nil"/>
              <w:left w:val="nil"/>
              <w:bottom w:val="single" w:sz="4" w:space="0" w:color="auto"/>
              <w:right w:val="single" w:sz="4" w:space="0" w:color="auto"/>
            </w:tcBorders>
            <w:shd w:val="clear" w:color="auto" w:fill="auto"/>
            <w:noWrap/>
            <w:vAlign w:val="bottom"/>
            <w:hideMark/>
          </w:tcPr>
          <w:p w14:paraId="0554582D"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0FC7583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6D9013B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4B51363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Hap_7</w:t>
            </w:r>
          </w:p>
        </w:tc>
      </w:tr>
      <w:tr w:rsidR="0047616A" w:rsidRPr="005843E8" w14:paraId="3A08154B"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3F5A4F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KU33</w:t>
            </w:r>
          </w:p>
        </w:tc>
        <w:tc>
          <w:tcPr>
            <w:tcW w:w="1829" w:type="dxa"/>
            <w:tcBorders>
              <w:top w:val="nil"/>
              <w:left w:val="nil"/>
              <w:bottom w:val="single" w:sz="4" w:space="0" w:color="auto"/>
              <w:right w:val="single" w:sz="4" w:space="0" w:color="auto"/>
            </w:tcBorders>
            <w:shd w:val="clear" w:color="auto" w:fill="auto"/>
            <w:noWrap/>
            <w:vAlign w:val="bottom"/>
            <w:hideMark/>
          </w:tcPr>
          <w:p w14:paraId="51C74A1D"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657309F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0951EA8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269EED7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Hap_15</w:t>
            </w:r>
          </w:p>
        </w:tc>
      </w:tr>
      <w:tr w:rsidR="0047616A" w:rsidRPr="005843E8" w14:paraId="1B304179"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325A0C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KT2</w:t>
            </w:r>
          </w:p>
        </w:tc>
        <w:tc>
          <w:tcPr>
            <w:tcW w:w="1829" w:type="dxa"/>
            <w:tcBorders>
              <w:top w:val="nil"/>
              <w:left w:val="nil"/>
              <w:bottom w:val="single" w:sz="4" w:space="0" w:color="auto"/>
              <w:right w:val="single" w:sz="4" w:space="0" w:color="auto"/>
            </w:tcBorders>
            <w:shd w:val="clear" w:color="auto" w:fill="auto"/>
            <w:noWrap/>
            <w:vAlign w:val="bottom"/>
            <w:hideMark/>
          </w:tcPr>
          <w:p w14:paraId="3595FDE3"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639B02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7E2794F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45,8333   14,8262</w:t>
            </w:r>
          </w:p>
        </w:tc>
        <w:tc>
          <w:tcPr>
            <w:tcW w:w="2176" w:type="dxa"/>
            <w:tcBorders>
              <w:top w:val="nil"/>
              <w:left w:val="nil"/>
              <w:bottom w:val="single" w:sz="4" w:space="0" w:color="auto"/>
              <w:right w:val="single" w:sz="4" w:space="0" w:color="auto"/>
            </w:tcBorders>
            <w:shd w:val="clear" w:color="auto" w:fill="auto"/>
            <w:noWrap/>
            <w:vAlign w:val="bottom"/>
            <w:hideMark/>
          </w:tcPr>
          <w:p w14:paraId="4F8ACEE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Hap_16</w:t>
            </w:r>
          </w:p>
        </w:tc>
      </w:tr>
      <w:tr w:rsidR="0047616A" w:rsidRPr="005843E8" w14:paraId="38F062F9"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54C725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L 4</w:t>
            </w:r>
          </w:p>
        </w:tc>
        <w:tc>
          <w:tcPr>
            <w:tcW w:w="1829" w:type="dxa"/>
            <w:tcBorders>
              <w:top w:val="nil"/>
              <w:left w:val="nil"/>
              <w:bottom w:val="single" w:sz="4" w:space="0" w:color="auto"/>
              <w:right w:val="single" w:sz="4" w:space="0" w:color="auto"/>
            </w:tcBorders>
            <w:shd w:val="clear" w:color="auto" w:fill="auto"/>
            <w:noWrap/>
            <w:vAlign w:val="bottom"/>
            <w:hideMark/>
          </w:tcPr>
          <w:p w14:paraId="00CBFE21"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Esox lucius</w:t>
            </w:r>
          </w:p>
        </w:tc>
        <w:tc>
          <w:tcPr>
            <w:tcW w:w="0" w:type="auto"/>
            <w:tcBorders>
              <w:top w:val="nil"/>
              <w:left w:val="nil"/>
              <w:bottom w:val="single" w:sz="4" w:space="0" w:color="auto"/>
              <w:right w:val="single" w:sz="4" w:space="0" w:color="auto"/>
            </w:tcBorders>
            <w:shd w:val="clear" w:color="auto" w:fill="auto"/>
            <w:noWrap/>
            <w:vAlign w:val="bottom"/>
            <w:hideMark/>
          </w:tcPr>
          <w:p w14:paraId="2CE0EF2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Lika</w:t>
            </w:r>
          </w:p>
        </w:tc>
        <w:tc>
          <w:tcPr>
            <w:tcW w:w="0" w:type="auto"/>
            <w:tcBorders>
              <w:top w:val="nil"/>
              <w:left w:val="nil"/>
              <w:bottom w:val="single" w:sz="4" w:space="0" w:color="auto"/>
              <w:right w:val="single" w:sz="4" w:space="0" w:color="auto"/>
            </w:tcBorders>
            <w:shd w:val="clear" w:color="auto" w:fill="auto"/>
            <w:noWrap/>
            <w:vAlign w:val="bottom"/>
            <w:hideMark/>
          </w:tcPr>
          <w:p w14:paraId="4C42DF9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44,5824   15,3917</w:t>
            </w:r>
          </w:p>
        </w:tc>
        <w:tc>
          <w:tcPr>
            <w:tcW w:w="2176" w:type="dxa"/>
            <w:tcBorders>
              <w:top w:val="nil"/>
              <w:left w:val="nil"/>
              <w:bottom w:val="single" w:sz="4" w:space="0" w:color="auto"/>
              <w:right w:val="single" w:sz="4" w:space="0" w:color="auto"/>
            </w:tcBorders>
            <w:shd w:val="clear" w:color="auto" w:fill="auto"/>
            <w:noWrap/>
            <w:vAlign w:val="bottom"/>
            <w:hideMark/>
          </w:tcPr>
          <w:p w14:paraId="3C87987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4223892D"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911B33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M1</w:t>
            </w:r>
          </w:p>
        </w:tc>
        <w:tc>
          <w:tcPr>
            <w:tcW w:w="1829" w:type="dxa"/>
            <w:tcBorders>
              <w:top w:val="nil"/>
              <w:left w:val="nil"/>
              <w:bottom w:val="single" w:sz="4" w:space="0" w:color="auto"/>
              <w:right w:val="single" w:sz="4" w:space="0" w:color="auto"/>
            </w:tcBorders>
            <w:shd w:val="clear" w:color="auto" w:fill="auto"/>
            <w:noWrap/>
            <w:vAlign w:val="bottom"/>
            <w:hideMark/>
          </w:tcPr>
          <w:p w14:paraId="371506C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3CB179A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Mrežnica</w:t>
            </w:r>
          </w:p>
        </w:tc>
        <w:tc>
          <w:tcPr>
            <w:tcW w:w="0" w:type="auto"/>
            <w:tcBorders>
              <w:top w:val="nil"/>
              <w:left w:val="nil"/>
              <w:bottom w:val="single" w:sz="4" w:space="0" w:color="auto"/>
              <w:right w:val="single" w:sz="4" w:space="0" w:color="auto"/>
            </w:tcBorders>
            <w:shd w:val="clear" w:color="auto" w:fill="auto"/>
            <w:noWrap/>
            <w:vAlign w:val="bottom"/>
            <w:hideMark/>
          </w:tcPr>
          <w:p w14:paraId="7F93C29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45,4530   15,5065</w:t>
            </w:r>
          </w:p>
        </w:tc>
        <w:tc>
          <w:tcPr>
            <w:tcW w:w="2176" w:type="dxa"/>
            <w:tcBorders>
              <w:top w:val="nil"/>
              <w:left w:val="nil"/>
              <w:bottom w:val="single" w:sz="4" w:space="0" w:color="auto"/>
              <w:right w:val="single" w:sz="4" w:space="0" w:color="auto"/>
            </w:tcBorders>
            <w:shd w:val="clear" w:color="auto" w:fill="auto"/>
            <w:noWrap/>
            <w:vAlign w:val="bottom"/>
            <w:hideMark/>
          </w:tcPr>
          <w:p w14:paraId="629D286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Hap_21</w:t>
            </w:r>
          </w:p>
        </w:tc>
      </w:tr>
      <w:tr w:rsidR="0047616A" w:rsidRPr="005843E8" w14:paraId="06A8031B"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8525F0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 7</w:t>
            </w:r>
          </w:p>
        </w:tc>
        <w:tc>
          <w:tcPr>
            <w:tcW w:w="1829" w:type="dxa"/>
            <w:tcBorders>
              <w:top w:val="nil"/>
              <w:left w:val="nil"/>
              <w:bottom w:val="single" w:sz="4" w:space="0" w:color="auto"/>
              <w:right w:val="single" w:sz="4" w:space="0" w:color="auto"/>
            </w:tcBorders>
            <w:shd w:val="clear" w:color="auto" w:fill="auto"/>
            <w:noWrap/>
            <w:vAlign w:val="bottom"/>
            <w:hideMark/>
          </w:tcPr>
          <w:p w14:paraId="3B15A8E0"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48FC7ED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Orljava</w:t>
            </w:r>
          </w:p>
        </w:tc>
        <w:tc>
          <w:tcPr>
            <w:tcW w:w="0" w:type="auto"/>
            <w:tcBorders>
              <w:top w:val="nil"/>
              <w:left w:val="nil"/>
              <w:bottom w:val="single" w:sz="4" w:space="0" w:color="auto"/>
              <w:right w:val="single" w:sz="4" w:space="0" w:color="auto"/>
            </w:tcBorders>
            <w:shd w:val="clear" w:color="auto" w:fill="auto"/>
            <w:noWrap/>
            <w:vAlign w:val="bottom"/>
            <w:hideMark/>
          </w:tcPr>
          <w:p w14:paraId="199A629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45,1755   17,7055</w:t>
            </w:r>
          </w:p>
        </w:tc>
        <w:tc>
          <w:tcPr>
            <w:tcW w:w="2176" w:type="dxa"/>
            <w:tcBorders>
              <w:top w:val="nil"/>
              <w:left w:val="nil"/>
              <w:bottom w:val="single" w:sz="4" w:space="0" w:color="auto"/>
              <w:right w:val="single" w:sz="4" w:space="0" w:color="auto"/>
            </w:tcBorders>
            <w:shd w:val="clear" w:color="auto" w:fill="auto"/>
            <w:noWrap/>
            <w:vAlign w:val="bottom"/>
            <w:hideMark/>
          </w:tcPr>
          <w:p w14:paraId="52C5BB1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790FC64F"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68BE5C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 11</w:t>
            </w:r>
          </w:p>
        </w:tc>
        <w:tc>
          <w:tcPr>
            <w:tcW w:w="1829" w:type="dxa"/>
            <w:tcBorders>
              <w:top w:val="nil"/>
              <w:left w:val="nil"/>
              <w:bottom w:val="single" w:sz="4" w:space="0" w:color="auto"/>
              <w:right w:val="single" w:sz="4" w:space="0" w:color="auto"/>
            </w:tcBorders>
            <w:shd w:val="clear" w:color="auto" w:fill="auto"/>
            <w:noWrap/>
            <w:vAlign w:val="bottom"/>
            <w:hideMark/>
          </w:tcPr>
          <w:p w14:paraId="6FFB856B"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1F3A50A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Orljava</w:t>
            </w:r>
          </w:p>
        </w:tc>
        <w:tc>
          <w:tcPr>
            <w:tcW w:w="0" w:type="auto"/>
            <w:tcBorders>
              <w:top w:val="nil"/>
              <w:left w:val="nil"/>
              <w:bottom w:val="single" w:sz="4" w:space="0" w:color="auto"/>
              <w:right w:val="single" w:sz="4" w:space="0" w:color="auto"/>
            </w:tcBorders>
            <w:shd w:val="clear" w:color="auto" w:fill="auto"/>
            <w:noWrap/>
            <w:vAlign w:val="bottom"/>
            <w:hideMark/>
          </w:tcPr>
          <w:p w14:paraId="1B342CF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45,1755   17,7055</w:t>
            </w:r>
          </w:p>
        </w:tc>
        <w:tc>
          <w:tcPr>
            <w:tcW w:w="2176" w:type="dxa"/>
            <w:tcBorders>
              <w:top w:val="nil"/>
              <w:left w:val="nil"/>
              <w:bottom w:val="single" w:sz="4" w:space="0" w:color="auto"/>
              <w:right w:val="single" w:sz="4" w:space="0" w:color="auto"/>
            </w:tcBorders>
            <w:shd w:val="clear" w:color="auto" w:fill="auto"/>
            <w:noWrap/>
            <w:vAlign w:val="bottom"/>
            <w:hideMark/>
          </w:tcPr>
          <w:p w14:paraId="3BAD0E7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3DE4D8CA"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D37CCE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 14</w:t>
            </w:r>
          </w:p>
        </w:tc>
        <w:tc>
          <w:tcPr>
            <w:tcW w:w="1829" w:type="dxa"/>
            <w:tcBorders>
              <w:top w:val="nil"/>
              <w:left w:val="nil"/>
              <w:bottom w:val="single" w:sz="4" w:space="0" w:color="auto"/>
              <w:right w:val="single" w:sz="4" w:space="0" w:color="auto"/>
            </w:tcBorders>
            <w:shd w:val="clear" w:color="auto" w:fill="auto"/>
            <w:noWrap/>
            <w:vAlign w:val="bottom"/>
            <w:hideMark/>
          </w:tcPr>
          <w:p w14:paraId="10BD35E8"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45C9B35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Orljava</w:t>
            </w:r>
          </w:p>
        </w:tc>
        <w:tc>
          <w:tcPr>
            <w:tcW w:w="0" w:type="auto"/>
            <w:tcBorders>
              <w:top w:val="nil"/>
              <w:left w:val="nil"/>
              <w:bottom w:val="single" w:sz="4" w:space="0" w:color="auto"/>
              <w:right w:val="single" w:sz="4" w:space="0" w:color="auto"/>
            </w:tcBorders>
            <w:shd w:val="clear" w:color="auto" w:fill="auto"/>
            <w:noWrap/>
            <w:vAlign w:val="bottom"/>
            <w:hideMark/>
          </w:tcPr>
          <w:p w14:paraId="65F2C57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45,1755   17,7055</w:t>
            </w:r>
          </w:p>
        </w:tc>
        <w:tc>
          <w:tcPr>
            <w:tcW w:w="2176" w:type="dxa"/>
            <w:tcBorders>
              <w:top w:val="nil"/>
              <w:left w:val="nil"/>
              <w:bottom w:val="single" w:sz="4" w:space="0" w:color="auto"/>
              <w:right w:val="single" w:sz="4" w:space="0" w:color="auto"/>
            </w:tcBorders>
            <w:shd w:val="clear" w:color="auto" w:fill="auto"/>
            <w:noWrap/>
            <w:vAlign w:val="bottom"/>
            <w:hideMark/>
          </w:tcPr>
          <w:p w14:paraId="2D8E0F1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Hap_8</w:t>
            </w:r>
          </w:p>
        </w:tc>
      </w:tr>
      <w:tr w:rsidR="0047616A" w:rsidRPr="005843E8" w14:paraId="2555392D"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F5DA08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IG1</w:t>
            </w:r>
          </w:p>
        </w:tc>
        <w:tc>
          <w:tcPr>
            <w:tcW w:w="1829" w:type="dxa"/>
            <w:tcBorders>
              <w:top w:val="nil"/>
              <w:left w:val="nil"/>
              <w:bottom w:val="single" w:sz="4" w:space="0" w:color="auto"/>
              <w:right w:val="single" w:sz="4" w:space="0" w:color="auto"/>
            </w:tcBorders>
            <w:shd w:val="clear" w:color="auto" w:fill="auto"/>
            <w:noWrap/>
            <w:vAlign w:val="bottom"/>
            <w:hideMark/>
          </w:tcPr>
          <w:p w14:paraId="15E3A758"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Barbus barbus</w:t>
            </w:r>
          </w:p>
        </w:tc>
        <w:tc>
          <w:tcPr>
            <w:tcW w:w="0" w:type="auto"/>
            <w:tcBorders>
              <w:top w:val="nil"/>
              <w:left w:val="nil"/>
              <w:bottom w:val="single" w:sz="4" w:space="0" w:color="auto"/>
              <w:right w:val="single" w:sz="4" w:space="0" w:color="auto"/>
            </w:tcBorders>
            <w:shd w:val="clear" w:color="auto" w:fill="auto"/>
            <w:noWrap/>
            <w:vAlign w:val="bottom"/>
            <w:hideMark/>
          </w:tcPr>
          <w:p w14:paraId="5997A81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Sava</w:t>
            </w:r>
          </w:p>
        </w:tc>
        <w:tc>
          <w:tcPr>
            <w:tcW w:w="0" w:type="auto"/>
            <w:tcBorders>
              <w:top w:val="nil"/>
              <w:left w:val="nil"/>
              <w:bottom w:val="single" w:sz="4" w:space="0" w:color="auto"/>
              <w:right w:val="single" w:sz="4" w:space="0" w:color="auto"/>
            </w:tcBorders>
            <w:shd w:val="clear" w:color="auto" w:fill="auto"/>
            <w:noWrap/>
            <w:vAlign w:val="bottom"/>
            <w:hideMark/>
          </w:tcPr>
          <w:p w14:paraId="2A1790D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45,6438   16,3231</w:t>
            </w:r>
          </w:p>
        </w:tc>
        <w:tc>
          <w:tcPr>
            <w:tcW w:w="2176" w:type="dxa"/>
            <w:tcBorders>
              <w:top w:val="nil"/>
              <w:left w:val="nil"/>
              <w:bottom w:val="single" w:sz="4" w:space="0" w:color="auto"/>
              <w:right w:val="single" w:sz="4" w:space="0" w:color="auto"/>
            </w:tcBorders>
            <w:shd w:val="clear" w:color="auto" w:fill="auto"/>
            <w:noWrap/>
            <w:vAlign w:val="bottom"/>
            <w:hideMark/>
          </w:tcPr>
          <w:p w14:paraId="651D04F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27BBBCEF"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17F2FF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S36</w:t>
            </w:r>
          </w:p>
        </w:tc>
        <w:tc>
          <w:tcPr>
            <w:tcW w:w="1829" w:type="dxa"/>
            <w:tcBorders>
              <w:top w:val="nil"/>
              <w:left w:val="nil"/>
              <w:bottom w:val="single" w:sz="4" w:space="0" w:color="auto"/>
              <w:right w:val="single" w:sz="4" w:space="0" w:color="auto"/>
            </w:tcBorders>
            <w:shd w:val="clear" w:color="auto" w:fill="auto"/>
            <w:noWrap/>
            <w:vAlign w:val="bottom"/>
            <w:hideMark/>
          </w:tcPr>
          <w:p w14:paraId="175FEE8D"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64F463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Sava</w:t>
            </w:r>
          </w:p>
        </w:tc>
        <w:tc>
          <w:tcPr>
            <w:tcW w:w="0" w:type="auto"/>
            <w:tcBorders>
              <w:top w:val="nil"/>
              <w:left w:val="nil"/>
              <w:bottom w:val="single" w:sz="4" w:space="0" w:color="auto"/>
              <w:right w:val="single" w:sz="4" w:space="0" w:color="auto"/>
            </w:tcBorders>
            <w:shd w:val="clear" w:color="auto" w:fill="auto"/>
            <w:noWrap/>
            <w:vAlign w:val="bottom"/>
            <w:hideMark/>
          </w:tcPr>
          <w:p w14:paraId="3A450E7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45,8423   15,7249</w:t>
            </w:r>
          </w:p>
        </w:tc>
        <w:tc>
          <w:tcPr>
            <w:tcW w:w="2176" w:type="dxa"/>
            <w:tcBorders>
              <w:top w:val="nil"/>
              <w:left w:val="nil"/>
              <w:bottom w:val="single" w:sz="4" w:space="0" w:color="auto"/>
              <w:right w:val="single" w:sz="4" w:space="0" w:color="auto"/>
            </w:tcBorders>
            <w:shd w:val="clear" w:color="auto" w:fill="auto"/>
            <w:noWrap/>
            <w:vAlign w:val="bottom"/>
            <w:hideMark/>
          </w:tcPr>
          <w:p w14:paraId="064888F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Hap_6</w:t>
            </w:r>
          </w:p>
        </w:tc>
      </w:tr>
      <w:tr w:rsidR="0047616A" w:rsidRPr="005843E8" w14:paraId="169D298E"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84BD5B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S2</w:t>
            </w:r>
          </w:p>
        </w:tc>
        <w:tc>
          <w:tcPr>
            <w:tcW w:w="1829" w:type="dxa"/>
            <w:tcBorders>
              <w:top w:val="nil"/>
              <w:left w:val="nil"/>
              <w:bottom w:val="single" w:sz="4" w:space="0" w:color="auto"/>
              <w:right w:val="single" w:sz="4" w:space="0" w:color="auto"/>
            </w:tcBorders>
            <w:shd w:val="clear" w:color="auto" w:fill="auto"/>
            <w:noWrap/>
            <w:vAlign w:val="bottom"/>
            <w:hideMark/>
          </w:tcPr>
          <w:p w14:paraId="4051E25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2064BA7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Sava</w:t>
            </w:r>
          </w:p>
        </w:tc>
        <w:tc>
          <w:tcPr>
            <w:tcW w:w="0" w:type="auto"/>
            <w:tcBorders>
              <w:top w:val="nil"/>
              <w:left w:val="nil"/>
              <w:bottom w:val="single" w:sz="4" w:space="0" w:color="auto"/>
              <w:right w:val="single" w:sz="4" w:space="0" w:color="auto"/>
            </w:tcBorders>
            <w:shd w:val="clear" w:color="auto" w:fill="auto"/>
            <w:noWrap/>
            <w:vAlign w:val="bottom"/>
            <w:hideMark/>
          </w:tcPr>
          <w:p w14:paraId="535203B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45,8437   15,8097</w:t>
            </w:r>
          </w:p>
        </w:tc>
        <w:tc>
          <w:tcPr>
            <w:tcW w:w="2176" w:type="dxa"/>
            <w:tcBorders>
              <w:top w:val="nil"/>
              <w:left w:val="nil"/>
              <w:bottom w:val="single" w:sz="4" w:space="0" w:color="auto"/>
              <w:right w:val="single" w:sz="4" w:space="0" w:color="auto"/>
            </w:tcBorders>
            <w:shd w:val="clear" w:color="auto" w:fill="auto"/>
            <w:noWrap/>
            <w:vAlign w:val="bottom"/>
            <w:hideMark/>
          </w:tcPr>
          <w:p w14:paraId="0C64EB2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w:t>
            </w:r>
          </w:p>
        </w:tc>
      </w:tr>
      <w:tr w:rsidR="0047616A" w:rsidRPr="005843E8" w14:paraId="17BBB453"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64FFAE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SUT1</w:t>
            </w:r>
          </w:p>
        </w:tc>
        <w:tc>
          <w:tcPr>
            <w:tcW w:w="1829" w:type="dxa"/>
            <w:tcBorders>
              <w:top w:val="nil"/>
              <w:left w:val="nil"/>
              <w:bottom w:val="single" w:sz="4" w:space="0" w:color="auto"/>
              <w:right w:val="single" w:sz="4" w:space="0" w:color="auto"/>
            </w:tcBorders>
            <w:shd w:val="clear" w:color="auto" w:fill="auto"/>
            <w:noWrap/>
            <w:vAlign w:val="bottom"/>
            <w:hideMark/>
          </w:tcPr>
          <w:p w14:paraId="6558A92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155F5E4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Sutla</w:t>
            </w:r>
          </w:p>
        </w:tc>
        <w:tc>
          <w:tcPr>
            <w:tcW w:w="0" w:type="auto"/>
            <w:tcBorders>
              <w:top w:val="nil"/>
              <w:left w:val="nil"/>
              <w:bottom w:val="single" w:sz="4" w:space="0" w:color="auto"/>
              <w:right w:val="single" w:sz="4" w:space="0" w:color="auto"/>
            </w:tcBorders>
            <w:shd w:val="clear" w:color="auto" w:fill="auto"/>
            <w:noWrap/>
            <w:vAlign w:val="bottom"/>
            <w:hideMark/>
          </w:tcPr>
          <w:p w14:paraId="06B1448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46,2223   15,7197</w:t>
            </w:r>
          </w:p>
        </w:tc>
        <w:tc>
          <w:tcPr>
            <w:tcW w:w="2176" w:type="dxa"/>
            <w:tcBorders>
              <w:top w:val="nil"/>
              <w:left w:val="nil"/>
              <w:bottom w:val="single" w:sz="4" w:space="0" w:color="auto"/>
              <w:right w:val="single" w:sz="4" w:space="0" w:color="auto"/>
            </w:tcBorders>
            <w:shd w:val="clear" w:color="auto" w:fill="auto"/>
            <w:noWrap/>
            <w:vAlign w:val="bottom"/>
            <w:hideMark/>
          </w:tcPr>
          <w:p w14:paraId="599DD9D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Hap_10</w:t>
            </w:r>
          </w:p>
        </w:tc>
      </w:tr>
      <w:tr w:rsidR="0047616A" w:rsidRPr="005843E8" w14:paraId="019F9D40"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701A11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SUT6</w:t>
            </w:r>
          </w:p>
        </w:tc>
        <w:tc>
          <w:tcPr>
            <w:tcW w:w="1829" w:type="dxa"/>
            <w:tcBorders>
              <w:top w:val="nil"/>
              <w:left w:val="nil"/>
              <w:bottom w:val="single" w:sz="4" w:space="0" w:color="auto"/>
              <w:right w:val="single" w:sz="4" w:space="0" w:color="auto"/>
            </w:tcBorders>
            <w:shd w:val="clear" w:color="auto" w:fill="auto"/>
            <w:noWrap/>
            <w:vAlign w:val="bottom"/>
            <w:hideMark/>
          </w:tcPr>
          <w:p w14:paraId="348E5131"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2CD8A1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Sutla</w:t>
            </w:r>
          </w:p>
        </w:tc>
        <w:tc>
          <w:tcPr>
            <w:tcW w:w="0" w:type="auto"/>
            <w:tcBorders>
              <w:top w:val="nil"/>
              <w:left w:val="nil"/>
              <w:bottom w:val="single" w:sz="4" w:space="0" w:color="auto"/>
              <w:right w:val="single" w:sz="4" w:space="0" w:color="auto"/>
            </w:tcBorders>
            <w:shd w:val="clear" w:color="auto" w:fill="auto"/>
            <w:noWrap/>
            <w:vAlign w:val="bottom"/>
            <w:hideMark/>
          </w:tcPr>
          <w:p w14:paraId="32382EB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46,0454   15,7372</w:t>
            </w:r>
          </w:p>
        </w:tc>
        <w:tc>
          <w:tcPr>
            <w:tcW w:w="2176" w:type="dxa"/>
            <w:tcBorders>
              <w:top w:val="nil"/>
              <w:left w:val="nil"/>
              <w:bottom w:val="single" w:sz="4" w:space="0" w:color="auto"/>
              <w:right w:val="single" w:sz="4" w:space="0" w:color="auto"/>
            </w:tcBorders>
            <w:shd w:val="clear" w:color="auto" w:fill="auto"/>
            <w:noWrap/>
            <w:vAlign w:val="bottom"/>
            <w:hideMark/>
          </w:tcPr>
          <w:p w14:paraId="3063D99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Hap_18</w:t>
            </w:r>
          </w:p>
        </w:tc>
      </w:tr>
      <w:tr w:rsidR="0047616A" w:rsidRPr="005843E8" w14:paraId="1C4526B0"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3604B7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SUT9</w:t>
            </w:r>
          </w:p>
        </w:tc>
        <w:tc>
          <w:tcPr>
            <w:tcW w:w="1829" w:type="dxa"/>
            <w:tcBorders>
              <w:top w:val="nil"/>
              <w:left w:val="nil"/>
              <w:bottom w:val="single" w:sz="4" w:space="0" w:color="auto"/>
              <w:right w:val="single" w:sz="4" w:space="0" w:color="auto"/>
            </w:tcBorders>
            <w:shd w:val="clear" w:color="auto" w:fill="auto"/>
            <w:noWrap/>
            <w:vAlign w:val="bottom"/>
            <w:hideMark/>
          </w:tcPr>
          <w:p w14:paraId="003CA679"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31CB276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Sutla</w:t>
            </w:r>
          </w:p>
        </w:tc>
        <w:tc>
          <w:tcPr>
            <w:tcW w:w="0" w:type="auto"/>
            <w:tcBorders>
              <w:top w:val="nil"/>
              <w:left w:val="nil"/>
              <w:bottom w:val="single" w:sz="4" w:space="0" w:color="auto"/>
              <w:right w:val="single" w:sz="4" w:space="0" w:color="auto"/>
            </w:tcBorders>
            <w:shd w:val="clear" w:color="auto" w:fill="auto"/>
            <w:noWrap/>
            <w:vAlign w:val="bottom"/>
            <w:hideMark/>
          </w:tcPr>
          <w:p w14:paraId="59B3842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46,0454   15,7372</w:t>
            </w:r>
          </w:p>
        </w:tc>
        <w:tc>
          <w:tcPr>
            <w:tcW w:w="2176" w:type="dxa"/>
            <w:tcBorders>
              <w:top w:val="nil"/>
              <w:left w:val="nil"/>
              <w:bottom w:val="single" w:sz="4" w:space="0" w:color="auto"/>
              <w:right w:val="single" w:sz="4" w:space="0" w:color="auto"/>
            </w:tcBorders>
            <w:shd w:val="clear" w:color="auto" w:fill="auto"/>
            <w:noWrap/>
            <w:vAlign w:val="bottom"/>
            <w:hideMark/>
          </w:tcPr>
          <w:p w14:paraId="56E14C9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Hap_19</w:t>
            </w:r>
          </w:p>
        </w:tc>
      </w:tr>
      <w:tr w:rsidR="0047616A" w:rsidRPr="005843E8" w14:paraId="23A0904F"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3E9E6E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SUT21</w:t>
            </w:r>
          </w:p>
        </w:tc>
        <w:tc>
          <w:tcPr>
            <w:tcW w:w="1829" w:type="dxa"/>
            <w:tcBorders>
              <w:top w:val="nil"/>
              <w:left w:val="nil"/>
              <w:bottom w:val="single" w:sz="4" w:space="0" w:color="auto"/>
              <w:right w:val="single" w:sz="4" w:space="0" w:color="auto"/>
            </w:tcBorders>
            <w:shd w:val="clear" w:color="auto" w:fill="auto"/>
            <w:noWrap/>
            <w:vAlign w:val="bottom"/>
            <w:hideMark/>
          </w:tcPr>
          <w:p w14:paraId="5F4B47BD"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660BFD1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Sutla</w:t>
            </w:r>
          </w:p>
        </w:tc>
        <w:tc>
          <w:tcPr>
            <w:tcW w:w="0" w:type="auto"/>
            <w:tcBorders>
              <w:top w:val="nil"/>
              <w:left w:val="nil"/>
              <w:bottom w:val="single" w:sz="4" w:space="0" w:color="auto"/>
              <w:right w:val="single" w:sz="4" w:space="0" w:color="auto"/>
            </w:tcBorders>
            <w:shd w:val="clear" w:color="auto" w:fill="auto"/>
            <w:noWrap/>
            <w:vAlign w:val="bottom"/>
            <w:hideMark/>
          </w:tcPr>
          <w:p w14:paraId="74FA517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45,8738   15,6904</w:t>
            </w:r>
          </w:p>
        </w:tc>
        <w:tc>
          <w:tcPr>
            <w:tcW w:w="2176" w:type="dxa"/>
            <w:tcBorders>
              <w:top w:val="nil"/>
              <w:left w:val="nil"/>
              <w:bottom w:val="single" w:sz="4" w:space="0" w:color="auto"/>
              <w:right w:val="single" w:sz="4" w:space="0" w:color="auto"/>
            </w:tcBorders>
            <w:shd w:val="clear" w:color="auto" w:fill="auto"/>
            <w:noWrap/>
            <w:vAlign w:val="bottom"/>
            <w:hideMark/>
          </w:tcPr>
          <w:p w14:paraId="4214662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Hap_5</w:t>
            </w:r>
          </w:p>
        </w:tc>
      </w:tr>
      <w:tr w:rsidR="0047616A" w:rsidRPr="005843E8" w14:paraId="00AA7F56" w14:textId="77777777" w:rsidTr="0047616A">
        <w:trPr>
          <w:trHeight w:val="300"/>
        </w:trPr>
        <w:tc>
          <w:tcPr>
            <w:tcW w:w="7933"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61CCF6DF" w14:textId="77777777" w:rsidR="0047616A" w:rsidRPr="005843E8" w:rsidRDefault="0047616A" w:rsidP="000B3A5E">
            <w:pPr>
              <w:spacing w:after="0" w:line="480" w:lineRule="auto"/>
              <w:jc w:val="center"/>
              <w:rPr>
                <w:rFonts w:ascii="Times New Roman" w:eastAsia="Times New Roman" w:hAnsi="Times New Roman" w:cs="Times New Roman"/>
                <w:b/>
                <w:bCs/>
                <w:i/>
                <w:color w:val="000000"/>
                <w:sz w:val="20"/>
                <w:szCs w:val="20"/>
                <w:lang w:val="en-US" w:eastAsia="hr-HR"/>
              </w:rPr>
            </w:pPr>
            <w:r w:rsidRPr="005843E8">
              <w:rPr>
                <w:rFonts w:ascii="Times New Roman" w:eastAsia="Times New Roman" w:hAnsi="Times New Roman" w:cs="Times New Roman"/>
                <w:b/>
                <w:bCs/>
                <w:i/>
                <w:color w:val="000000"/>
                <w:sz w:val="20"/>
                <w:szCs w:val="20"/>
                <w:lang w:val="en-US" w:eastAsia="hr-HR"/>
              </w:rPr>
              <w:t>P. tereticollis</w:t>
            </w:r>
          </w:p>
          <w:p w14:paraId="0F27B07E" w14:textId="77777777" w:rsidR="0047616A" w:rsidRPr="005843E8" w:rsidRDefault="0047616A" w:rsidP="000B3A5E">
            <w:pPr>
              <w:spacing w:after="0" w:line="480" w:lineRule="auto"/>
              <w:jc w:val="center"/>
              <w:rPr>
                <w:rFonts w:ascii="Times New Roman" w:eastAsia="Times New Roman" w:hAnsi="Times New Roman" w:cs="Times New Roman"/>
                <w:i/>
                <w:color w:val="000000"/>
                <w:sz w:val="20"/>
                <w:szCs w:val="20"/>
                <w:lang w:val="en-US" w:eastAsia="hr-HR"/>
              </w:rPr>
            </w:pPr>
          </w:p>
        </w:tc>
      </w:tr>
      <w:tr w:rsidR="0047616A" w:rsidRPr="005843E8" w14:paraId="78FC0B5C"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7E3A42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lastRenderedPageBreak/>
              <w:t>A7</w:t>
            </w:r>
          </w:p>
        </w:tc>
        <w:tc>
          <w:tcPr>
            <w:tcW w:w="1829" w:type="dxa"/>
            <w:tcBorders>
              <w:top w:val="nil"/>
              <w:left w:val="nil"/>
              <w:bottom w:val="single" w:sz="4" w:space="0" w:color="auto"/>
              <w:right w:val="single" w:sz="4" w:space="0" w:color="auto"/>
            </w:tcBorders>
            <w:shd w:val="clear" w:color="auto" w:fill="auto"/>
            <w:noWrap/>
            <w:vAlign w:val="bottom"/>
            <w:hideMark/>
          </w:tcPr>
          <w:p w14:paraId="631CBEC3"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60CF215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053E9DF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45,3482   15,3480</w:t>
            </w:r>
          </w:p>
        </w:tc>
        <w:tc>
          <w:tcPr>
            <w:tcW w:w="2176" w:type="dxa"/>
            <w:tcBorders>
              <w:top w:val="nil"/>
              <w:left w:val="nil"/>
              <w:bottom w:val="single" w:sz="4" w:space="0" w:color="auto"/>
              <w:right w:val="single" w:sz="4" w:space="0" w:color="auto"/>
            </w:tcBorders>
            <w:shd w:val="clear" w:color="auto" w:fill="auto"/>
            <w:noWrap/>
            <w:vAlign w:val="bottom"/>
            <w:hideMark/>
          </w:tcPr>
          <w:p w14:paraId="4E3F99C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Hap_6</w:t>
            </w:r>
          </w:p>
        </w:tc>
      </w:tr>
      <w:tr w:rsidR="0047616A" w:rsidRPr="005843E8" w14:paraId="3DA50D05"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84CC9F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A8</w:t>
            </w:r>
          </w:p>
        </w:tc>
        <w:tc>
          <w:tcPr>
            <w:tcW w:w="1829" w:type="dxa"/>
            <w:tcBorders>
              <w:top w:val="nil"/>
              <w:left w:val="nil"/>
              <w:bottom w:val="single" w:sz="4" w:space="0" w:color="auto"/>
              <w:right w:val="single" w:sz="4" w:space="0" w:color="auto"/>
            </w:tcBorders>
            <w:shd w:val="clear" w:color="auto" w:fill="auto"/>
            <w:noWrap/>
            <w:vAlign w:val="bottom"/>
            <w:hideMark/>
          </w:tcPr>
          <w:p w14:paraId="34ED318B"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0A92847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31F1142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45,3482   15,3480</w:t>
            </w:r>
          </w:p>
        </w:tc>
        <w:tc>
          <w:tcPr>
            <w:tcW w:w="2176" w:type="dxa"/>
            <w:tcBorders>
              <w:top w:val="nil"/>
              <w:left w:val="nil"/>
              <w:bottom w:val="single" w:sz="4" w:space="0" w:color="auto"/>
              <w:right w:val="single" w:sz="4" w:space="0" w:color="auto"/>
            </w:tcBorders>
            <w:shd w:val="clear" w:color="auto" w:fill="auto"/>
            <w:noWrap/>
            <w:vAlign w:val="bottom"/>
            <w:hideMark/>
          </w:tcPr>
          <w:p w14:paraId="089E581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Hap_7</w:t>
            </w:r>
          </w:p>
        </w:tc>
      </w:tr>
      <w:tr w:rsidR="0047616A" w:rsidRPr="005843E8" w14:paraId="5AD6CF68"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FF13CE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HL6</w:t>
            </w:r>
          </w:p>
        </w:tc>
        <w:tc>
          <w:tcPr>
            <w:tcW w:w="1829" w:type="dxa"/>
            <w:tcBorders>
              <w:top w:val="nil"/>
              <w:left w:val="nil"/>
              <w:bottom w:val="single" w:sz="4" w:space="0" w:color="auto"/>
              <w:right w:val="single" w:sz="4" w:space="0" w:color="auto"/>
            </w:tcBorders>
            <w:shd w:val="clear" w:color="auto" w:fill="auto"/>
            <w:noWrap/>
            <w:vAlign w:val="bottom"/>
            <w:hideMark/>
          </w:tcPr>
          <w:p w14:paraId="64BB2E3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7BE8867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227C3E1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45,3732   15,3608</w:t>
            </w:r>
          </w:p>
        </w:tc>
        <w:tc>
          <w:tcPr>
            <w:tcW w:w="2176" w:type="dxa"/>
            <w:tcBorders>
              <w:top w:val="nil"/>
              <w:left w:val="nil"/>
              <w:bottom w:val="single" w:sz="4" w:space="0" w:color="auto"/>
              <w:right w:val="single" w:sz="4" w:space="0" w:color="auto"/>
            </w:tcBorders>
            <w:shd w:val="clear" w:color="auto" w:fill="auto"/>
            <w:noWrap/>
            <w:vAlign w:val="bottom"/>
            <w:hideMark/>
          </w:tcPr>
          <w:p w14:paraId="1366690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1D447979"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DDFC1A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HL19</w:t>
            </w:r>
          </w:p>
        </w:tc>
        <w:tc>
          <w:tcPr>
            <w:tcW w:w="1829" w:type="dxa"/>
            <w:tcBorders>
              <w:top w:val="nil"/>
              <w:left w:val="nil"/>
              <w:bottom w:val="single" w:sz="4" w:space="0" w:color="auto"/>
              <w:right w:val="single" w:sz="4" w:space="0" w:color="auto"/>
            </w:tcBorders>
            <w:shd w:val="clear" w:color="auto" w:fill="auto"/>
            <w:noWrap/>
            <w:vAlign w:val="bottom"/>
            <w:hideMark/>
          </w:tcPr>
          <w:p w14:paraId="0C1489E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0AFADD7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550E54A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45,3732   15,3608</w:t>
            </w:r>
          </w:p>
        </w:tc>
        <w:tc>
          <w:tcPr>
            <w:tcW w:w="2176" w:type="dxa"/>
            <w:tcBorders>
              <w:top w:val="nil"/>
              <w:left w:val="nil"/>
              <w:bottom w:val="single" w:sz="4" w:space="0" w:color="auto"/>
              <w:right w:val="single" w:sz="4" w:space="0" w:color="auto"/>
            </w:tcBorders>
            <w:shd w:val="clear" w:color="auto" w:fill="auto"/>
            <w:noWrap/>
            <w:vAlign w:val="bottom"/>
            <w:hideMark/>
          </w:tcPr>
          <w:p w14:paraId="21D2564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6A9432AE"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6F4D9B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GOJP</w:t>
            </w:r>
          </w:p>
        </w:tc>
        <w:tc>
          <w:tcPr>
            <w:tcW w:w="1829" w:type="dxa"/>
            <w:tcBorders>
              <w:top w:val="nil"/>
              <w:left w:val="nil"/>
              <w:bottom w:val="single" w:sz="4" w:space="0" w:color="auto"/>
              <w:right w:val="single" w:sz="4" w:space="0" w:color="auto"/>
            </w:tcBorders>
            <w:shd w:val="clear" w:color="auto" w:fill="auto"/>
            <w:noWrap/>
            <w:vAlign w:val="bottom"/>
            <w:hideMark/>
          </w:tcPr>
          <w:p w14:paraId="5A513B9D"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7968D2B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4568D12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45,2999   15,2702</w:t>
            </w:r>
          </w:p>
        </w:tc>
        <w:tc>
          <w:tcPr>
            <w:tcW w:w="2176" w:type="dxa"/>
            <w:tcBorders>
              <w:top w:val="nil"/>
              <w:left w:val="nil"/>
              <w:bottom w:val="single" w:sz="4" w:space="0" w:color="auto"/>
              <w:right w:val="single" w:sz="4" w:space="0" w:color="auto"/>
            </w:tcBorders>
            <w:shd w:val="clear" w:color="auto" w:fill="auto"/>
            <w:noWrap/>
            <w:vAlign w:val="bottom"/>
            <w:hideMark/>
          </w:tcPr>
          <w:p w14:paraId="612BDB9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w:t>
            </w:r>
          </w:p>
        </w:tc>
      </w:tr>
      <w:tr w:rsidR="0047616A" w:rsidRPr="005843E8" w14:paraId="3AFEEEDC"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2691C9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R7K</w:t>
            </w:r>
          </w:p>
        </w:tc>
        <w:tc>
          <w:tcPr>
            <w:tcW w:w="1829" w:type="dxa"/>
            <w:tcBorders>
              <w:top w:val="nil"/>
              <w:left w:val="nil"/>
              <w:bottom w:val="single" w:sz="4" w:space="0" w:color="auto"/>
              <w:right w:val="single" w:sz="4" w:space="0" w:color="auto"/>
            </w:tcBorders>
            <w:shd w:val="clear" w:color="auto" w:fill="auto"/>
            <w:noWrap/>
            <w:vAlign w:val="bottom"/>
            <w:hideMark/>
          </w:tcPr>
          <w:p w14:paraId="257AD5D4"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7469DAF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Ribnjak</w:t>
            </w:r>
          </w:p>
        </w:tc>
        <w:tc>
          <w:tcPr>
            <w:tcW w:w="0" w:type="auto"/>
            <w:tcBorders>
              <w:top w:val="nil"/>
              <w:left w:val="nil"/>
              <w:bottom w:val="single" w:sz="4" w:space="0" w:color="auto"/>
              <w:right w:val="single" w:sz="4" w:space="0" w:color="auto"/>
            </w:tcBorders>
            <w:shd w:val="clear" w:color="auto" w:fill="auto"/>
            <w:noWrap/>
            <w:vAlign w:val="bottom"/>
            <w:hideMark/>
          </w:tcPr>
          <w:p w14:paraId="1C0305D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45,2065   15,3608</w:t>
            </w:r>
          </w:p>
        </w:tc>
        <w:tc>
          <w:tcPr>
            <w:tcW w:w="2176" w:type="dxa"/>
            <w:tcBorders>
              <w:top w:val="nil"/>
              <w:left w:val="nil"/>
              <w:bottom w:val="single" w:sz="4" w:space="0" w:color="auto"/>
              <w:right w:val="single" w:sz="4" w:space="0" w:color="auto"/>
            </w:tcBorders>
            <w:shd w:val="clear" w:color="auto" w:fill="auto"/>
            <w:noWrap/>
            <w:vAlign w:val="bottom"/>
            <w:hideMark/>
          </w:tcPr>
          <w:p w14:paraId="3B049CC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Hap_3</w:t>
            </w:r>
          </w:p>
        </w:tc>
      </w:tr>
      <w:tr w:rsidR="0047616A" w:rsidRPr="005843E8" w14:paraId="4725AAA1"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611E37B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KT4</w:t>
            </w:r>
          </w:p>
        </w:tc>
        <w:tc>
          <w:tcPr>
            <w:tcW w:w="1829" w:type="dxa"/>
            <w:tcBorders>
              <w:top w:val="nil"/>
              <w:left w:val="nil"/>
              <w:bottom w:val="single" w:sz="4" w:space="0" w:color="auto"/>
              <w:right w:val="single" w:sz="4" w:space="0" w:color="auto"/>
            </w:tcBorders>
            <w:shd w:val="clear" w:color="auto" w:fill="auto"/>
            <w:noWrap/>
            <w:vAlign w:val="bottom"/>
            <w:hideMark/>
          </w:tcPr>
          <w:p w14:paraId="5F4CB130"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Barbus barbus</w:t>
            </w:r>
          </w:p>
        </w:tc>
        <w:tc>
          <w:tcPr>
            <w:tcW w:w="0" w:type="auto"/>
            <w:tcBorders>
              <w:top w:val="nil"/>
              <w:left w:val="nil"/>
              <w:bottom w:val="single" w:sz="4" w:space="0" w:color="auto"/>
              <w:right w:val="single" w:sz="4" w:space="0" w:color="auto"/>
            </w:tcBorders>
            <w:shd w:val="clear" w:color="auto" w:fill="auto"/>
            <w:noWrap/>
            <w:vAlign w:val="bottom"/>
            <w:hideMark/>
          </w:tcPr>
          <w:p w14:paraId="1C36576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6BC2EF0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45,8333   14,8262</w:t>
            </w:r>
          </w:p>
        </w:tc>
        <w:tc>
          <w:tcPr>
            <w:tcW w:w="2176" w:type="dxa"/>
            <w:tcBorders>
              <w:top w:val="nil"/>
              <w:left w:val="nil"/>
              <w:bottom w:val="single" w:sz="4" w:space="0" w:color="auto"/>
              <w:right w:val="single" w:sz="4" w:space="0" w:color="auto"/>
            </w:tcBorders>
            <w:shd w:val="clear" w:color="auto" w:fill="auto"/>
            <w:noWrap/>
            <w:vAlign w:val="bottom"/>
            <w:hideMark/>
          </w:tcPr>
          <w:p w14:paraId="305850E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Hap_5</w:t>
            </w:r>
          </w:p>
        </w:tc>
      </w:tr>
      <w:tr w:rsidR="0047616A" w:rsidRPr="005843E8" w14:paraId="31B295BA"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B0FB91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U4</w:t>
            </w:r>
          </w:p>
        </w:tc>
        <w:tc>
          <w:tcPr>
            <w:tcW w:w="1829" w:type="dxa"/>
            <w:tcBorders>
              <w:top w:val="nil"/>
              <w:left w:val="nil"/>
              <w:bottom w:val="single" w:sz="4" w:space="0" w:color="auto"/>
              <w:right w:val="single" w:sz="4" w:space="0" w:color="auto"/>
            </w:tcBorders>
            <w:shd w:val="clear" w:color="auto" w:fill="auto"/>
            <w:noWrap/>
            <w:vAlign w:val="bottom"/>
            <w:hideMark/>
          </w:tcPr>
          <w:p w14:paraId="753D19B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4411A58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Una</w:t>
            </w:r>
          </w:p>
        </w:tc>
        <w:tc>
          <w:tcPr>
            <w:tcW w:w="0" w:type="auto"/>
            <w:tcBorders>
              <w:top w:val="nil"/>
              <w:left w:val="nil"/>
              <w:bottom w:val="single" w:sz="4" w:space="0" w:color="auto"/>
              <w:right w:val="single" w:sz="4" w:space="0" w:color="auto"/>
            </w:tcBorders>
            <w:shd w:val="clear" w:color="auto" w:fill="auto"/>
            <w:noWrap/>
            <w:vAlign w:val="bottom"/>
            <w:hideMark/>
          </w:tcPr>
          <w:p w14:paraId="740810A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45,2214   16,5122</w:t>
            </w:r>
          </w:p>
        </w:tc>
        <w:tc>
          <w:tcPr>
            <w:tcW w:w="2176" w:type="dxa"/>
            <w:tcBorders>
              <w:top w:val="nil"/>
              <w:left w:val="nil"/>
              <w:bottom w:val="single" w:sz="4" w:space="0" w:color="auto"/>
              <w:right w:val="single" w:sz="4" w:space="0" w:color="auto"/>
            </w:tcBorders>
            <w:shd w:val="clear" w:color="auto" w:fill="auto"/>
            <w:noWrap/>
            <w:vAlign w:val="bottom"/>
            <w:hideMark/>
          </w:tcPr>
          <w:p w14:paraId="74746E2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3D1C0C0E" w14:textId="77777777" w:rsidTr="0047616A">
        <w:trPr>
          <w:trHeight w:val="300"/>
        </w:trPr>
        <w:tc>
          <w:tcPr>
            <w:tcW w:w="7933"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2B26C608" w14:textId="77777777" w:rsidR="0047616A" w:rsidRPr="005843E8" w:rsidRDefault="0047616A" w:rsidP="000B3A5E">
            <w:pPr>
              <w:spacing w:after="0" w:line="480" w:lineRule="auto"/>
              <w:jc w:val="center"/>
              <w:rPr>
                <w:rFonts w:ascii="Times New Roman" w:eastAsia="Times New Roman" w:hAnsi="Times New Roman" w:cs="Times New Roman"/>
                <w:b/>
                <w:bCs/>
                <w:i/>
                <w:color w:val="000000"/>
                <w:sz w:val="20"/>
                <w:szCs w:val="20"/>
                <w:lang w:val="en-US" w:eastAsia="hr-HR"/>
              </w:rPr>
            </w:pPr>
            <w:r w:rsidRPr="005843E8">
              <w:rPr>
                <w:rFonts w:ascii="Times New Roman" w:eastAsia="Times New Roman" w:hAnsi="Times New Roman" w:cs="Times New Roman"/>
                <w:b/>
                <w:bCs/>
                <w:i/>
                <w:color w:val="000000"/>
                <w:sz w:val="20"/>
                <w:szCs w:val="20"/>
                <w:lang w:val="en-US" w:eastAsia="hr-HR"/>
              </w:rPr>
              <w:t>D. truttae</w:t>
            </w:r>
          </w:p>
          <w:p w14:paraId="0987E2FF" w14:textId="77777777" w:rsidR="0047616A" w:rsidRPr="005843E8" w:rsidRDefault="0047616A" w:rsidP="000B3A5E">
            <w:pPr>
              <w:spacing w:after="0" w:line="480" w:lineRule="auto"/>
              <w:jc w:val="center"/>
              <w:rPr>
                <w:rFonts w:ascii="Times New Roman" w:eastAsia="Times New Roman" w:hAnsi="Times New Roman" w:cs="Times New Roman"/>
                <w:i/>
                <w:color w:val="000000"/>
                <w:sz w:val="20"/>
                <w:szCs w:val="20"/>
                <w:lang w:val="en-US" w:eastAsia="hr-HR"/>
              </w:rPr>
            </w:pPr>
          </w:p>
        </w:tc>
      </w:tr>
      <w:tr w:rsidR="0047616A" w:rsidRPr="005843E8" w14:paraId="1FDBDFA8"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807507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U2</w:t>
            </w:r>
          </w:p>
        </w:tc>
        <w:tc>
          <w:tcPr>
            <w:tcW w:w="1829" w:type="dxa"/>
            <w:tcBorders>
              <w:top w:val="nil"/>
              <w:left w:val="nil"/>
              <w:bottom w:val="single" w:sz="4" w:space="0" w:color="auto"/>
              <w:right w:val="single" w:sz="4" w:space="0" w:color="auto"/>
            </w:tcBorders>
            <w:shd w:val="clear" w:color="auto" w:fill="auto"/>
            <w:noWrap/>
            <w:vAlign w:val="bottom"/>
            <w:hideMark/>
          </w:tcPr>
          <w:p w14:paraId="4BA8090E"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08702DB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Una</w:t>
            </w:r>
          </w:p>
        </w:tc>
        <w:tc>
          <w:tcPr>
            <w:tcW w:w="0" w:type="auto"/>
            <w:tcBorders>
              <w:top w:val="nil"/>
              <w:left w:val="nil"/>
              <w:bottom w:val="single" w:sz="4" w:space="0" w:color="auto"/>
              <w:right w:val="single" w:sz="4" w:space="0" w:color="auto"/>
            </w:tcBorders>
            <w:shd w:val="clear" w:color="auto" w:fill="auto"/>
            <w:noWrap/>
            <w:vAlign w:val="bottom"/>
            <w:hideMark/>
          </w:tcPr>
          <w:p w14:paraId="5297625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44,2499   16,6319</w:t>
            </w:r>
          </w:p>
        </w:tc>
        <w:tc>
          <w:tcPr>
            <w:tcW w:w="2176" w:type="dxa"/>
            <w:tcBorders>
              <w:top w:val="nil"/>
              <w:left w:val="nil"/>
              <w:bottom w:val="single" w:sz="4" w:space="0" w:color="auto"/>
              <w:right w:val="single" w:sz="4" w:space="0" w:color="auto"/>
            </w:tcBorders>
            <w:shd w:val="clear" w:color="auto" w:fill="auto"/>
            <w:noWrap/>
            <w:vAlign w:val="bottom"/>
            <w:hideMark/>
          </w:tcPr>
          <w:p w14:paraId="14A52DD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7F48BABD"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11FE80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U3</w:t>
            </w:r>
          </w:p>
        </w:tc>
        <w:tc>
          <w:tcPr>
            <w:tcW w:w="1829" w:type="dxa"/>
            <w:tcBorders>
              <w:top w:val="nil"/>
              <w:left w:val="nil"/>
              <w:bottom w:val="single" w:sz="4" w:space="0" w:color="auto"/>
              <w:right w:val="single" w:sz="4" w:space="0" w:color="auto"/>
            </w:tcBorders>
            <w:shd w:val="clear" w:color="auto" w:fill="auto"/>
            <w:noWrap/>
            <w:vAlign w:val="bottom"/>
            <w:hideMark/>
          </w:tcPr>
          <w:p w14:paraId="50143C23"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3353F96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Una</w:t>
            </w:r>
          </w:p>
        </w:tc>
        <w:tc>
          <w:tcPr>
            <w:tcW w:w="0" w:type="auto"/>
            <w:tcBorders>
              <w:top w:val="nil"/>
              <w:left w:val="nil"/>
              <w:bottom w:val="single" w:sz="4" w:space="0" w:color="auto"/>
              <w:right w:val="single" w:sz="4" w:space="0" w:color="auto"/>
            </w:tcBorders>
            <w:shd w:val="clear" w:color="auto" w:fill="auto"/>
            <w:noWrap/>
            <w:vAlign w:val="bottom"/>
            <w:hideMark/>
          </w:tcPr>
          <w:p w14:paraId="3793094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44,2499   16,6319</w:t>
            </w:r>
          </w:p>
        </w:tc>
        <w:tc>
          <w:tcPr>
            <w:tcW w:w="2176" w:type="dxa"/>
            <w:tcBorders>
              <w:top w:val="nil"/>
              <w:left w:val="nil"/>
              <w:bottom w:val="single" w:sz="4" w:space="0" w:color="auto"/>
              <w:right w:val="single" w:sz="4" w:space="0" w:color="auto"/>
            </w:tcBorders>
            <w:shd w:val="clear" w:color="auto" w:fill="auto"/>
            <w:noWrap/>
            <w:vAlign w:val="bottom"/>
            <w:hideMark/>
          </w:tcPr>
          <w:p w14:paraId="1ED8D3F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Hap_5</w:t>
            </w:r>
          </w:p>
        </w:tc>
      </w:tr>
      <w:tr w:rsidR="0047616A" w:rsidRPr="005843E8" w14:paraId="5FB4218B"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2430E93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U6</w:t>
            </w:r>
          </w:p>
        </w:tc>
        <w:tc>
          <w:tcPr>
            <w:tcW w:w="1829" w:type="dxa"/>
            <w:tcBorders>
              <w:top w:val="nil"/>
              <w:left w:val="nil"/>
              <w:bottom w:val="single" w:sz="4" w:space="0" w:color="auto"/>
              <w:right w:val="single" w:sz="4" w:space="0" w:color="auto"/>
            </w:tcBorders>
            <w:shd w:val="clear" w:color="auto" w:fill="auto"/>
            <w:noWrap/>
            <w:vAlign w:val="bottom"/>
            <w:hideMark/>
          </w:tcPr>
          <w:p w14:paraId="036F7C89"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670944E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Una</w:t>
            </w:r>
          </w:p>
        </w:tc>
        <w:tc>
          <w:tcPr>
            <w:tcW w:w="0" w:type="auto"/>
            <w:tcBorders>
              <w:top w:val="nil"/>
              <w:left w:val="nil"/>
              <w:bottom w:val="single" w:sz="4" w:space="0" w:color="auto"/>
              <w:right w:val="single" w:sz="4" w:space="0" w:color="auto"/>
            </w:tcBorders>
            <w:shd w:val="clear" w:color="auto" w:fill="auto"/>
            <w:noWrap/>
            <w:vAlign w:val="bottom"/>
            <w:hideMark/>
          </w:tcPr>
          <w:p w14:paraId="69A5F19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45,6584   16,2357</w:t>
            </w:r>
          </w:p>
        </w:tc>
        <w:tc>
          <w:tcPr>
            <w:tcW w:w="2176" w:type="dxa"/>
            <w:tcBorders>
              <w:top w:val="nil"/>
              <w:left w:val="nil"/>
              <w:bottom w:val="single" w:sz="4" w:space="0" w:color="auto"/>
              <w:right w:val="single" w:sz="4" w:space="0" w:color="auto"/>
            </w:tcBorders>
            <w:shd w:val="clear" w:color="auto" w:fill="auto"/>
            <w:noWrap/>
            <w:vAlign w:val="bottom"/>
            <w:hideMark/>
          </w:tcPr>
          <w:p w14:paraId="1E312DB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Hap_6</w:t>
            </w:r>
          </w:p>
        </w:tc>
      </w:tr>
      <w:tr w:rsidR="0047616A" w:rsidRPr="005843E8" w14:paraId="2E4AC3B4"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C77BDB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U8</w:t>
            </w:r>
          </w:p>
        </w:tc>
        <w:tc>
          <w:tcPr>
            <w:tcW w:w="1829" w:type="dxa"/>
            <w:tcBorders>
              <w:top w:val="nil"/>
              <w:left w:val="nil"/>
              <w:bottom w:val="single" w:sz="4" w:space="0" w:color="auto"/>
              <w:right w:val="single" w:sz="4" w:space="0" w:color="auto"/>
            </w:tcBorders>
            <w:shd w:val="clear" w:color="auto" w:fill="auto"/>
            <w:noWrap/>
            <w:vAlign w:val="bottom"/>
            <w:hideMark/>
          </w:tcPr>
          <w:p w14:paraId="38B5143B"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15D5E89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Una</w:t>
            </w:r>
          </w:p>
        </w:tc>
        <w:tc>
          <w:tcPr>
            <w:tcW w:w="0" w:type="auto"/>
            <w:tcBorders>
              <w:top w:val="nil"/>
              <w:left w:val="nil"/>
              <w:bottom w:val="single" w:sz="4" w:space="0" w:color="auto"/>
              <w:right w:val="single" w:sz="4" w:space="0" w:color="auto"/>
            </w:tcBorders>
            <w:shd w:val="clear" w:color="auto" w:fill="auto"/>
            <w:noWrap/>
            <w:vAlign w:val="bottom"/>
            <w:hideMark/>
          </w:tcPr>
          <w:p w14:paraId="4A4985F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45,6584   16,2357</w:t>
            </w:r>
          </w:p>
        </w:tc>
        <w:tc>
          <w:tcPr>
            <w:tcW w:w="2176" w:type="dxa"/>
            <w:tcBorders>
              <w:top w:val="nil"/>
              <w:left w:val="nil"/>
              <w:bottom w:val="single" w:sz="4" w:space="0" w:color="auto"/>
              <w:right w:val="single" w:sz="4" w:space="0" w:color="auto"/>
            </w:tcBorders>
            <w:shd w:val="clear" w:color="auto" w:fill="auto"/>
            <w:noWrap/>
            <w:vAlign w:val="bottom"/>
            <w:hideMark/>
          </w:tcPr>
          <w:p w14:paraId="01A4E75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Hap_7</w:t>
            </w:r>
          </w:p>
        </w:tc>
      </w:tr>
      <w:tr w:rsidR="0047616A" w:rsidRPr="005843E8" w14:paraId="0BEE99B6"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542897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BRLJ2</w:t>
            </w:r>
          </w:p>
        </w:tc>
        <w:tc>
          <w:tcPr>
            <w:tcW w:w="1829" w:type="dxa"/>
            <w:tcBorders>
              <w:top w:val="nil"/>
              <w:left w:val="nil"/>
              <w:bottom w:val="single" w:sz="4" w:space="0" w:color="auto"/>
              <w:right w:val="single" w:sz="4" w:space="0" w:color="auto"/>
            </w:tcBorders>
            <w:shd w:val="clear" w:color="auto" w:fill="auto"/>
            <w:noWrap/>
            <w:vAlign w:val="bottom"/>
            <w:hideMark/>
          </w:tcPr>
          <w:p w14:paraId="64A14F1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1B653E2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Krka</w:t>
            </w:r>
          </w:p>
        </w:tc>
        <w:tc>
          <w:tcPr>
            <w:tcW w:w="0" w:type="auto"/>
            <w:tcBorders>
              <w:top w:val="nil"/>
              <w:left w:val="nil"/>
              <w:bottom w:val="single" w:sz="4" w:space="0" w:color="auto"/>
              <w:right w:val="single" w:sz="4" w:space="0" w:color="auto"/>
            </w:tcBorders>
            <w:shd w:val="clear" w:color="auto" w:fill="auto"/>
            <w:noWrap/>
            <w:vAlign w:val="bottom"/>
            <w:hideMark/>
          </w:tcPr>
          <w:p w14:paraId="160D3C5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44,0034   16,0244</w:t>
            </w:r>
          </w:p>
        </w:tc>
        <w:tc>
          <w:tcPr>
            <w:tcW w:w="2176" w:type="dxa"/>
            <w:tcBorders>
              <w:top w:val="nil"/>
              <w:left w:val="nil"/>
              <w:bottom w:val="single" w:sz="4" w:space="0" w:color="auto"/>
              <w:right w:val="single" w:sz="4" w:space="0" w:color="auto"/>
            </w:tcBorders>
            <w:shd w:val="clear" w:color="auto" w:fill="auto"/>
            <w:noWrap/>
            <w:vAlign w:val="bottom"/>
            <w:hideMark/>
          </w:tcPr>
          <w:p w14:paraId="14D008C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58047AC6"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5B8B8A8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BRLJ5</w:t>
            </w:r>
          </w:p>
        </w:tc>
        <w:tc>
          <w:tcPr>
            <w:tcW w:w="1829" w:type="dxa"/>
            <w:tcBorders>
              <w:top w:val="nil"/>
              <w:left w:val="nil"/>
              <w:bottom w:val="single" w:sz="4" w:space="0" w:color="auto"/>
              <w:right w:val="single" w:sz="4" w:space="0" w:color="auto"/>
            </w:tcBorders>
            <w:shd w:val="clear" w:color="auto" w:fill="auto"/>
            <w:noWrap/>
            <w:vAlign w:val="bottom"/>
            <w:hideMark/>
          </w:tcPr>
          <w:p w14:paraId="134EF5E1"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573B641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Krka</w:t>
            </w:r>
          </w:p>
        </w:tc>
        <w:tc>
          <w:tcPr>
            <w:tcW w:w="0" w:type="auto"/>
            <w:tcBorders>
              <w:top w:val="nil"/>
              <w:left w:val="nil"/>
              <w:bottom w:val="single" w:sz="4" w:space="0" w:color="auto"/>
              <w:right w:val="single" w:sz="4" w:space="0" w:color="auto"/>
            </w:tcBorders>
            <w:shd w:val="clear" w:color="auto" w:fill="auto"/>
            <w:noWrap/>
            <w:vAlign w:val="bottom"/>
            <w:hideMark/>
          </w:tcPr>
          <w:p w14:paraId="1C7CD99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44,0034   16,0244</w:t>
            </w:r>
          </w:p>
        </w:tc>
        <w:tc>
          <w:tcPr>
            <w:tcW w:w="2176" w:type="dxa"/>
            <w:tcBorders>
              <w:top w:val="nil"/>
              <w:left w:val="nil"/>
              <w:bottom w:val="single" w:sz="4" w:space="0" w:color="auto"/>
              <w:right w:val="single" w:sz="4" w:space="0" w:color="auto"/>
            </w:tcBorders>
            <w:shd w:val="clear" w:color="auto" w:fill="auto"/>
            <w:noWrap/>
            <w:vAlign w:val="bottom"/>
            <w:hideMark/>
          </w:tcPr>
          <w:p w14:paraId="7CB572D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7C45902F"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EE6ECC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BUT8</w:t>
            </w:r>
          </w:p>
        </w:tc>
        <w:tc>
          <w:tcPr>
            <w:tcW w:w="1829" w:type="dxa"/>
            <w:tcBorders>
              <w:top w:val="nil"/>
              <w:left w:val="nil"/>
              <w:bottom w:val="single" w:sz="4" w:space="0" w:color="auto"/>
              <w:right w:val="single" w:sz="4" w:space="0" w:color="auto"/>
            </w:tcBorders>
            <w:shd w:val="clear" w:color="auto" w:fill="auto"/>
            <w:noWrap/>
            <w:vAlign w:val="bottom"/>
            <w:hideMark/>
          </w:tcPr>
          <w:p w14:paraId="3C154E07"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185F38F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Krka</w:t>
            </w:r>
          </w:p>
        </w:tc>
        <w:tc>
          <w:tcPr>
            <w:tcW w:w="0" w:type="auto"/>
            <w:tcBorders>
              <w:top w:val="nil"/>
              <w:left w:val="nil"/>
              <w:bottom w:val="single" w:sz="4" w:space="0" w:color="auto"/>
              <w:right w:val="single" w:sz="4" w:space="0" w:color="auto"/>
            </w:tcBorders>
            <w:shd w:val="clear" w:color="auto" w:fill="auto"/>
            <w:noWrap/>
            <w:vAlign w:val="bottom"/>
            <w:hideMark/>
          </w:tcPr>
          <w:p w14:paraId="1818133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44,0229   16,1034</w:t>
            </w:r>
          </w:p>
        </w:tc>
        <w:tc>
          <w:tcPr>
            <w:tcW w:w="2176" w:type="dxa"/>
            <w:tcBorders>
              <w:top w:val="nil"/>
              <w:left w:val="nil"/>
              <w:bottom w:val="single" w:sz="4" w:space="0" w:color="auto"/>
              <w:right w:val="single" w:sz="4" w:space="0" w:color="auto"/>
            </w:tcBorders>
            <w:shd w:val="clear" w:color="auto" w:fill="auto"/>
            <w:noWrap/>
            <w:vAlign w:val="bottom"/>
            <w:hideMark/>
          </w:tcPr>
          <w:p w14:paraId="6EA648D9"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w:t>
            </w:r>
          </w:p>
        </w:tc>
      </w:tr>
      <w:tr w:rsidR="0047616A" w:rsidRPr="005843E8" w14:paraId="7A1D9FD6"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3B955E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KRC2</w:t>
            </w:r>
          </w:p>
        </w:tc>
        <w:tc>
          <w:tcPr>
            <w:tcW w:w="1829" w:type="dxa"/>
            <w:tcBorders>
              <w:top w:val="nil"/>
              <w:left w:val="nil"/>
              <w:bottom w:val="single" w:sz="4" w:space="0" w:color="auto"/>
              <w:right w:val="single" w:sz="4" w:space="0" w:color="auto"/>
            </w:tcBorders>
            <w:shd w:val="clear" w:color="auto" w:fill="auto"/>
            <w:noWrap/>
            <w:vAlign w:val="bottom"/>
            <w:hideMark/>
          </w:tcPr>
          <w:p w14:paraId="48208DDA"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Salmo trutta</w:t>
            </w:r>
          </w:p>
        </w:tc>
        <w:tc>
          <w:tcPr>
            <w:tcW w:w="0" w:type="auto"/>
            <w:tcBorders>
              <w:top w:val="nil"/>
              <w:left w:val="nil"/>
              <w:bottom w:val="single" w:sz="4" w:space="0" w:color="auto"/>
              <w:right w:val="single" w:sz="4" w:space="0" w:color="auto"/>
            </w:tcBorders>
            <w:shd w:val="clear" w:color="auto" w:fill="auto"/>
            <w:noWrap/>
            <w:vAlign w:val="bottom"/>
            <w:hideMark/>
          </w:tcPr>
          <w:p w14:paraId="23EEBA5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Krka</w:t>
            </w:r>
          </w:p>
        </w:tc>
        <w:tc>
          <w:tcPr>
            <w:tcW w:w="0" w:type="auto"/>
            <w:tcBorders>
              <w:top w:val="nil"/>
              <w:left w:val="nil"/>
              <w:bottom w:val="single" w:sz="4" w:space="0" w:color="auto"/>
              <w:right w:val="single" w:sz="4" w:space="0" w:color="auto"/>
            </w:tcBorders>
            <w:shd w:val="clear" w:color="auto" w:fill="auto"/>
            <w:noWrap/>
            <w:vAlign w:val="bottom"/>
            <w:hideMark/>
          </w:tcPr>
          <w:p w14:paraId="18705748"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44,0256   16,1441</w:t>
            </w:r>
          </w:p>
        </w:tc>
        <w:tc>
          <w:tcPr>
            <w:tcW w:w="2176" w:type="dxa"/>
            <w:tcBorders>
              <w:top w:val="nil"/>
              <w:left w:val="nil"/>
              <w:bottom w:val="single" w:sz="4" w:space="0" w:color="auto"/>
              <w:right w:val="single" w:sz="4" w:space="0" w:color="auto"/>
            </w:tcBorders>
            <w:shd w:val="clear" w:color="auto" w:fill="auto"/>
            <w:noWrap/>
            <w:vAlign w:val="bottom"/>
            <w:hideMark/>
          </w:tcPr>
          <w:p w14:paraId="28D1224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Hap_3</w:t>
            </w:r>
          </w:p>
        </w:tc>
      </w:tr>
      <w:tr w:rsidR="0047616A" w:rsidRPr="005843E8" w14:paraId="0C7BB113" w14:textId="77777777" w:rsidTr="0047616A">
        <w:trPr>
          <w:trHeight w:val="300"/>
        </w:trPr>
        <w:tc>
          <w:tcPr>
            <w:tcW w:w="7933" w:type="dxa"/>
            <w:gridSpan w:val="5"/>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5D89D9F7" w14:textId="77777777" w:rsidR="0047616A" w:rsidRPr="005843E8" w:rsidRDefault="0047616A" w:rsidP="000B3A5E">
            <w:pPr>
              <w:spacing w:after="0" w:line="480" w:lineRule="auto"/>
              <w:jc w:val="center"/>
              <w:rPr>
                <w:rFonts w:ascii="Times New Roman" w:eastAsia="Times New Roman" w:hAnsi="Times New Roman" w:cs="Times New Roman"/>
                <w:b/>
                <w:bCs/>
                <w:i/>
                <w:color w:val="000000"/>
                <w:sz w:val="20"/>
                <w:szCs w:val="20"/>
                <w:lang w:val="en-US" w:eastAsia="hr-HR"/>
              </w:rPr>
            </w:pPr>
            <w:r w:rsidRPr="005843E8">
              <w:rPr>
                <w:rFonts w:ascii="Times New Roman" w:eastAsia="Times New Roman" w:hAnsi="Times New Roman" w:cs="Times New Roman"/>
                <w:b/>
                <w:bCs/>
                <w:i/>
                <w:color w:val="000000"/>
                <w:sz w:val="20"/>
                <w:szCs w:val="20"/>
                <w:lang w:val="en-US" w:eastAsia="hr-HR"/>
              </w:rPr>
              <w:t>A. anguillae</w:t>
            </w:r>
          </w:p>
        </w:tc>
      </w:tr>
      <w:tr w:rsidR="0047616A" w:rsidRPr="005843E8" w14:paraId="1A0B604B"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044DF4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S3_1</w:t>
            </w:r>
          </w:p>
        </w:tc>
        <w:tc>
          <w:tcPr>
            <w:tcW w:w="1829" w:type="dxa"/>
            <w:tcBorders>
              <w:top w:val="nil"/>
              <w:left w:val="nil"/>
              <w:bottom w:val="single" w:sz="4" w:space="0" w:color="auto"/>
              <w:right w:val="single" w:sz="4" w:space="0" w:color="auto"/>
            </w:tcBorders>
            <w:shd w:val="clear" w:color="auto" w:fill="auto"/>
            <w:noWrap/>
            <w:vAlign w:val="bottom"/>
            <w:hideMark/>
          </w:tcPr>
          <w:p w14:paraId="6D3745B1"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Cyprinus carpio</w:t>
            </w:r>
          </w:p>
        </w:tc>
        <w:tc>
          <w:tcPr>
            <w:tcW w:w="0" w:type="auto"/>
            <w:tcBorders>
              <w:top w:val="nil"/>
              <w:left w:val="nil"/>
              <w:bottom w:val="single" w:sz="4" w:space="0" w:color="auto"/>
              <w:right w:val="single" w:sz="4" w:space="0" w:color="auto"/>
            </w:tcBorders>
            <w:shd w:val="clear" w:color="auto" w:fill="auto"/>
            <w:noWrap/>
            <w:vAlign w:val="bottom"/>
            <w:hideMark/>
          </w:tcPr>
          <w:p w14:paraId="7C79846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5CD910E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0E6A2B4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4ACEA96E"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4179EFB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S3_2</w:t>
            </w:r>
          </w:p>
        </w:tc>
        <w:tc>
          <w:tcPr>
            <w:tcW w:w="1829" w:type="dxa"/>
            <w:tcBorders>
              <w:top w:val="nil"/>
              <w:left w:val="nil"/>
              <w:bottom w:val="single" w:sz="4" w:space="0" w:color="auto"/>
              <w:right w:val="single" w:sz="4" w:space="0" w:color="auto"/>
            </w:tcBorders>
            <w:shd w:val="clear" w:color="auto" w:fill="auto"/>
            <w:noWrap/>
            <w:vAlign w:val="bottom"/>
            <w:hideMark/>
          </w:tcPr>
          <w:p w14:paraId="7DEF2556"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Cyprinus carpio</w:t>
            </w:r>
          </w:p>
        </w:tc>
        <w:tc>
          <w:tcPr>
            <w:tcW w:w="0" w:type="auto"/>
            <w:tcBorders>
              <w:top w:val="nil"/>
              <w:left w:val="nil"/>
              <w:bottom w:val="single" w:sz="4" w:space="0" w:color="auto"/>
              <w:right w:val="single" w:sz="4" w:space="0" w:color="auto"/>
            </w:tcBorders>
            <w:shd w:val="clear" w:color="auto" w:fill="auto"/>
            <w:noWrap/>
            <w:vAlign w:val="bottom"/>
            <w:hideMark/>
          </w:tcPr>
          <w:p w14:paraId="5A7841D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52838B3C"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1B814F5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Hap_1</w:t>
            </w:r>
          </w:p>
        </w:tc>
      </w:tr>
      <w:tr w:rsidR="0047616A" w:rsidRPr="005843E8" w14:paraId="04246071"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7546CA75"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B1</w:t>
            </w:r>
          </w:p>
        </w:tc>
        <w:tc>
          <w:tcPr>
            <w:tcW w:w="1829" w:type="dxa"/>
            <w:tcBorders>
              <w:top w:val="nil"/>
              <w:left w:val="nil"/>
              <w:bottom w:val="single" w:sz="4" w:space="0" w:color="auto"/>
              <w:right w:val="single" w:sz="4" w:space="0" w:color="auto"/>
            </w:tcBorders>
            <w:shd w:val="clear" w:color="auto" w:fill="auto"/>
            <w:noWrap/>
            <w:vAlign w:val="bottom"/>
            <w:hideMark/>
          </w:tcPr>
          <w:p w14:paraId="37D1E11E"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 xml:space="preserve">Carassius gibelio </w:t>
            </w:r>
          </w:p>
        </w:tc>
        <w:tc>
          <w:tcPr>
            <w:tcW w:w="0" w:type="auto"/>
            <w:tcBorders>
              <w:top w:val="nil"/>
              <w:left w:val="nil"/>
              <w:bottom w:val="single" w:sz="4" w:space="0" w:color="auto"/>
              <w:right w:val="single" w:sz="4" w:space="0" w:color="auto"/>
            </w:tcBorders>
            <w:shd w:val="clear" w:color="auto" w:fill="auto"/>
            <w:noWrap/>
            <w:vAlign w:val="bottom"/>
            <w:hideMark/>
          </w:tcPr>
          <w:p w14:paraId="09B6040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Kupa</w:t>
            </w:r>
          </w:p>
        </w:tc>
        <w:tc>
          <w:tcPr>
            <w:tcW w:w="0" w:type="auto"/>
            <w:tcBorders>
              <w:top w:val="nil"/>
              <w:left w:val="nil"/>
              <w:bottom w:val="single" w:sz="4" w:space="0" w:color="auto"/>
              <w:right w:val="single" w:sz="4" w:space="0" w:color="auto"/>
            </w:tcBorders>
            <w:shd w:val="clear" w:color="auto" w:fill="auto"/>
            <w:noWrap/>
            <w:vAlign w:val="bottom"/>
            <w:hideMark/>
          </w:tcPr>
          <w:p w14:paraId="26C663D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45,6148   15,4749</w:t>
            </w:r>
          </w:p>
        </w:tc>
        <w:tc>
          <w:tcPr>
            <w:tcW w:w="2176" w:type="dxa"/>
            <w:tcBorders>
              <w:top w:val="nil"/>
              <w:left w:val="nil"/>
              <w:bottom w:val="single" w:sz="4" w:space="0" w:color="auto"/>
              <w:right w:val="single" w:sz="4" w:space="0" w:color="auto"/>
            </w:tcBorders>
            <w:shd w:val="clear" w:color="auto" w:fill="auto"/>
            <w:noWrap/>
            <w:vAlign w:val="bottom"/>
            <w:hideMark/>
          </w:tcPr>
          <w:p w14:paraId="23F18913"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Hap_4</w:t>
            </w:r>
          </w:p>
        </w:tc>
      </w:tr>
      <w:tr w:rsidR="0047616A" w:rsidRPr="005843E8" w14:paraId="0A9EB496"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2948DE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KLENT</w:t>
            </w:r>
          </w:p>
        </w:tc>
        <w:tc>
          <w:tcPr>
            <w:tcW w:w="1829" w:type="dxa"/>
            <w:tcBorders>
              <w:top w:val="nil"/>
              <w:left w:val="nil"/>
              <w:bottom w:val="single" w:sz="4" w:space="0" w:color="auto"/>
              <w:right w:val="single" w:sz="4" w:space="0" w:color="auto"/>
            </w:tcBorders>
            <w:shd w:val="clear" w:color="auto" w:fill="auto"/>
            <w:noWrap/>
            <w:vAlign w:val="bottom"/>
            <w:hideMark/>
          </w:tcPr>
          <w:p w14:paraId="1815330F"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0054934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47A1F60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 xml:space="preserve">45,2999   15,2702 </w:t>
            </w:r>
          </w:p>
        </w:tc>
        <w:tc>
          <w:tcPr>
            <w:tcW w:w="2176" w:type="dxa"/>
            <w:tcBorders>
              <w:top w:val="nil"/>
              <w:left w:val="nil"/>
              <w:bottom w:val="single" w:sz="4" w:space="0" w:color="auto"/>
              <w:right w:val="single" w:sz="4" w:space="0" w:color="auto"/>
            </w:tcBorders>
            <w:shd w:val="clear" w:color="auto" w:fill="auto"/>
            <w:noWrap/>
            <w:vAlign w:val="bottom"/>
            <w:hideMark/>
          </w:tcPr>
          <w:p w14:paraId="2B69884D"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Hap_2</w:t>
            </w:r>
          </w:p>
        </w:tc>
      </w:tr>
      <w:tr w:rsidR="0047616A" w:rsidRPr="005843E8" w14:paraId="2F6A1376"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0582A454"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KLEN22</w:t>
            </w:r>
          </w:p>
        </w:tc>
        <w:tc>
          <w:tcPr>
            <w:tcW w:w="1829" w:type="dxa"/>
            <w:tcBorders>
              <w:top w:val="nil"/>
              <w:left w:val="nil"/>
              <w:bottom w:val="single" w:sz="4" w:space="0" w:color="auto"/>
              <w:right w:val="single" w:sz="4" w:space="0" w:color="auto"/>
            </w:tcBorders>
            <w:shd w:val="clear" w:color="auto" w:fill="auto"/>
            <w:noWrap/>
            <w:vAlign w:val="bottom"/>
            <w:hideMark/>
          </w:tcPr>
          <w:p w14:paraId="7FE6E914"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88897CE"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0B349746"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 xml:space="preserve">45,2999   15,2702 </w:t>
            </w:r>
          </w:p>
        </w:tc>
        <w:tc>
          <w:tcPr>
            <w:tcW w:w="2176" w:type="dxa"/>
            <w:tcBorders>
              <w:top w:val="nil"/>
              <w:left w:val="nil"/>
              <w:bottom w:val="single" w:sz="4" w:space="0" w:color="auto"/>
              <w:right w:val="single" w:sz="4" w:space="0" w:color="auto"/>
            </w:tcBorders>
            <w:shd w:val="clear" w:color="auto" w:fill="auto"/>
            <w:noWrap/>
            <w:vAlign w:val="bottom"/>
            <w:hideMark/>
          </w:tcPr>
          <w:p w14:paraId="7B9C1F4F"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Hap_3</w:t>
            </w:r>
          </w:p>
        </w:tc>
      </w:tr>
      <w:tr w:rsidR="0047616A" w:rsidRPr="005843E8" w14:paraId="7AABF56D"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13794FC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TROS1</w:t>
            </w:r>
          </w:p>
        </w:tc>
        <w:tc>
          <w:tcPr>
            <w:tcW w:w="1829" w:type="dxa"/>
            <w:tcBorders>
              <w:top w:val="nil"/>
              <w:left w:val="nil"/>
              <w:bottom w:val="single" w:sz="4" w:space="0" w:color="auto"/>
              <w:right w:val="single" w:sz="4" w:space="0" w:color="auto"/>
            </w:tcBorders>
            <w:shd w:val="clear" w:color="auto" w:fill="auto"/>
            <w:noWrap/>
            <w:vAlign w:val="bottom"/>
            <w:hideMark/>
          </w:tcPr>
          <w:p w14:paraId="2FF6BB85"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2784AD91"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28035BC2"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45,2065   15,3608</w:t>
            </w:r>
          </w:p>
        </w:tc>
        <w:tc>
          <w:tcPr>
            <w:tcW w:w="2176" w:type="dxa"/>
            <w:tcBorders>
              <w:top w:val="nil"/>
              <w:left w:val="nil"/>
              <w:bottom w:val="single" w:sz="4" w:space="0" w:color="auto"/>
              <w:right w:val="single" w:sz="4" w:space="0" w:color="auto"/>
            </w:tcBorders>
            <w:shd w:val="clear" w:color="auto" w:fill="auto"/>
            <w:noWrap/>
            <w:vAlign w:val="bottom"/>
            <w:hideMark/>
          </w:tcPr>
          <w:p w14:paraId="23E3F147"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Hap_5</w:t>
            </w:r>
          </w:p>
        </w:tc>
      </w:tr>
      <w:tr w:rsidR="0047616A" w:rsidRPr="005843E8" w14:paraId="041E1DBA" w14:textId="77777777" w:rsidTr="0047616A">
        <w:trPr>
          <w:trHeight w:val="300"/>
        </w:trPr>
        <w:tc>
          <w:tcPr>
            <w:tcW w:w="945" w:type="dxa"/>
            <w:tcBorders>
              <w:top w:val="nil"/>
              <w:left w:val="single" w:sz="4" w:space="0" w:color="auto"/>
              <w:bottom w:val="single" w:sz="4" w:space="0" w:color="auto"/>
              <w:right w:val="single" w:sz="4" w:space="0" w:color="auto"/>
            </w:tcBorders>
            <w:shd w:val="clear" w:color="auto" w:fill="auto"/>
            <w:noWrap/>
            <w:vAlign w:val="bottom"/>
            <w:hideMark/>
          </w:tcPr>
          <w:p w14:paraId="31F33F2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V1</w:t>
            </w:r>
          </w:p>
        </w:tc>
        <w:tc>
          <w:tcPr>
            <w:tcW w:w="1829" w:type="dxa"/>
            <w:tcBorders>
              <w:top w:val="nil"/>
              <w:left w:val="nil"/>
              <w:bottom w:val="single" w:sz="4" w:space="0" w:color="auto"/>
              <w:right w:val="single" w:sz="4" w:space="0" w:color="auto"/>
            </w:tcBorders>
            <w:shd w:val="clear" w:color="auto" w:fill="auto"/>
            <w:noWrap/>
            <w:vAlign w:val="bottom"/>
            <w:hideMark/>
          </w:tcPr>
          <w:p w14:paraId="5BC97116" w14:textId="77777777" w:rsidR="0047616A" w:rsidRPr="005843E8" w:rsidRDefault="0047616A" w:rsidP="000B3A5E">
            <w:pPr>
              <w:spacing w:after="0" w:line="480" w:lineRule="auto"/>
              <w:rPr>
                <w:rFonts w:ascii="Times New Roman" w:eastAsia="Times New Roman" w:hAnsi="Times New Roman" w:cs="Times New Roman"/>
                <w:i/>
                <w:color w:val="000000"/>
                <w:sz w:val="20"/>
                <w:szCs w:val="20"/>
                <w:lang w:val="en-US" w:eastAsia="hr-HR"/>
              </w:rPr>
            </w:pPr>
            <w:r w:rsidRPr="005843E8">
              <w:rPr>
                <w:rFonts w:ascii="Times New Roman" w:eastAsia="Times New Roman" w:hAnsi="Times New Roman" w:cs="Times New Roman"/>
                <w:i/>
                <w:color w:val="000000"/>
                <w:sz w:val="20"/>
                <w:szCs w:val="20"/>
                <w:lang w:val="en-US" w:eastAsia="hr-HR"/>
              </w:rPr>
              <w:t>Squalius cephalus</w:t>
            </w:r>
          </w:p>
        </w:tc>
        <w:tc>
          <w:tcPr>
            <w:tcW w:w="0" w:type="auto"/>
            <w:tcBorders>
              <w:top w:val="nil"/>
              <w:left w:val="nil"/>
              <w:bottom w:val="single" w:sz="4" w:space="0" w:color="auto"/>
              <w:right w:val="single" w:sz="4" w:space="0" w:color="auto"/>
            </w:tcBorders>
            <w:shd w:val="clear" w:color="auto" w:fill="auto"/>
            <w:noWrap/>
            <w:vAlign w:val="bottom"/>
            <w:hideMark/>
          </w:tcPr>
          <w:p w14:paraId="5A043740"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Dobra</w:t>
            </w:r>
          </w:p>
        </w:tc>
        <w:tc>
          <w:tcPr>
            <w:tcW w:w="0" w:type="auto"/>
            <w:tcBorders>
              <w:top w:val="nil"/>
              <w:left w:val="nil"/>
              <w:bottom w:val="single" w:sz="4" w:space="0" w:color="auto"/>
              <w:right w:val="single" w:sz="4" w:space="0" w:color="auto"/>
            </w:tcBorders>
            <w:shd w:val="clear" w:color="auto" w:fill="auto"/>
            <w:noWrap/>
            <w:vAlign w:val="bottom"/>
            <w:hideMark/>
          </w:tcPr>
          <w:p w14:paraId="6EC87F6B"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45,3732   15,3608</w:t>
            </w:r>
          </w:p>
        </w:tc>
        <w:tc>
          <w:tcPr>
            <w:tcW w:w="2176" w:type="dxa"/>
            <w:tcBorders>
              <w:top w:val="nil"/>
              <w:left w:val="nil"/>
              <w:bottom w:val="single" w:sz="4" w:space="0" w:color="auto"/>
              <w:right w:val="single" w:sz="4" w:space="0" w:color="auto"/>
            </w:tcBorders>
            <w:shd w:val="clear" w:color="auto" w:fill="auto"/>
            <w:noWrap/>
            <w:vAlign w:val="bottom"/>
            <w:hideMark/>
          </w:tcPr>
          <w:p w14:paraId="1CCD1EAA" w14:textId="77777777" w:rsidR="0047616A" w:rsidRPr="005843E8" w:rsidRDefault="0047616A" w:rsidP="000B3A5E">
            <w:pPr>
              <w:spacing w:after="0" w:line="480" w:lineRule="auto"/>
              <w:rPr>
                <w:rFonts w:ascii="Times New Roman" w:eastAsia="Times New Roman" w:hAnsi="Times New Roman" w:cs="Times New Roman"/>
                <w:color w:val="000000"/>
                <w:sz w:val="20"/>
                <w:szCs w:val="20"/>
                <w:lang w:val="en-US" w:eastAsia="hr-HR"/>
              </w:rPr>
            </w:pPr>
            <w:r w:rsidRPr="005843E8">
              <w:rPr>
                <w:rFonts w:ascii="Times New Roman" w:eastAsia="Times New Roman" w:hAnsi="Times New Roman" w:cs="Times New Roman"/>
                <w:color w:val="000000"/>
                <w:sz w:val="20"/>
                <w:szCs w:val="20"/>
                <w:lang w:val="en-US" w:eastAsia="hr-HR"/>
              </w:rPr>
              <w:t>Hap_6</w:t>
            </w:r>
          </w:p>
        </w:tc>
      </w:tr>
    </w:tbl>
    <w:p w14:paraId="1267245E" w14:textId="77777777" w:rsidR="0047616A" w:rsidRPr="005843E8" w:rsidRDefault="0047616A" w:rsidP="000B3A5E">
      <w:pPr>
        <w:spacing w:after="0" w:line="480" w:lineRule="auto"/>
        <w:jc w:val="both"/>
        <w:rPr>
          <w:rFonts w:ascii="Times New Roman" w:hAnsi="Times New Roman" w:cs="Times New Roman"/>
          <w:sz w:val="20"/>
          <w:szCs w:val="20"/>
          <w:lang w:val="en-US"/>
        </w:rPr>
      </w:pPr>
    </w:p>
    <w:p w14:paraId="19EADBAE" w14:textId="77777777" w:rsidR="00293F82" w:rsidRPr="005843E8" w:rsidRDefault="00293F82" w:rsidP="000B3A5E">
      <w:pPr>
        <w:spacing w:after="0" w:line="480" w:lineRule="auto"/>
        <w:jc w:val="both"/>
        <w:rPr>
          <w:rFonts w:ascii="Times New Roman" w:hAnsi="Times New Roman" w:cs="Times New Roman"/>
          <w:sz w:val="20"/>
          <w:szCs w:val="20"/>
          <w:lang w:val="en-US"/>
        </w:rPr>
      </w:pPr>
    </w:p>
    <w:p w14:paraId="61FA5828" w14:textId="77777777" w:rsidR="00EE3FA9" w:rsidRPr="005843E8" w:rsidRDefault="00EE3FA9" w:rsidP="000B3A5E">
      <w:pPr>
        <w:spacing w:after="0" w:line="480" w:lineRule="auto"/>
        <w:jc w:val="both"/>
        <w:rPr>
          <w:rFonts w:ascii="Times New Roman" w:hAnsi="Times New Roman" w:cs="Times New Roman"/>
          <w:i/>
          <w:sz w:val="20"/>
          <w:szCs w:val="20"/>
          <w:lang w:val="en-US"/>
        </w:rPr>
      </w:pPr>
      <w:bookmarkStart w:id="1" w:name="_Hlk141875964"/>
      <w:r w:rsidRPr="005843E8">
        <w:rPr>
          <w:rFonts w:ascii="Times New Roman" w:hAnsi="Times New Roman" w:cs="Times New Roman"/>
          <w:i/>
          <w:sz w:val="20"/>
          <w:szCs w:val="20"/>
          <w:lang w:val="en-US"/>
        </w:rPr>
        <w:t>DNA extraction, amplification and sequencing</w:t>
      </w:r>
    </w:p>
    <w:bookmarkEnd w:id="1"/>
    <w:p w14:paraId="2A086A74" w14:textId="0E8350B4" w:rsidR="00630F4D" w:rsidRDefault="0090170F" w:rsidP="000B3A5E">
      <w:pPr>
        <w:spacing w:after="0" w:line="480" w:lineRule="auto"/>
        <w:jc w:val="both"/>
        <w:rPr>
          <w:rFonts w:ascii="Times New Roman" w:hAnsi="Times New Roman" w:cs="Times New Roman"/>
          <w:sz w:val="20"/>
          <w:szCs w:val="20"/>
          <w:lang w:val="en-US"/>
        </w:rPr>
      </w:pPr>
      <w:r w:rsidRPr="0090170F">
        <w:rPr>
          <w:rFonts w:ascii="Times New Roman" w:hAnsi="Times New Roman" w:cs="Times New Roman"/>
          <w:sz w:val="20"/>
          <w:szCs w:val="20"/>
          <w:lang w:val="en-US"/>
        </w:rPr>
        <w:t>A total of 5</w:t>
      </w:r>
      <w:r w:rsidR="00D03488">
        <w:rPr>
          <w:rFonts w:ascii="Times New Roman" w:hAnsi="Times New Roman" w:cs="Times New Roman"/>
          <w:sz w:val="20"/>
          <w:szCs w:val="20"/>
          <w:lang w:val="en-US"/>
        </w:rPr>
        <w:t>8</w:t>
      </w:r>
      <w:r w:rsidRPr="0090170F">
        <w:rPr>
          <w:rFonts w:ascii="Times New Roman" w:hAnsi="Times New Roman" w:cs="Times New Roman"/>
          <w:sz w:val="20"/>
          <w:szCs w:val="20"/>
          <w:lang w:val="en-US"/>
        </w:rPr>
        <w:t xml:space="preserve"> specimens (</w:t>
      </w:r>
      <w:r w:rsidR="00D03488">
        <w:rPr>
          <w:rFonts w:ascii="Times New Roman" w:hAnsi="Times New Roman" w:cs="Times New Roman"/>
          <w:sz w:val="20"/>
          <w:szCs w:val="20"/>
          <w:lang w:val="en-US"/>
        </w:rPr>
        <w:t>41</w:t>
      </w:r>
      <w:r w:rsidRPr="0090170F">
        <w:rPr>
          <w:rFonts w:ascii="Times New Roman" w:hAnsi="Times New Roman" w:cs="Times New Roman"/>
          <w:sz w:val="20"/>
          <w:szCs w:val="20"/>
          <w:lang w:val="en-US"/>
        </w:rPr>
        <w:t xml:space="preserve"> </w:t>
      </w:r>
      <w:r w:rsidRPr="00C30D48">
        <w:rPr>
          <w:rFonts w:ascii="Times New Roman" w:hAnsi="Times New Roman" w:cs="Times New Roman"/>
          <w:i/>
          <w:sz w:val="20"/>
          <w:szCs w:val="20"/>
          <w:lang w:val="en-US"/>
        </w:rPr>
        <w:t>Pomphorhynchus</w:t>
      </w:r>
      <w:r w:rsidRPr="0090170F">
        <w:rPr>
          <w:rFonts w:ascii="Times New Roman" w:hAnsi="Times New Roman" w:cs="Times New Roman"/>
          <w:sz w:val="20"/>
          <w:szCs w:val="20"/>
          <w:lang w:val="en-US"/>
        </w:rPr>
        <w:t xml:space="preserve"> spp., </w:t>
      </w:r>
      <w:r w:rsidR="00CC0D95">
        <w:rPr>
          <w:rFonts w:ascii="Times New Roman" w:hAnsi="Times New Roman" w:cs="Times New Roman"/>
          <w:sz w:val="20"/>
          <w:szCs w:val="20"/>
          <w:lang w:val="en-US"/>
        </w:rPr>
        <w:t>9</w:t>
      </w:r>
      <w:r w:rsidRPr="0090170F">
        <w:rPr>
          <w:rFonts w:ascii="Times New Roman" w:hAnsi="Times New Roman" w:cs="Times New Roman"/>
          <w:sz w:val="20"/>
          <w:szCs w:val="20"/>
          <w:lang w:val="en-US"/>
        </w:rPr>
        <w:t xml:space="preserve"> </w:t>
      </w:r>
      <w:r w:rsidRPr="00C30D48">
        <w:rPr>
          <w:rFonts w:ascii="Times New Roman" w:hAnsi="Times New Roman" w:cs="Times New Roman"/>
          <w:i/>
          <w:sz w:val="20"/>
          <w:szCs w:val="20"/>
          <w:lang w:val="en-US"/>
        </w:rPr>
        <w:t>Acanthocephalus</w:t>
      </w:r>
      <w:r w:rsidRPr="0090170F">
        <w:rPr>
          <w:rFonts w:ascii="Times New Roman" w:hAnsi="Times New Roman" w:cs="Times New Roman"/>
          <w:sz w:val="20"/>
          <w:szCs w:val="20"/>
          <w:lang w:val="en-US"/>
        </w:rPr>
        <w:t xml:space="preserve"> spp. and </w:t>
      </w:r>
      <w:r w:rsidR="00CC0D95">
        <w:rPr>
          <w:rFonts w:ascii="Times New Roman" w:hAnsi="Times New Roman" w:cs="Times New Roman"/>
          <w:sz w:val="20"/>
          <w:szCs w:val="20"/>
          <w:lang w:val="en-US"/>
        </w:rPr>
        <w:t>8</w:t>
      </w:r>
      <w:r w:rsidRPr="0090170F">
        <w:rPr>
          <w:rFonts w:ascii="Times New Roman" w:hAnsi="Times New Roman" w:cs="Times New Roman"/>
          <w:sz w:val="20"/>
          <w:szCs w:val="20"/>
          <w:lang w:val="en-US"/>
        </w:rPr>
        <w:t xml:space="preserve"> </w:t>
      </w:r>
      <w:r w:rsidRPr="00C30D48">
        <w:rPr>
          <w:rFonts w:ascii="Times New Roman" w:hAnsi="Times New Roman" w:cs="Times New Roman"/>
          <w:i/>
          <w:sz w:val="20"/>
          <w:szCs w:val="20"/>
          <w:lang w:val="en-US"/>
        </w:rPr>
        <w:t>D</w:t>
      </w:r>
      <w:r w:rsidR="00C30D48">
        <w:rPr>
          <w:rFonts w:ascii="Times New Roman" w:hAnsi="Times New Roman" w:cs="Times New Roman"/>
          <w:i/>
          <w:sz w:val="20"/>
          <w:szCs w:val="20"/>
          <w:lang w:val="en-US"/>
        </w:rPr>
        <w:t>.</w:t>
      </w:r>
      <w:r w:rsidRPr="00C30D48">
        <w:rPr>
          <w:rFonts w:ascii="Times New Roman" w:hAnsi="Times New Roman" w:cs="Times New Roman"/>
          <w:i/>
          <w:sz w:val="20"/>
          <w:szCs w:val="20"/>
          <w:lang w:val="en-US"/>
        </w:rPr>
        <w:t xml:space="preserve"> truttae</w:t>
      </w:r>
      <w:r w:rsidRPr="0090170F">
        <w:rPr>
          <w:rFonts w:ascii="Times New Roman" w:hAnsi="Times New Roman" w:cs="Times New Roman"/>
          <w:sz w:val="20"/>
          <w:szCs w:val="20"/>
          <w:lang w:val="en-US"/>
        </w:rPr>
        <w:t xml:space="preserve">), which were not used for the morphological analyses, were prepared for DNA extraction. DNA extraction was performed using </w:t>
      </w:r>
      <w:r w:rsidRPr="0090170F">
        <w:rPr>
          <w:rFonts w:ascii="Times New Roman" w:hAnsi="Times New Roman" w:cs="Times New Roman"/>
          <w:sz w:val="20"/>
          <w:szCs w:val="20"/>
          <w:lang w:val="en-US"/>
        </w:rPr>
        <w:lastRenderedPageBreak/>
        <w:t xml:space="preserve">the DNeasy® Blood &amp; Tissue (Qiagen) kit from each </w:t>
      </w:r>
      <w:r>
        <w:rPr>
          <w:rFonts w:ascii="Times New Roman" w:hAnsi="Times New Roman" w:cs="Times New Roman"/>
          <w:sz w:val="20"/>
          <w:szCs w:val="20"/>
          <w:lang w:val="en-US"/>
        </w:rPr>
        <w:t>individual specimen</w:t>
      </w:r>
      <w:r w:rsidRPr="0090170F">
        <w:rPr>
          <w:rFonts w:ascii="Times New Roman" w:hAnsi="Times New Roman" w:cs="Times New Roman"/>
          <w:sz w:val="20"/>
          <w:szCs w:val="20"/>
          <w:lang w:val="en-US"/>
        </w:rPr>
        <w:t xml:space="preserve"> according to the manufacturer's instructions. PCR amplifications (50 µl) were performed using 1x PCR Master Mix (Jump Start Mix or AccuTaq Mix buffer), 20 pmol of each primer, 3 µl (~10 ng) total DNA and molecular biology</w:t>
      </w:r>
      <w:r w:rsidR="00073AAB">
        <w:rPr>
          <w:rFonts w:ascii="Times New Roman" w:hAnsi="Times New Roman" w:cs="Times New Roman"/>
          <w:sz w:val="20"/>
          <w:szCs w:val="20"/>
          <w:lang w:val="en-US"/>
        </w:rPr>
        <w:t xml:space="preserve"> grade</w:t>
      </w:r>
      <w:r w:rsidRPr="0090170F">
        <w:rPr>
          <w:rFonts w:ascii="Times New Roman" w:hAnsi="Times New Roman" w:cs="Times New Roman"/>
          <w:sz w:val="20"/>
          <w:szCs w:val="20"/>
          <w:lang w:val="en-US"/>
        </w:rPr>
        <w:t xml:space="preserve"> water (Sigma). The primers used for amplification of the 18S rRNA, ITS and COI regions have been described previously (Perrot-Minnot, 2004). The reaction conditions were as follows: 10 min at 94°C (initial denaturation), 35 cycles of 30 s at 94°C (denaturation), 45 s at 46°C or (annealing) and 1 min at 72°C (extension), with a final elongation step of 10 min at 72°C for the COI </w:t>
      </w:r>
      <w:r w:rsidR="00073AAB">
        <w:rPr>
          <w:rFonts w:ascii="Times New Roman" w:hAnsi="Times New Roman" w:cs="Times New Roman"/>
          <w:sz w:val="20"/>
          <w:szCs w:val="20"/>
          <w:lang w:val="en-US"/>
        </w:rPr>
        <w:t>marker</w:t>
      </w:r>
      <w:r w:rsidRPr="0090170F">
        <w:rPr>
          <w:rFonts w:ascii="Times New Roman" w:hAnsi="Times New Roman" w:cs="Times New Roman"/>
          <w:sz w:val="20"/>
          <w:szCs w:val="20"/>
          <w:lang w:val="en-US"/>
        </w:rPr>
        <w:t xml:space="preserve">, while the conditions for amplification of 18S and ITS PCR were described by Perrot-Minnot (2004). The amplicons were purified with the Gel Extraction Kit (Qiagen) and commercially sequenced (Macrogen, The Netherlands). The sequences were deposited in </w:t>
      </w:r>
      <w:r w:rsidR="005E7E99">
        <w:rPr>
          <w:rFonts w:ascii="Times New Roman" w:hAnsi="Times New Roman" w:cs="Times New Roman"/>
          <w:sz w:val="20"/>
          <w:szCs w:val="20"/>
          <w:lang w:val="en-US"/>
        </w:rPr>
        <w:t xml:space="preserve">NCBI </w:t>
      </w:r>
      <w:r w:rsidRPr="0090170F">
        <w:rPr>
          <w:rFonts w:ascii="Times New Roman" w:hAnsi="Times New Roman" w:cs="Times New Roman"/>
          <w:sz w:val="20"/>
          <w:szCs w:val="20"/>
          <w:lang w:val="en-US"/>
        </w:rPr>
        <w:t xml:space="preserve">GenBank under the accession numbers: OQ569490-OQ569520, OQ569522-OQ569529, OQ569535-OQ569536 and OQ569921-OQ569928 (COI </w:t>
      </w:r>
      <w:r w:rsidR="007E7B52">
        <w:rPr>
          <w:rFonts w:ascii="Times New Roman" w:hAnsi="Times New Roman" w:cs="Times New Roman"/>
          <w:sz w:val="20"/>
          <w:szCs w:val="20"/>
          <w:lang w:val="en-US"/>
        </w:rPr>
        <w:t>marker</w:t>
      </w:r>
      <w:r w:rsidRPr="0090170F">
        <w:rPr>
          <w:rFonts w:ascii="Times New Roman" w:hAnsi="Times New Roman" w:cs="Times New Roman"/>
          <w:sz w:val="20"/>
          <w:szCs w:val="20"/>
          <w:lang w:val="en-US"/>
        </w:rPr>
        <w:t>); OQ572460-OQ572482, OQ572448-OQ572454, OQ572455-OQ572459 and OQ572444-OQ572447 (ITS region); OQ581714, OQ581740, OQ581743, OQ581789 and OQ592254 (18S rRNA).</w:t>
      </w:r>
    </w:p>
    <w:p w14:paraId="1C597624" w14:textId="77777777" w:rsidR="0090170F" w:rsidRPr="0090170F" w:rsidRDefault="0090170F" w:rsidP="000B3A5E">
      <w:pPr>
        <w:spacing w:after="0" w:line="480" w:lineRule="auto"/>
        <w:jc w:val="both"/>
        <w:rPr>
          <w:rFonts w:ascii="Times New Roman" w:hAnsi="Times New Roman" w:cs="Times New Roman"/>
          <w:sz w:val="20"/>
          <w:szCs w:val="20"/>
          <w:lang w:val="en-US"/>
        </w:rPr>
      </w:pPr>
    </w:p>
    <w:p w14:paraId="1FE8BEBB" w14:textId="77777777" w:rsidR="00F60BF0" w:rsidRPr="005843E8" w:rsidRDefault="00F60BF0" w:rsidP="000B3A5E">
      <w:pPr>
        <w:spacing w:after="0" w:line="480" w:lineRule="auto"/>
        <w:jc w:val="both"/>
        <w:rPr>
          <w:rFonts w:ascii="Times New Roman" w:hAnsi="Times New Roman" w:cs="Times New Roman"/>
          <w:i/>
          <w:sz w:val="20"/>
          <w:szCs w:val="20"/>
          <w:lang w:val="en-US"/>
        </w:rPr>
      </w:pPr>
      <w:bookmarkStart w:id="2" w:name="_Hlk141866200"/>
      <w:r w:rsidRPr="005843E8">
        <w:rPr>
          <w:rFonts w:ascii="Times New Roman" w:hAnsi="Times New Roman" w:cs="Times New Roman"/>
          <w:i/>
          <w:sz w:val="20"/>
          <w:szCs w:val="20"/>
          <w:lang w:val="en-US"/>
        </w:rPr>
        <w:t xml:space="preserve">Phylogenetic analyses and haplotypes </w:t>
      </w:r>
      <w:r w:rsidR="00A55488" w:rsidRPr="005843E8">
        <w:rPr>
          <w:rFonts w:ascii="Times New Roman" w:hAnsi="Times New Roman" w:cs="Times New Roman"/>
          <w:i/>
          <w:sz w:val="20"/>
          <w:szCs w:val="20"/>
          <w:lang w:val="en-US"/>
        </w:rPr>
        <w:t>networks</w:t>
      </w:r>
    </w:p>
    <w:bookmarkEnd w:id="2"/>
    <w:p w14:paraId="3EE9D690" w14:textId="55D1C87C" w:rsidR="003D1019" w:rsidRPr="005843E8" w:rsidRDefault="00C30D48" w:rsidP="000B3A5E">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The </w:t>
      </w:r>
      <w:r w:rsidR="00205FA8">
        <w:rPr>
          <w:rFonts w:ascii="Times New Roman" w:hAnsi="Times New Roman" w:cs="Times New Roman"/>
          <w:sz w:val="20"/>
          <w:szCs w:val="20"/>
          <w:lang w:val="en-US"/>
        </w:rPr>
        <w:t>DNA sequences were intact and there w</w:t>
      </w:r>
      <w:r>
        <w:rPr>
          <w:rFonts w:ascii="Times New Roman" w:hAnsi="Times New Roman" w:cs="Times New Roman"/>
          <w:sz w:val="20"/>
          <w:szCs w:val="20"/>
          <w:lang w:val="en-US"/>
        </w:rPr>
        <w:t>as</w:t>
      </w:r>
      <w:r w:rsidR="00205FA8">
        <w:rPr>
          <w:rFonts w:ascii="Times New Roman" w:hAnsi="Times New Roman" w:cs="Times New Roman"/>
          <w:sz w:val="20"/>
          <w:szCs w:val="20"/>
          <w:lang w:val="en-US"/>
        </w:rPr>
        <w:t xml:space="preserve"> no </w:t>
      </w:r>
      <w:r>
        <w:rPr>
          <w:rFonts w:ascii="Times New Roman" w:hAnsi="Times New Roman" w:cs="Times New Roman"/>
          <w:sz w:val="20"/>
          <w:szCs w:val="20"/>
          <w:lang w:val="en-US"/>
        </w:rPr>
        <w:t>evidence</w:t>
      </w:r>
      <w:r w:rsidR="00205FA8">
        <w:rPr>
          <w:rFonts w:ascii="Times New Roman" w:hAnsi="Times New Roman" w:cs="Times New Roman"/>
          <w:sz w:val="20"/>
          <w:szCs w:val="20"/>
          <w:lang w:val="en-US"/>
        </w:rPr>
        <w:t xml:space="preserve"> of NUMTs (nuclear pseudogenes of mt sequences) in COI sequences (</w:t>
      </w:r>
      <w:r w:rsidR="00CC0D95">
        <w:rPr>
          <w:rFonts w:ascii="Times New Roman" w:hAnsi="Times New Roman" w:cs="Times New Roman"/>
          <w:sz w:val="20"/>
          <w:szCs w:val="20"/>
          <w:lang w:val="en-US"/>
        </w:rPr>
        <w:t xml:space="preserve">Benesh et al., 2006; </w:t>
      </w:r>
      <w:r w:rsidR="00205FA8">
        <w:rPr>
          <w:rFonts w:ascii="Times New Roman" w:hAnsi="Times New Roman" w:cs="Times New Roman"/>
          <w:sz w:val="20"/>
          <w:szCs w:val="20"/>
          <w:lang w:val="en-US"/>
        </w:rPr>
        <w:t xml:space="preserve">Vardić Smrzlić </w:t>
      </w:r>
      <w:r w:rsidR="004E70BE">
        <w:rPr>
          <w:rFonts w:ascii="Times New Roman" w:hAnsi="Times New Roman" w:cs="Times New Roman"/>
          <w:sz w:val="20"/>
          <w:szCs w:val="20"/>
          <w:lang w:val="en-US"/>
        </w:rPr>
        <w:t>et al.</w:t>
      </w:r>
      <w:r w:rsidR="00205FA8">
        <w:rPr>
          <w:rFonts w:ascii="Times New Roman" w:hAnsi="Times New Roman" w:cs="Times New Roman"/>
          <w:sz w:val="20"/>
          <w:szCs w:val="20"/>
          <w:lang w:val="en-US"/>
        </w:rPr>
        <w:t xml:space="preserve">, 2015). </w:t>
      </w:r>
      <w:r w:rsidR="009277EC" w:rsidRPr="005843E8">
        <w:rPr>
          <w:rFonts w:ascii="Times New Roman" w:hAnsi="Times New Roman" w:cs="Times New Roman"/>
          <w:sz w:val="20"/>
          <w:szCs w:val="20"/>
          <w:lang w:val="en-US"/>
        </w:rPr>
        <w:t xml:space="preserve">Sequences of three </w:t>
      </w:r>
      <w:r w:rsidR="00023B48">
        <w:rPr>
          <w:rFonts w:ascii="Times New Roman" w:hAnsi="Times New Roman" w:cs="Times New Roman"/>
          <w:sz w:val="20"/>
          <w:szCs w:val="20"/>
          <w:lang w:val="en-US"/>
        </w:rPr>
        <w:t>markers</w:t>
      </w:r>
      <w:r w:rsidR="009277EC" w:rsidRPr="005843E8">
        <w:rPr>
          <w:rFonts w:ascii="Times New Roman" w:hAnsi="Times New Roman" w:cs="Times New Roman"/>
          <w:sz w:val="20"/>
          <w:szCs w:val="20"/>
          <w:lang w:val="en-US"/>
        </w:rPr>
        <w:t xml:space="preserve"> </w:t>
      </w:r>
      <w:r w:rsidR="00E10A03">
        <w:rPr>
          <w:rFonts w:ascii="Times New Roman" w:hAnsi="Times New Roman" w:cs="Times New Roman"/>
          <w:sz w:val="20"/>
          <w:szCs w:val="20"/>
          <w:lang w:val="en-US"/>
        </w:rPr>
        <w:t>evolving</w:t>
      </w:r>
      <w:r w:rsidR="009277EC" w:rsidRPr="005843E8">
        <w:rPr>
          <w:rFonts w:ascii="Times New Roman" w:hAnsi="Times New Roman" w:cs="Times New Roman"/>
          <w:sz w:val="20"/>
          <w:szCs w:val="20"/>
          <w:lang w:val="en-US"/>
        </w:rPr>
        <w:t xml:space="preserve"> at different rates </w:t>
      </w:r>
      <w:r w:rsidR="00023B48">
        <w:rPr>
          <w:rFonts w:ascii="Times New Roman" w:hAnsi="Times New Roman" w:cs="Times New Roman"/>
          <w:sz w:val="20"/>
          <w:szCs w:val="20"/>
          <w:lang w:val="en-US"/>
        </w:rPr>
        <w:t>(</w:t>
      </w:r>
      <w:r w:rsidR="00285B4E">
        <w:rPr>
          <w:rFonts w:ascii="Times New Roman" w:hAnsi="Times New Roman" w:cs="Times New Roman"/>
          <w:sz w:val="20"/>
          <w:szCs w:val="20"/>
          <w:lang w:val="en-US"/>
        </w:rPr>
        <w:t>12</w:t>
      </w:r>
      <w:r w:rsidR="00F1169E">
        <w:rPr>
          <w:rFonts w:ascii="Times New Roman" w:hAnsi="Times New Roman" w:cs="Times New Roman"/>
          <w:sz w:val="20"/>
          <w:szCs w:val="20"/>
          <w:lang w:val="en-US"/>
        </w:rPr>
        <w:t xml:space="preserve"> sequences of </w:t>
      </w:r>
      <w:r w:rsidR="009277EC" w:rsidRPr="005843E8">
        <w:rPr>
          <w:rFonts w:ascii="Times New Roman" w:hAnsi="Times New Roman" w:cs="Times New Roman"/>
          <w:sz w:val="20"/>
          <w:szCs w:val="20"/>
          <w:lang w:val="en-US"/>
        </w:rPr>
        <w:t>18S rDN</w:t>
      </w:r>
      <w:r w:rsidR="00F1169E">
        <w:rPr>
          <w:rFonts w:ascii="Times New Roman" w:hAnsi="Times New Roman" w:cs="Times New Roman"/>
          <w:sz w:val="20"/>
          <w:szCs w:val="20"/>
          <w:lang w:val="en-US"/>
        </w:rPr>
        <w:t>A</w:t>
      </w:r>
      <w:r w:rsidR="009277EC" w:rsidRPr="005843E8">
        <w:rPr>
          <w:rFonts w:ascii="Times New Roman" w:hAnsi="Times New Roman" w:cs="Times New Roman"/>
          <w:sz w:val="20"/>
          <w:szCs w:val="20"/>
          <w:lang w:val="en-US"/>
        </w:rPr>
        <w:t xml:space="preserve">, </w:t>
      </w:r>
      <w:r w:rsidR="00023B48">
        <w:rPr>
          <w:rFonts w:ascii="Times New Roman" w:hAnsi="Times New Roman" w:cs="Times New Roman"/>
          <w:sz w:val="20"/>
          <w:szCs w:val="20"/>
          <w:lang w:val="en-US"/>
        </w:rPr>
        <w:t xml:space="preserve">54 sequences of </w:t>
      </w:r>
      <w:r w:rsidR="009277EC" w:rsidRPr="005843E8">
        <w:rPr>
          <w:rFonts w:ascii="Times New Roman" w:hAnsi="Times New Roman" w:cs="Times New Roman"/>
          <w:sz w:val="20"/>
          <w:szCs w:val="20"/>
          <w:lang w:val="en-US"/>
        </w:rPr>
        <w:t xml:space="preserve">COI, and </w:t>
      </w:r>
      <w:r w:rsidR="00F1169E">
        <w:rPr>
          <w:rFonts w:ascii="Times New Roman" w:hAnsi="Times New Roman" w:cs="Times New Roman"/>
          <w:sz w:val="20"/>
          <w:szCs w:val="20"/>
          <w:lang w:val="en-US"/>
        </w:rPr>
        <w:t xml:space="preserve">42 sequences of </w:t>
      </w:r>
      <w:r w:rsidR="009277EC" w:rsidRPr="005843E8">
        <w:rPr>
          <w:rFonts w:ascii="Times New Roman" w:hAnsi="Times New Roman" w:cs="Times New Roman"/>
          <w:sz w:val="20"/>
          <w:szCs w:val="20"/>
          <w:lang w:val="en-US"/>
        </w:rPr>
        <w:t>ITS) were</w:t>
      </w:r>
      <w:r w:rsidR="00023B48">
        <w:rPr>
          <w:rFonts w:ascii="Times New Roman" w:hAnsi="Times New Roman" w:cs="Times New Roman"/>
          <w:sz w:val="20"/>
          <w:szCs w:val="20"/>
          <w:lang w:val="en-US"/>
        </w:rPr>
        <w:t xml:space="preserve"> edited</w:t>
      </w:r>
      <w:r w:rsidR="00205FA8">
        <w:rPr>
          <w:rFonts w:ascii="Times New Roman" w:hAnsi="Times New Roman" w:cs="Times New Roman"/>
          <w:sz w:val="20"/>
          <w:szCs w:val="20"/>
          <w:lang w:val="en-US"/>
        </w:rPr>
        <w:t xml:space="preserve"> and aligned</w:t>
      </w:r>
      <w:r w:rsidR="00023B48">
        <w:rPr>
          <w:rFonts w:ascii="Times New Roman" w:hAnsi="Times New Roman" w:cs="Times New Roman"/>
          <w:sz w:val="20"/>
          <w:szCs w:val="20"/>
          <w:lang w:val="en-US"/>
        </w:rPr>
        <w:t xml:space="preserve"> using the program BioEdit</w:t>
      </w:r>
      <w:r w:rsidR="009277EC" w:rsidRPr="005843E8">
        <w:rPr>
          <w:rFonts w:ascii="Times New Roman" w:hAnsi="Times New Roman" w:cs="Times New Roman"/>
          <w:sz w:val="20"/>
          <w:szCs w:val="20"/>
          <w:lang w:val="en-US"/>
        </w:rPr>
        <w:t xml:space="preserve"> </w:t>
      </w:r>
      <w:r w:rsidR="00023B48">
        <w:rPr>
          <w:rFonts w:ascii="Times New Roman" w:hAnsi="Times New Roman" w:cs="Times New Roman"/>
          <w:sz w:val="20"/>
          <w:szCs w:val="20"/>
          <w:lang w:val="en-US"/>
        </w:rPr>
        <w:t>(</w:t>
      </w:r>
      <w:hyperlink r:id="rId10" w:history="1">
        <w:r w:rsidR="00023B48" w:rsidRPr="00C45277">
          <w:rPr>
            <w:rStyle w:val="Hyperlink"/>
            <w:rFonts w:ascii="Times New Roman" w:hAnsi="Times New Roman" w:cs="Times New Roman"/>
            <w:sz w:val="20"/>
            <w:szCs w:val="20"/>
            <w:lang w:val="en-US"/>
          </w:rPr>
          <w:t>http://www.mbio.nscu.edu/BioEdit/BioEdit.html</w:t>
        </w:r>
      </w:hyperlink>
      <w:r w:rsidR="00023B48">
        <w:rPr>
          <w:rFonts w:ascii="Times New Roman" w:hAnsi="Times New Roman" w:cs="Times New Roman"/>
          <w:sz w:val="20"/>
          <w:szCs w:val="20"/>
          <w:lang w:val="en-US"/>
        </w:rPr>
        <w:t xml:space="preserve">; Hall, 1999). </w:t>
      </w:r>
      <w:r w:rsidRPr="00C30D48">
        <w:rPr>
          <w:rFonts w:ascii="Times New Roman" w:hAnsi="Times New Roman" w:cs="Times New Roman"/>
          <w:sz w:val="20"/>
          <w:szCs w:val="20"/>
          <w:lang w:val="en-US"/>
        </w:rPr>
        <w:t>NCBI Blast was used to check the percentage identity with the closest sequences.</w:t>
      </w:r>
      <w:r w:rsidR="00F40100">
        <w:rPr>
          <w:rFonts w:ascii="Times New Roman" w:hAnsi="Times New Roman" w:cs="Times New Roman"/>
          <w:sz w:val="20"/>
          <w:szCs w:val="20"/>
          <w:lang w:val="en-US"/>
        </w:rPr>
        <w:t xml:space="preserve"> </w:t>
      </w:r>
      <w:r w:rsidR="00205FA8">
        <w:rPr>
          <w:rFonts w:ascii="Times New Roman" w:hAnsi="Times New Roman" w:cs="Times New Roman"/>
          <w:sz w:val="20"/>
          <w:szCs w:val="20"/>
          <w:lang w:val="en-US"/>
        </w:rPr>
        <w:t>T</w:t>
      </w:r>
      <w:r w:rsidR="00F40100">
        <w:rPr>
          <w:rFonts w:ascii="Times New Roman" w:hAnsi="Times New Roman" w:cs="Times New Roman"/>
          <w:sz w:val="20"/>
          <w:szCs w:val="20"/>
          <w:lang w:val="en-US"/>
        </w:rPr>
        <w:t xml:space="preserve">he final </w:t>
      </w:r>
      <w:r w:rsidR="00205FA8">
        <w:rPr>
          <w:rFonts w:ascii="Times New Roman" w:hAnsi="Times New Roman" w:cs="Times New Roman"/>
          <w:sz w:val="20"/>
          <w:szCs w:val="20"/>
          <w:lang w:val="en-US"/>
        </w:rPr>
        <w:t>alignment</w:t>
      </w:r>
      <w:r w:rsidR="00F40100">
        <w:rPr>
          <w:rFonts w:ascii="Times New Roman" w:hAnsi="Times New Roman" w:cs="Times New Roman"/>
          <w:sz w:val="20"/>
          <w:szCs w:val="20"/>
          <w:lang w:val="en-US"/>
        </w:rPr>
        <w:t xml:space="preserve"> </w:t>
      </w:r>
      <w:r w:rsidR="00205FA8">
        <w:rPr>
          <w:rFonts w:ascii="Times New Roman" w:hAnsi="Times New Roman" w:cs="Times New Roman"/>
          <w:sz w:val="20"/>
          <w:szCs w:val="20"/>
          <w:lang w:val="en-US"/>
        </w:rPr>
        <w:t xml:space="preserve">of </w:t>
      </w:r>
      <w:r>
        <w:rPr>
          <w:rFonts w:ascii="Times New Roman" w:hAnsi="Times New Roman" w:cs="Times New Roman"/>
          <w:sz w:val="20"/>
          <w:szCs w:val="20"/>
          <w:lang w:val="en-US"/>
        </w:rPr>
        <w:t xml:space="preserve">the </w:t>
      </w:r>
      <w:r w:rsidR="00E30180">
        <w:rPr>
          <w:rFonts w:ascii="Times New Roman" w:hAnsi="Times New Roman" w:cs="Times New Roman"/>
          <w:sz w:val="20"/>
          <w:szCs w:val="20"/>
          <w:lang w:val="en-US"/>
        </w:rPr>
        <w:t xml:space="preserve">18S rRNA marker contained 50 sequences from Croatia and European isolates and was trimmed to </w:t>
      </w:r>
      <w:r w:rsidR="001049E9">
        <w:rPr>
          <w:rFonts w:ascii="Times New Roman" w:hAnsi="Times New Roman" w:cs="Times New Roman"/>
          <w:sz w:val="20"/>
          <w:szCs w:val="20"/>
          <w:lang w:val="en-US"/>
        </w:rPr>
        <w:t xml:space="preserve">the length of 1720 bp. </w:t>
      </w:r>
      <w:r w:rsidR="00E10A03">
        <w:rPr>
          <w:rFonts w:ascii="Times New Roman" w:hAnsi="Times New Roman" w:cs="Times New Roman"/>
          <w:sz w:val="20"/>
          <w:szCs w:val="20"/>
          <w:lang w:val="en-US"/>
        </w:rPr>
        <w:t xml:space="preserve">The </w:t>
      </w:r>
      <w:r w:rsidR="00205FA8">
        <w:rPr>
          <w:rFonts w:ascii="Times New Roman" w:hAnsi="Times New Roman" w:cs="Times New Roman"/>
          <w:sz w:val="20"/>
          <w:szCs w:val="20"/>
          <w:lang w:val="en-US"/>
        </w:rPr>
        <w:t>COI marker of Croatian Acanthocephala contained 54 sequences and was trimmed to the same length (565 bp)</w:t>
      </w:r>
      <w:r w:rsidR="00564BBF">
        <w:rPr>
          <w:rFonts w:ascii="Times New Roman" w:hAnsi="Times New Roman" w:cs="Times New Roman"/>
          <w:sz w:val="20"/>
          <w:szCs w:val="20"/>
          <w:lang w:val="en-US"/>
        </w:rPr>
        <w:t xml:space="preserve">, while the alignment of </w:t>
      </w:r>
      <w:r w:rsidR="00E10A03">
        <w:rPr>
          <w:rFonts w:ascii="Times New Roman" w:hAnsi="Times New Roman" w:cs="Times New Roman"/>
          <w:sz w:val="20"/>
          <w:szCs w:val="20"/>
          <w:lang w:val="en-US"/>
        </w:rPr>
        <w:t xml:space="preserve">the </w:t>
      </w:r>
      <w:r w:rsidR="00564BBF">
        <w:rPr>
          <w:rFonts w:ascii="Times New Roman" w:hAnsi="Times New Roman" w:cs="Times New Roman"/>
          <w:sz w:val="20"/>
          <w:szCs w:val="20"/>
          <w:lang w:val="en-US"/>
        </w:rPr>
        <w:t xml:space="preserve">ITS marker contained 42 sequences </w:t>
      </w:r>
      <w:r w:rsidR="00E10A03">
        <w:rPr>
          <w:rFonts w:ascii="Times New Roman" w:hAnsi="Times New Roman" w:cs="Times New Roman"/>
          <w:sz w:val="20"/>
          <w:szCs w:val="20"/>
          <w:lang w:val="en-US"/>
        </w:rPr>
        <w:t xml:space="preserve">which were </w:t>
      </w:r>
      <w:r w:rsidR="00564BBF">
        <w:rPr>
          <w:rFonts w:ascii="Times New Roman" w:hAnsi="Times New Roman" w:cs="Times New Roman"/>
          <w:sz w:val="20"/>
          <w:szCs w:val="20"/>
          <w:lang w:val="en-US"/>
        </w:rPr>
        <w:t>also trimmed to</w:t>
      </w:r>
      <w:r w:rsidR="00E10A03">
        <w:rPr>
          <w:rFonts w:ascii="Times New Roman" w:hAnsi="Times New Roman" w:cs="Times New Roman"/>
          <w:sz w:val="20"/>
          <w:szCs w:val="20"/>
          <w:lang w:val="en-US"/>
        </w:rPr>
        <w:t xml:space="preserve"> a</w:t>
      </w:r>
      <w:r w:rsidR="00564BBF">
        <w:rPr>
          <w:rFonts w:ascii="Times New Roman" w:hAnsi="Times New Roman" w:cs="Times New Roman"/>
          <w:sz w:val="20"/>
          <w:szCs w:val="20"/>
          <w:lang w:val="en-US"/>
        </w:rPr>
        <w:t xml:space="preserve"> length of 6</w:t>
      </w:r>
      <w:r w:rsidR="00246524">
        <w:rPr>
          <w:rFonts w:ascii="Times New Roman" w:hAnsi="Times New Roman" w:cs="Times New Roman"/>
          <w:sz w:val="20"/>
          <w:szCs w:val="20"/>
          <w:lang w:val="en-US"/>
        </w:rPr>
        <w:t>1</w:t>
      </w:r>
      <w:r w:rsidR="00564BBF">
        <w:rPr>
          <w:rFonts w:ascii="Times New Roman" w:hAnsi="Times New Roman" w:cs="Times New Roman"/>
          <w:sz w:val="20"/>
          <w:szCs w:val="20"/>
          <w:lang w:val="en-US"/>
        </w:rPr>
        <w:t xml:space="preserve">4 bp. To compare our sequences </w:t>
      </w:r>
      <w:r w:rsidR="00E10A03">
        <w:rPr>
          <w:rFonts w:ascii="Times New Roman" w:hAnsi="Times New Roman" w:cs="Times New Roman"/>
          <w:sz w:val="20"/>
          <w:szCs w:val="20"/>
          <w:lang w:val="en-US"/>
        </w:rPr>
        <w:t>with</w:t>
      </w:r>
      <w:r w:rsidR="00564BBF">
        <w:rPr>
          <w:rFonts w:ascii="Times New Roman" w:hAnsi="Times New Roman" w:cs="Times New Roman"/>
          <w:sz w:val="20"/>
          <w:szCs w:val="20"/>
          <w:lang w:val="en-US"/>
        </w:rPr>
        <w:t xml:space="preserve"> the dataset from the NCBI GenBank we</w:t>
      </w:r>
      <w:r w:rsidR="00E57753">
        <w:rPr>
          <w:rFonts w:ascii="Times New Roman" w:hAnsi="Times New Roman" w:cs="Times New Roman"/>
          <w:sz w:val="20"/>
          <w:szCs w:val="20"/>
          <w:lang w:val="en-US"/>
        </w:rPr>
        <w:t xml:space="preserve"> used </w:t>
      </w:r>
      <w:r w:rsidR="00564BBF">
        <w:rPr>
          <w:rFonts w:ascii="Times New Roman" w:hAnsi="Times New Roman" w:cs="Times New Roman"/>
          <w:sz w:val="20"/>
          <w:szCs w:val="20"/>
          <w:lang w:val="en-US"/>
        </w:rPr>
        <w:t>sequences</w:t>
      </w:r>
      <w:r w:rsidR="00E57753">
        <w:rPr>
          <w:rFonts w:ascii="Times New Roman" w:hAnsi="Times New Roman" w:cs="Times New Roman"/>
          <w:sz w:val="20"/>
          <w:szCs w:val="20"/>
          <w:lang w:val="en-US"/>
        </w:rPr>
        <w:t xml:space="preserve"> under</w:t>
      </w:r>
      <w:r w:rsidR="00E10A03">
        <w:rPr>
          <w:rFonts w:ascii="Times New Roman" w:hAnsi="Times New Roman" w:cs="Times New Roman"/>
          <w:sz w:val="20"/>
          <w:szCs w:val="20"/>
          <w:lang w:val="en-US"/>
        </w:rPr>
        <w:t xml:space="preserve"> the</w:t>
      </w:r>
      <w:r w:rsidR="00E57753">
        <w:rPr>
          <w:rFonts w:ascii="Times New Roman" w:hAnsi="Times New Roman" w:cs="Times New Roman"/>
          <w:sz w:val="20"/>
          <w:szCs w:val="20"/>
          <w:lang w:val="en-US"/>
        </w:rPr>
        <w:t xml:space="preserve"> following accession numbers: AY218096, AY423348-AY423353, EF051062-EF051071, KF559284-KF559300, LN994875-LN995000, LN994844-LN994873, LN994840-LN994842, JF06706, JN695504-JN695508, MF563497-MF563527</w:t>
      </w:r>
      <w:r w:rsidR="00C25867">
        <w:rPr>
          <w:rFonts w:ascii="Times New Roman" w:hAnsi="Times New Roman" w:cs="Times New Roman"/>
          <w:sz w:val="20"/>
          <w:szCs w:val="20"/>
          <w:lang w:val="en-US"/>
        </w:rPr>
        <w:t>, MK612497-MK612545</w:t>
      </w:r>
      <w:r w:rsidR="00564BBF">
        <w:rPr>
          <w:rFonts w:ascii="Times New Roman" w:hAnsi="Times New Roman" w:cs="Times New Roman"/>
          <w:sz w:val="20"/>
          <w:szCs w:val="20"/>
          <w:lang w:val="en-US"/>
        </w:rPr>
        <w:t xml:space="preserve"> </w:t>
      </w:r>
      <w:r w:rsidR="00C25867">
        <w:rPr>
          <w:rFonts w:ascii="Times New Roman" w:hAnsi="Times New Roman" w:cs="Times New Roman"/>
          <w:sz w:val="20"/>
          <w:szCs w:val="20"/>
          <w:lang w:val="en-US"/>
        </w:rPr>
        <w:t xml:space="preserve">(COI marker for </w:t>
      </w:r>
      <w:r w:rsidR="00C25867" w:rsidRPr="00C25867">
        <w:rPr>
          <w:rFonts w:ascii="Times New Roman" w:hAnsi="Times New Roman" w:cs="Times New Roman"/>
          <w:i/>
          <w:sz w:val="20"/>
          <w:szCs w:val="20"/>
          <w:lang w:val="en-US"/>
        </w:rPr>
        <w:t>P</w:t>
      </w:r>
      <w:r w:rsidR="00C25867">
        <w:rPr>
          <w:rFonts w:ascii="Times New Roman" w:hAnsi="Times New Roman" w:cs="Times New Roman"/>
          <w:i/>
          <w:sz w:val="20"/>
          <w:szCs w:val="20"/>
          <w:lang w:val="en-US"/>
        </w:rPr>
        <w:t xml:space="preserve">omphorhynchus </w:t>
      </w:r>
      <w:r w:rsidR="00C25867">
        <w:rPr>
          <w:rFonts w:ascii="Times New Roman" w:hAnsi="Times New Roman" w:cs="Times New Roman"/>
          <w:sz w:val="20"/>
          <w:szCs w:val="20"/>
          <w:lang w:val="en-US"/>
        </w:rPr>
        <w:t xml:space="preserve">spp.) and </w:t>
      </w:r>
      <w:r w:rsidR="00C25867" w:rsidRPr="00C25867">
        <w:rPr>
          <w:rFonts w:ascii="Times New Roman" w:hAnsi="Times New Roman" w:cs="Times New Roman"/>
          <w:sz w:val="20"/>
          <w:szCs w:val="20"/>
          <w:lang w:val="en-US"/>
        </w:rPr>
        <w:t>MN41602</w:t>
      </w:r>
      <w:r w:rsidR="00EA61CE">
        <w:rPr>
          <w:rFonts w:ascii="Times New Roman" w:hAnsi="Times New Roman" w:cs="Times New Roman"/>
          <w:sz w:val="20"/>
          <w:szCs w:val="20"/>
          <w:lang w:val="en-US"/>
        </w:rPr>
        <w:t>8</w:t>
      </w:r>
      <w:r w:rsidR="00C25867">
        <w:rPr>
          <w:rFonts w:ascii="Times New Roman" w:hAnsi="Times New Roman" w:cs="Times New Roman"/>
          <w:sz w:val="20"/>
          <w:szCs w:val="20"/>
          <w:lang w:val="en-US"/>
        </w:rPr>
        <w:t>-MN41603</w:t>
      </w:r>
      <w:r w:rsidR="00EA61CE">
        <w:rPr>
          <w:rFonts w:ascii="Times New Roman" w:hAnsi="Times New Roman" w:cs="Times New Roman"/>
          <w:sz w:val="20"/>
          <w:szCs w:val="20"/>
          <w:lang w:val="en-US"/>
        </w:rPr>
        <w:t>1;</w:t>
      </w:r>
      <w:r w:rsidR="00C25867">
        <w:rPr>
          <w:rFonts w:ascii="Times New Roman" w:hAnsi="Times New Roman" w:cs="Times New Roman"/>
          <w:sz w:val="20"/>
          <w:szCs w:val="20"/>
          <w:lang w:val="en-US"/>
        </w:rPr>
        <w:t xml:space="preserve"> </w:t>
      </w:r>
      <w:r w:rsidR="00C25867" w:rsidRPr="00C25867">
        <w:rPr>
          <w:rFonts w:ascii="Times New Roman" w:hAnsi="Times New Roman" w:cs="Times New Roman"/>
          <w:sz w:val="20"/>
          <w:szCs w:val="20"/>
          <w:lang w:val="en-US"/>
        </w:rPr>
        <w:t>MT682931</w:t>
      </w:r>
      <w:r w:rsidR="00EA61CE">
        <w:rPr>
          <w:rFonts w:ascii="Times New Roman" w:hAnsi="Times New Roman" w:cs="Times New Roman"/>
          <w:sz w:val="20"/>
          <w:szCs w:val="20"/>
          <w:lang w:val="en-US"/>
        </w:rPr>
        <w:t>, MT682932, MT682934; MN780911-MN780919</w:t>
      </w:r>
      <w:r w:rsidR="00C25867">
        <w:rPr>
          <w:rFonts w:ascii="Times New Roman" w:hAnsi="Times New Roman" w:cs="Times New Roman"/>
          <w:sz w:val="20"/>
          <w:szCs w:val="20"/>
          <w:lang w:val="en-US"/>
        </w:rPr>
        <w:t xml:space="preserve"> (COI marker for </w:t>
      </w:r>
      <w:r w:rsidR="00C25867" w:rsidRPr="00C25867">
        <w:rPr>
          <w:rFonts w:ascii="Times New Roman" w:hAnsi="Times New Roman" w:cs="Times New Roman"/>
          <w:i/>
          <w:sz w:val="20"/>
          <w:szCs w:val="20"/>
          <w:lang w:val="en-US"/>
        </w:rPr>
        <w:t>Acanthocephalus anguillae</w:t>
      </w:r>
      <w:r w:rsidR="00C25867">
        <w:rPr>
          <w:rFonts w:ascii="Times New Roman" w:hAnsi="Times New Roman" w:cs="Times New Roman"/>
          <w:sz w:val="20"/>
          <w:szCs w:val="20"/>
          <w:lang w:val="en-US"/>
        </w:rPr>
        <w:t xml:space="preserve">); </w:t>
      </w:r>
      <w:r w:rsidR="009E51F6" w:rsidRPr="009E51F6">
        <w:rPr>
          <w:rFonts w:ascii="Times New Roman" w:hAnsi="Times New Roman" w:cs="Times New Roman"/>
          <w:sz w:val="20"/>
          <w:szCs w:val="20"/>
          <w:lang w:val="en-US"/>
        </w:rPr>
        <w:t>AY424669</w:t>
      </w:r>
      <w:r w:rsidR="00585F72">
        <w:rPr>
          <w:rFonts w:ascii="Times New Roman" w:hAnsi="Times New Roman" w:cs="Times New Roman"/>
          <w:sz w:val="20"/>
          <w:szCs w:val="20"/>
          <w:lang w:val="en-US"/>
        </w:rPr>
        <w:t>-</w:t>
      </w:r>
      <w:r w:rsidR="00585F72" w:rsidRPr="00585F72">
        <w:rPr>
          <w:rFonts w:ascii="Times New Roman" w:hAnsi="Times New Roman" w:cs="Times New Roman"/>
          <w:sz w:val="20"/>
          <w:szCs w:val="20"/>
          <w:lang w:val="en-US"/>
        </w:rPr>
        <w:t>AY424670</w:t>
      </w:r>
      <w:r w:rsidR="009E51F6">
        <w:rPr>
          <w:rFonts w:ascii="Times New Roman" w:hAnsi="Times New Roman" w:cs="Times New Roman"/>
          <w:sz w:val="20"/>
          <w:szCs w:val="20"/>
          <w:lang w:val="en-US"/>
        </w:rPr>
        <w:t xml:space="preserve">, </w:t>
      </w:r>
      <w:r w:rsidR="009E51F6" w:rsidRPr="009E51F6">
        <w:rPr>
          <w:rFonts w:ascii="Times New Roman" w:hAnsi="Times New Roman" w:cs="Times New Roman"/>
          <w:sz w:val="20"/>
          <w:szCs w:val="20"/>
          <w:lang w:val="en-US"/>
        </w:rPr>
        <w:t>AY135413</w:t>
      </w:r>
      <w:r w:rsidR="009E51F6">
        <w:rPr>
          <w:rFonts w:ascii="Times New Roman" w:hAnsi="Times New Roman" w:cs="Times New Roman"/>
          <w:sz w:val="20"/>
          <w:szCs w:val="20"/>
          <w:lang w:val="en-US"/>
        </w:rPr>
        <w:t>-</w:t>
      </w:r>
      <w:r w:rsidR="009E51F6" w:rsidRPr="009E51F6">
        <w:rPr>
          <w:rFonts w:ascii="Times New Roman" w:hAnsi="Times New Roman" w:cs="Times New Roman"/>
          <w:sz w:val="20"/>
          <w:szCs w:val="20"/>
          <w:lang w:val="en-US"/>
        </w:rPr>
        <w:t>AY13541</w:t>
      </w:r>
      <w:r w:rsidR="00585F72">
        <w:rPr>
          <w:rFonts w:ascii="Times New Roman" w:hAnsi="Times New Roman" w:cs="Times New Roman"/>
          <w:sz w:val="20"/>
          <w:szCs w:val="20"/>
          <w:lang w:val="en-US"/>
        </w:rPr>
        <w:t>8</w:t>
      </w:r>
      <w:r w:rsidR="009E51F6">
        <w:rPr>
          <w:rFonts w:ascii="Times New Roman" w:hAnsi="Times New Roman" w:cs="Times New Roman"/>
          <w:sz w:val="20"/>
          <w:szCs w:val="20"/>
          <w:lang w:val="en-US"/>
        </w:rPr>
        <w:t>,</w:t>
      </w:r>
      <w:r w:rsidR="00585F72">
        <w:rPr>
          <w:rFonts w:ascii="Times New Roman" w:hAnsi="Times New Roman" w:cs="Times New Roman"/>
          <w:sz w:val="20"/>
          <w:szCs w:val="20"/>
          <w:lang w:val="en-US"/>
        </w:rPr>
        <w:t xml:space="preserve"> </w:t>
      </w:r>
      <w:r w:rsidR="00646015" w:rsidRPr="00646015">
        <w:rPr>
          <w:rFonts w:ascii="Times New Roman" w:hAnsi="Times New Roman" w:cs="Times New Roman"/>
          <w:sz w:val="20"/>
          <w:szCs w:val="20"/>
          <w:lang w:val="en-US"/>
        </w:rPr>
        <w:t>JF706705</w:t>
      </w:r>
      <w:r w:rsidR="00646015">
        <w:rPr>
          <w:rFonts w:ascii="Times New Roman" w:hAnsi="Times New Roman" w:cs="Times New Roman"/>
          <w:sz w:val="20"/>
          <w:szCs w:val="20"/>
          <w:lang w:val="en-US"/>
        </w:rPr>
        <w:t xml:space="preserve">, </w:t>
      </w:r>
      <w:r w:rsidR="00C25867" w:rsidRPr="00C25867">
        <w:rPr>
          <w:rFonts w:ascii="Times New Roman" w:hAnsi="Times New Roman" w:cs="Times New Roman"/>
          <w:sz w:val="20"/>
          <w:szCs w:val="20"/>
          <w:lang w:val="en-US"/>
        </w:rPr>
        <w:t>KF559305</w:t>
      </w:r>
      <w:r w:rsidR="00C25867">
        <w:rPr>
          <w:rFonts w:ascii="Times New Roman" w:hAnsi="Times New Roman" w:cs="Times New Roman"/>
          <w:sz w:val="20"/>
          <w:szCs w:val="20"/>
          <w:lang w:val="en-US"/>
        </w:rPr>
        <w:t xml:space="preserve">-KF559308, </w:t>
      </w:r>
      <w:r w:rsidR="00585F72" w:rsidRPr="00585F72">
        <w:rPr>
          <w:rFonts w:ascii="Times New Roman" w:hAnsi="Times New Roman" w:cs="Times New Roman"/>
          <w:sz w:val="20"/>
          <w:szCs w:val="20"/>
          <w:lang w:val="en-US"/>
        </w:rPr>
        <w:t>KJ756498</w:t>
      </w:r>
      <w:r w:rsidR="00585F72">
        <w:rPr>
          <w:rFonts w:ascii="Times New Roman" w:hAnsi="Times New Roman" w:cs="Times New Roman"/>
          <w:sz w:val="20"/>
          <w:szCs w:val="20"/>
          <w:lang w:val="en-US"/>
        </w:rPr>
        <w:t>-</w:t>
      </w:r>
      <w:r w:rsidR="00585F72" w:rsidRPr="00585F72">
        <w:rPr>
          <w:rFonts w:ascii="Times New Roman" w:hAnsi="Times New Roman" w:cs="Times New Roman"/>
          <w:sz w:val="20"/>
          <w:szCs w:val="20"/>
          <w:lang w:val="en-US"/>
        </w:rPr>
        <w:t>KJ756500</w:t>
      </w:r>
      <w:r w:rsidR="00585F72">
        <w:rPr>
          <w:rFonts w:ascii="Times New Roman" w:hAnsi="Times New Roman" w:cs="Times New Roman"/>
          <w:sz w:val="20"/>
          <w:szCs w:val="20"/>
          <w:lang w:val="en-US"/>
        </w:rPr>
        <w:t>,</w:t>
      </w:r>
      <w:r w:rsidR="00646015" w:rsidRPr="00646015">
        <w:t xml:space="preserve"> </w:t>
      </w:r>
      <w:r w:rsidR="00646015" w:rsidRPr="00646015">
        <w:rPr>
          <w:rFonts w:ascii="Times New Roman" w:hAnsi="Times New Roman" w:cs="Times New Roman"/>
          <w:sz w:val="20"/>
          <w:szCs w:val="20"/>
          <w:lang w:val="en-US"/>
        </w:rPr>
        <w:t>KY075791</w:t>
      </w:r>
      <w:r w:rsidR="00646015">
        <w:t>-</w:t>
      </w:r>
      <w:r w:rsidR="00646015" w:rsidRPr="00646015">
        <w:rPr>
          <w:rFonts w:ascii="Times New Roman" w:hAnsi="Times New Roman" w:cs="Times New Roman"/>
          <w:sz w:val="20"/>
          <w:szCs w:val="20"/>
          <w:lang w:val="en-US"/>
        </w:rPr>
        <w:t>KY075793</w:t>
      </w:r>
      <w:r w:rsidR="00646015">
        <w:rPr>
          <w:rFonts w:ascii="Times New Roman" w:hAnsi="Times New Roman" w:cs="Times New Roman"/>
          <w:sz w:val="20"/>
          <w:szCs w:val="20"/>
          <w:lang w:val="en-US"/>
        </w:rPr>
        <w:t>,</w:t>
      </w:r>
      <w:r w:rsidR="00585F72" w:rsidRPr="00585F72">
        <w:t xml:space="preserve"> </w:t>
      </w:r>
      <w:r w:rsidR="00585F72" w:rsidRPr="00585F72">
        <w:rPr>
          <w:rFonts w:ascii="Times New Roman" w:hAnsi="Times New Roman" w:cs="Times New Roman"/>
          <w:sz w:val="20"/>
          <w:szCs w:val="20"/>
          <w:lang w:val="en-US"/>
        </w:rPr>
        <w:t>LN995001</w:t>
      </w:r>
      <w:r w:rsidR="00585F72">
        <w:rPr>
          <w:rFonts w:ascii="Times New Roman" w:hAnsi="Times New Roman" w:cs="Times New Roman"/>
          <w:sz w:val="20"/>
          <w:szCs w:val="20"/>
          <w:lang w:val="en-US"/>
        </w:rPr>
        <w:t>-</w:t>
      </w:r>
      <w:r w:rsidR="00585F72" w:rsidRPr="00585F72">
        <w:t xml:space="preserve"> </w:t>
      </w:r>
      <w:r w:rsidR="00585F72" w:rsidRPr="00585F72">
        <w:rPr>
          <w:rFonts w:ascii="Times New Roman" w:hAnsi="Times New Roman" w:cs="Times New Roman"/>
          <w:sz w:val="20"/>
          <w:szCs w:val="20"/>
          <w:lang w:val="en-US"/>
        </w:rPr>
        <w:t>LN995017</w:t>
      </w:r>
      <w:r w:rsidR="00585F72">
        <w:rPr>
          <w:rFonts w:ascii="Times New Roman" w:hAnsi="Times New Roman" w:cs="Times New Roman"/>
          <w:sz w:val="20"/>
          <w:szCs w:val="20"/>
          <w:lang w:val="en-US"/>
        </w:rPr>
        <w:t xml:space="preserve">, </w:t>
      </w:r>
      <w:r w:rsidR="00585F72" w:rsidRPr="00585F72">
        <w:rPr>
          <w:rFonts w:ascii="Times New Roman" w:hAnsi="Times New Roman" w:cs="Times New Roman"/>
          <w:sz w:val="20"/>
          <w:szCs w:val="20"/>
          <w:lang w:val="en-US"/>
        </w:rPr>
        <w:t>LN9950</w:t>
      </w:r>
      <w:r w:rsidR="00646015">
        <w:rPr>
          <w:rFonts w:ascii="Times New Roman" w:hAnsi="Times New Roman" w:cs="Times New Roman"/>
          <w:sz w:val="20"/>
          <w:szCs w:val="20"/>
          <w:lang w:val="en-US"/>
        </w:rPr>
        <w:t>38-LN995058,</w:t>
      </w:r>
      <w:r w:rsidR="00585F72">
        <w:rPr>
          <w:rFonts w:ascii="Times New Roman" w:hAnsi="Times New Roman" w:cs="Times New Roman"/>
          <w:sz w:val="20"/>
          <w:szCs w:val="20"/>
          <w:lang w:val="en-US"/>
        </w:rPr>
        <w:t xml:space="preserve"> </w:t>
      </w:r>
      <w:r w:rsidR="00585F72" w:rsidRPr="00585F72">
        <w:rPr>
          <w:rFonts w:ascii="Times New Roman" w:hAnsi="Times New Roman" w:cs="Times New Roman"/>
          <w:sz w:val="20"/>
          <w:szCs w:val="20"/>
          <w:lang w:val="en-US"/>
        </w:rPr>
        <w:t>MH319898</w:t>
      </w:r>
      <w:r w:rsidR="00585F72">
        <w:rPr>
          <w:rFonts w:ascii="Times New Roman" w:hAnsi="Times New Roman" w:cs="Times New Roman"/>
          <w:sz w:val="20"/>
          <w:szCs w:val="20"/>
          <w:lang w:val="en-US"/>
        </w:rPr>
        <w:t xml:space="preserve">-MH319899, </w:t>
      </w:r>
      <w:r w:rsidR="00585F72" w:rsidRPr="00585F72">
        <w:rPr>
          <w:rFonts w:ascii="Times New Roman" w:hAnsi="Times New Roman" w:cs="Times New Roman"/>
          <w:sz w:val="20"/>
          <w:szCs w:val="20"/>
          <w:lang w:val="en-US"/>
        </w:rPr>
        <w:t>MK157041</w:t>
      </w:r>
      <w:r w:rsidR="00585F72">
        <w:rPr>
          <w:rFonts w:ascii="Times New Roman" w:hAnsi="Times New Roman" w:cs="Times New Roman"/>
          <w:sz w:val="20"/>
          <w:szCs w:val="20"/>
          <w:lang w:val="en-US"/>
        </w:rPr>
        <w:t xml:space="preserve">, </w:t>
      </w:r>
      <w:r w:rsidR="00585F72" w:rsidRPr="00585F72">
        <w:rPr>
          <w:rFonts w:ascii="Times New Roman" w:hAnsi="Times New Roman" w:cs="Times New Roman"/>
          <w:sz w:val="20"/>
          <w:szCs w:val="20"/>
          <w:lang w:val="en-US"/>
        </w:rPr>
        <w:t>MT216138</w:t>
      </w:r>
      <w:r w:rsidR="00646015">
        <w:rPr>
          <w:rFonts w:ascii="Times New Roman" w:hAnsi="Times New Roman" w:cs="Times New Roman"/>
          <w:sz w:val="20"/>
          <w:szCs w:val="20"/>
          <w:lang w:val="en-US"/>
        </w:rPr>
        <w:t>-</w:t>
      </w:r>
      <w:r w:rsidR="00646015" w:rsidRPr="00646015">
        <w:rPr>
          <w:rFonts w:ascii="Times New Roman" w:hAnsi="Times New Roman" w:cs="Times New Roman"/>
          <w:sz w:val="20"/>
          <w:szCs w:val="20"/>
          <w:lang w:val="en-US"/>
        </w:rPr>
        <w:t>MT2161</w:t>
      </w:r>
      <w:r w:rsidR="00646015">
        <w:rPr>
          <w:rFonts w:ascii="Times New Roman" w:hAnsi="Times New Roman" w:cs="Times New Roman"/>
          <w:sz w:val="20"/>
          <w:szCs w:val="20"/>
          <w:lang w:val="en-US"/>
        </w:rPr>
        <w:t>48</w:t>
      </w:r>
      <w:r w:rsidR="00585F72">
        <w:rPr>
          <w:rFonts w:ascii="Times New Roman" w:hAnsi="Times New Roman" w:cs="Times New Roman"/>
          <w:sz w:val="20"/>
          <w:szCs w:val="20"/>
          <w:lang w:val="en-US"/>
        </w:rPr>
        <w:t xml:space="preserve">, </w:t>
      </w:r>
      <w:r w:rsidR="00585F72" w:rsidRPr="00585F72">
        <w:rPr>
          <w:rFonts w:ascii="Times New Roman" w:hAnsi="Times New Roman" w:cs="Times New Roman"/>
          <w:sz w:val="20"/>
          <w:szCs w:val="20"/>
          <w:lang w:val="en-US"/>
        </w:rPr>
        <w:t>OP681185</w:t>
      </w:r>
      <w:r w:rsidR="00646015">
        <w:rPr>
          <w:rFonts w:ascii="Times New Roman" w:hAnsi="Times New Roman" w:cs="Times New Roman"/>
          <w:sz w:val="20"/>
          <w:szCs w:val="20"/>
          <w:lang w:val="en-US"/>
        </w:rPr>
        <w:t xml:space="preserve"> (ITS marker for </w:t>
      </w:r>
      <w:r w:rsidR="00646015" w:rsidRPr="00646015">
        <w:rPr>
          <w:rFonts w:ascii="Times New Roman" w:hAnsi="Times New Roman" w:cs="Times New Roman"/>
          <w:i/>
          <w:sz w:val="20"/>
          <w:szCs w:val="20"/>
          <w:lang w:val="en-US"/>
        </w:rPr>
        <w:t>Pomphorhynchus</w:t>
      </w:r>
      <w:r w:rsidR="00646015">
        <w:rPr>
          <w:rFonts w:ascii="Times New Roman" w:hAnsi="Times New Roman" w:cs="Times New Roman"/>
          <w:sz w:val="20"/>
          <w:szCs w:val="20"/>
          <w:lang w:val="en-US"/>
        </w:rPr>
        <w:t xml:space="preserve"> spp.), </w:t>
      </w:r>
      <w:r w:rsidR="00646015" w:rsidRPr="00646015">
        <w:rPr>
          <w:rFonts w:ascii="Times New Roman" w:hAnsi="Times New Roman" w:cs="Times New Roman"/>
          <w:sz w:val="20"/>
          <w:szCs w:val="20"/>
          <w:lang w:val="en-US"/>
        </w:rPr>
        <w:t>MN394422</w:t>
      </w:r>
      <w:r w:rsidR="00646015">
        <w:rPr>
          <w:rFonts w:ascii="Times New Roman" w:hAnsi="Times New Roman" w:cs="Times New Roman"/>
          <w:sz w:val="20"/>
          <w:szCs w:val="20"/>
          <w:lang w:val="en-US"/>
        </w:rPr>
        <w:t>-</w:t>
      </w:r>
      <w:r w:rsidR="00646015" w:rsidRPr="00646015">
        <w:t xml:space="preserve"> </w:t>
      </w:r>
      <w:r w:rsidR="00646015" w:rsidRPr="00646015">
        <w:rPr>
          <w:rFonts w:ascii="Times New Roman" w:hAnsi="Times New Roman" w:cs="Times New Roman"/>
          <w:sz w:val="20"/>
          <w:szCs w:val="20"/>
          <w:lang w:val="en-US"/>
        </w:rPr>
        <w:t>MN39442</w:t>
      </w:r>
      <w:r w:rsidR="00646015">
        <w:rPr>
          <w:rFonts w:ascii="Times New Roman" w:hAnsi="Times New Roman" w:cs="Times New Roman"/>
          <w:sz w:val="20"/>
          <w:szCs w:val="20"/>
          <w:lang w:val="en-US"/>
        </w:rPr>
        <w:t xml:space="preserve">3, </w:t>
      </w:r>
      <w:r w:rsidR="00646015" w:rsidRPr="00646015">
        <w:rPr>
          <w:rFonts w:ascii="Times New Roman" w:hAnsi="Times New Roman" w:cs="Times New Roman"/>
          <w:sz w:val="20"/>
          <w:szCs w:val="20"/>
          <w:lang w:val="en-US"/>
        </w:rPr>
        <w:t>MN394424</w:t>
      </w:r>
      <w:r w:rsidR="00646015">
        <w:rPr>
          <w:rFonts w:ascii="Times New Roman" w:hAnsi="Times New Roman" w:cs="Times New Roman"/>
          <w:sz w:val="20"/>
          <w:szCs w:val="20"/>
          <w:lang w:val="en-US"/>
        </w:rPr>
        <w:t xml:space="preserve"> </w:t>
      </w:r>
      <w:r w:rsidR="00646015">
        <w:rPr>
          <w:rFonts w:ascii="Times New Roman" w:hAnsi="Times New Roman" w:cs="Times New Roman"/>
          <w:sz w:val="20"/>
          <w:szCs w:val="20"/>
          <w:lang w:val="en-US"/>
        </w:rPr>
        <w:lastRenderedPageBreak/>
        <w:t xml:space="preserve">(ITS for </w:t>
      </w:r>
      <w:r w:rsidR="00646015" w:rsidRPr="00646015">
        <w:rPr>
          <w:rFonts w:ascii="Times New Roman" w:hAnsi="Times New Roman" w:cs="Times New Roman"/>
          <w:i/>
          <w:sz w:val="20"/>
          <w:szCs w:val="20"/>
          <w:lang w:val="en-US"/>
        </w:rPr>
        <w:t>Acanthocephalus</w:t>
      </w:r>
      <w:r w:rsidR="00646015">
        <w:rPr>
          <w:rFonts w:ascii="Times New Roman" w:hAnsi="Times New Roman" w:cs="Times New Roman"/>
          <w:sz w:val="20"/>
          <w:szCs w:val="20"/>
          <w:lang w:val="en-US"/>
        </w:rPr>
        <w:t xml:space="preserve"> </w:t>
      </w:r>
      <w:r w:rsidR="00646015" w:rsidRPr="00CC0D95">
        <w:rPr>
          <w:rFonts w:ascii="Times New Roman" w:hAnsi="Times New Roman" w:cs="Times New Roman"/>
          <w:i/>
          <w:sz w:val="20"/>
          <w:szCs w:val="20"/>
          <w:lang w:val="en-US"/>
        </w:rPr>
        <w:t>anguillae</w:t>
      </w:r>
      <w:r w:rsidR="00646015">
        <w:rPr>
          <w:rFonts w:ascii="Times New Roman" w:hAnsi="Times New Roman" w:cs="Times New Roman"/>
          <w:sz w:val="20"/>
          <w:szCs w:val="20"/>
          <w:lang w:val="en-US"/>
        </w:rPr>
        <w:t>).</w:t>
      </w:r>
      <w:r w:rsidR="00585F72">
        <w:rPr>
          <w:rFonts w:ascii="Times New Roman" w:hAnsi="Times New Roman" w:cs="Times New Roman"/>
          <w:sz w:val="20"/>
          <w:szCs w:val="20"/>
          <w:lang w:val="en-US"/>
        </w:rPr>
        <w:t xml:space="preserve"> </w:t>
      </w:r>
      <w:r w:rsidR="00646015">
        <w:rPr>
          <w:rFonts w:ascii="Times New Roman" w:hAnsi="Times New Roman" w:cs="Times New Roman"/>
          <w:sz w:val="20"/>
          <w:szCs w:val="20"/>
          <w:lang w:val="en-US"/>
        </w:rPr>
        <w:t xml:space="preserve">The final alignment </w:t>
      </w:r>
      <w:r w:rsidR="00AE645F">
        <w:rPr>
          <w:rFonts w:ascii="Times New Roman" w:hAnsi="Times New Roman" w:cs="Times New Roman"/>
          <w:sz w:val="20"/>
          <w:szCs w:val="20"/>
          <w:lang w:val="en-US"/>
        </w:rPr>
        <w:t xml:space="preserve">contained 243 sequences for </w:t>
      </w:r>
      <w:r w:rsidR="008F3DC3">
        <w:rPr>
          <w:rFonts w:ascii="Times New Roman" w:hAnsi="Times New Roman" w:cs="Times New Roman"/>
          <w:sz w:val="20"/>
          <w:szCs w:val="20"/>
          <w:lang w:val="en-US"/>
        </w:rPr>
        <w:t xml:space="preserve">the </w:t>
      </w:r>
      <w:r w:rsidR="00AE645F">
        <w:rPr>
          <w:rFonts w:ascii="Times New Roman" w:hAnsi="Times New Roman" w:cs="Times New Roman"/>
          <w:sz w:val="20"/>
          <w:szCs w:val="20"/>
          <w:lang w:val="en-US"/>
        </w:rPr>
        <w:t>COI dataset</w:t>
      </w:r>
      <w:r w:rsidR="00545B38">
        <w:rPr>
          <w:rFonts w:ascii="Times New Roman" w:hAnsi="Times New Roman" w:cs="Times New Roman"/>
          <w:sz w:val="20"/>
          <w:szCs w:val="20"/>
          <w:lang w:val="en-US"/>
        </w:rPr>
        <w:t xml:space="preserve"> of </w:t>
      </w:r>
      <w:r w:rsidR="00545B38" w:rsidRPr="00545B38">
        <w:rPr>
          <w:rFonts w:ascii="Times New Roman" w:hAnsi="Times New Roman" w:cs="Times New Roman"/>
          <w:i/>
          <w:sz w:val="20"/>
          <w:szCs w:val="20"/>
          <w:lang w:val="en-US"/>
        </w:rPr>
        <w:t>P. laevis</w:t>
      </w:r>
      <w:r w:rsidR="00AE645F">
        <w:rPr>
          <w:rFonts w:ascii="Times New Roman" w:hAnsi="Times New Roman" w:cs="Times New Roman"/>
          <w:sz w:val="20"/>
          <w:szCs w:val="20"/>
          <w:lang w:val="en-US"/>
        </w:rPr>
        <w:t xml:space="preserve"> and w</w:t>
      </w:r>
      <w:r w:rsidR="008F3DC3">
        <w:rPr>
          <w:rFonts w:ascii="Times New Roman" w:hAnsi="Times New Roman" w:cs="Times New Roman"/>
          <w:sz w:val="20"/>
          <w:szCs w:val="20"/>
          <w:lang w:val="en-US"/>
        </w:rPr>
        <w:t>as</w:t>
      </w:r>
      <w:r w:rsidR="00AE645F">
        <w:rPr>
          <w:rFonts w:ascii="Times New Roman" w:hAnsi="Times New Roman" w:cs="Times New Roman"/>
          <w:sz w:val="20"/>
          <w:szCs w:val="20"/>
          <w:lang w:val="en-US"/>
        </w:rPr>
        <w:t xml:space="preserve"> trimmed to </w:t>
      </w:r>
      <w:r w:rsidR="00A21923">
        <w:rPr>
          <w:rFonts w:ascii="Times New Roman" w:hAnsi="Times New Roman" w:cs="Times New Roman"/>
          <w:sz w:val="20"/>
          <w:szCs w:val="20"/>
          <w:lang w:val="en-US"/>
        </w:rPr>
        <w:t>559</w:t>
      </w:r>
      <w:r w:rsidR="00AE645F">
        <w:rPr>
          <w:rFonts w:ascii="Times New Roman" w:hAnsi="Times New Roman" w:cs="Times New Roman"/>
          <w:sz w:val="20"/>
          <w:szCs w:val="20"/>
          <w:lang w:val="en-US"/>
        </w:rPr>
        <w:t xml:space="preserve"> bp, while </w:t>
      </w:r>
      <w:r w:rsidR="008F3DC3">
        <w:rPr>
          <w:rFonts w:ascii="Times New Roman" w:hAnsi="Times New Roman" w:cs="Times New Roman"/>
          <w:sz w:val="20"/>
          <w:szCs w:val="20"/>
          <w:lang w:val="en-US"/>
        </w:rPr>
        <w:t xml:space="preserve">the </w:t>
      </w:r>
      <w:r w:rsidR="00AE645F">
        <w:rPr>
          <w:rFonts w:ascii="Times New Roman" w:hAnsi="Times New Roman" w:cs="Times New Roman"/>
          <w:sz w:val="20"/>
          <w:szCs w:val="20"/>
          <w:lang w:val="en-US"/>
        </w:rPr>
        <w:t>final alignment contained</w:t>
      </w:r>
      <w:r w:rsidR="007C432A">
        <w:rPr>
          <w:rFonts w:ascii="Times New Roman" w:hAnsi="Times New Roman" w:cs="Times New Roman"/>
          <w:sz w:val="20"/>
          <w:szCs w:val="20"/>
          <w:lang w:val="en-US"/>
        </w:rPr>
        <w:t xml:space="preserve"> 84</w:t>
      </w:r>
      <w:r w:rsidR="00AE645F">
        <w:rPr>
          <w:rFonts w:ascii="Times New Roman" w:hAnsi="Times New Roman" w:cs="Times New Roman"/>
          <w:sz w:val="20"/>
          <w:szCs w:val="20"/>
          <w:lang w:val="en-US"/>
        </w:rPr>
        <w:t xml:space="preserve"> sequences for </w:t>
      </w:r>
      <w:r w:rsidR="008F3DC3">
        <w:rPr>
          <w:rFonts w:ascii="Times New Roman" w:hAnsi="Times New Roman" w:cs="Times New Roman"/>
          <w:sz w:val="20"/>
          <w:szCs w:val="20"/>
          <w:lang w:val="en-US"/>
        </w:rPr>
        <w:t xml:space="preserve">the </w:t>
      </w:r>
      <w:r w:rsidR="00A21923">
        <w:rPr>
          <w:rFonts w:ascii="Times New Roman" w:hAnsi="Times New Roman" w:cs="Times New Roman"/>
          <w:sz w:val="20"/>
          <w:szCs w:val="20"/>
          <w:lang w:val="en-US"/>
        </w:rPr>
        <w:t>COI</w:t>
      </w:r>
      <w:r w:rsidR="00AE645F">
        <w:rPr>
          <w:rFonts w:ascii="Times New Roman" w:hAnsi="Times New Roman" w:cs="Times New Roman"/>
          <w:sz w:val="20"/>
          <w:szCs w:val="20"/>
          <w:lang w:val="en-US"/>
        </w:rPr>
        <w:t xml:space="preserve"> dataset</w:t>
      </w:r>
      <w:r w:rsidR="00545B38">
        <w:rPr>
          <w:rFonts w:ascii="Times New Roman" w:hAnsi="Times New Roman" w:cs="Times New Roman"/>
          <w:sz w:val="20"/>
          <w:szCs w:val="20"/>
          <w:lang w:val="en-US"/>
        </w:rPr>
        <w:t xml:space="preserve"> of </w:t>
      </w:r>
      <w:r w:rsidR="00545B38" w:rsidRPr="00545B38">
        <w:rPr>
          <w:rFonts w:ascii="Times New Roman" w:hAnsi="Times New Roman" w:cs="Times New Roman"/>
          <w:i/>
          <w:sz w:val="20"/>
          <w:szCs w:val="20"/>
          <w:lang w:val="en-US"/>
        </w:rPr>
        <w:t>P. tereticollis</w:t>
      </w:r>
      <w:r w:rsidR="00AE645F">
        <w:rPr>
          <w:rFonts w:ascii="Times New Roman" w:hAnsi="Times New Roman" w:cs="Times New Roman"/>
          <w:sz w:val="20"/>
          <w:szCs w:val="20"/>
          <w:lang w:val="en-US"/>
        </w:rPr>
        <w:t xml:space="preserve"> and w</w:t>
      </w:r>
      <w:r w:rsidR="008F3DC3">
        <w:rPr>
          <w:rFonts w:ascii="Times New Roman" w:hAnsi="Times New Roman" w:cs="Times New Roman"/>
          <w:sz w:val="20"/>
          <w:szCs w:val="20"/>
          <w:lang w:val="en-US"/>
        </w:rPr>
        <w:t>as</w:t>
      </w:r>
      <w:r w:rsidR="00AE645F">
        <w:rPr>
          <w:rFonts w:ascii="Times New Roman" w:hAnsi="Times New Roman" w:cs="Times New Roman"/>
          <w:sz w:val="20"/>
          <w:szCs w:val="20"/>
          <w:lang w:val="en-US"/>
        </w:rPr>
        <w:t xml:space="preserve"> trimmed to </w:t>
      </w:r>
      <w:r w:rsidR="00A21923">
        <w:rPr>
          <w:rFonts w:ascii="Times New Roman" w:hAnsi="Times New Roman" w:cs="Times New Roman"/>
          <w:sz w:val="20"/>
          <w:szCs w:val="20"/>
          <w:lang w:val="en-US"/>
        </w:rPr>
        <w:t>604</w:t>
      </w:r>
      <w:r w:rsidR="00AE645F">
        <w:rPr>
          <w:rFonts w:ascii="Times New Roman" w:hAnsi="Times New Roman" w:cs="Times New Roman"/>
          <w:sz w:val="20"/>
          <w:szCs w:val="20"/>
          <w:lang w:val="en-US"/>
        </w:rPr>
        <w:t xml:space="preserve"> bp. </w:t>
      </w:r>
      <w:r w:rsidR="00A21923" w:rsidRPr="00A21923">
        <w:rPr>
          <w:rFonts w:ascii="Times New Roman" w:hAnsi="Times New Roman" w:cs="Times New Roman"/>
          <w:sz w:val="20"/>
          <w:szCs w:val="20"/>
          <w:lang w:val="en-US"/>
        </w:rPr>
        <w:t>ITS regions of</w:t>
      </w:r>
      <w:r w:rsidR="008F3DC3">
        <w:rPr>
          <w:rFonts w:ascii="Times New Roman" w:hAnsi="Times New Roman" w:cs="Times New Roman"/>
          <w:sz w:val="20"/>
          <w:szCs w:val="20"/>
          <w:lang w:val="en-US"/>
        </w:rPr>
        <w:t xml:space="preserve"> the</w:t>
      </w:r>
      <w:r w:rsidR="00A21923" w:rsidRPr="00A21923">
        <w:rPr>
          <w:rFonts w:ascii="Times New Roman" w:hAnsi="Times New Roman" w:cs="Times New Roman"/>
          <w:sz w:val="20"/>
          <w:szCs w:val="20"/>
          <w:lang w:val="en-US"/>
        </w:rPr>
        <w:t xml:space="preserve"> European isolates</w:t>
      </w:r>
      <w:r w:rsidR="00E30180">
        <w:rPr>
          <w:rFonts w:ascii="Times New Roman" w:hAnsi="Times New Roman" w:cs="Times New Roman"/>
          <w:sz w:val="20"/>
          <w:szCs w:val="20"/>
          <w:lang w:val="en-US"/>
        </w:rPr>
        <w:t xml:space="preserve"> of </w:t>
      </w:r>
      <w:r w:rsidR="00E30180" w:rsidRPr="00E30180">
        <w:rPr>
          <w:rFonts w:ascii="Times New Roman" w:hAnsi="Times New Roman" w:cs="Times New Roman"/>
          <w:i/>
          <w:sz w:val="20"/>
          <w:szCs w:val="20"/>
          <w:lang w:val="en-US"/>
        </w:rPr>
        <w:t>P. laevis</w:t>
      </w:r>
      <w:r w:rsidR="00E30180">
        <w:rPr>
          <w:rFonts w:ascii="Times New Roman" w:hAnsi="Times New Roman" w:cs="Times New Roman"/>
          <w:sz w:val="20"/>
          <w:szCs w:val="20"/>
          <w:lang w:val="en-US"/>
        </w:rPr>
        <w:t xml:space="preserve"> and </w:t>
      </w:r>
      <w:r w:rsidR="00E30180" w:rsidRPr="00E30180">
        <w:rPr>
          <w:rFonts w:ascii="Times New Roman" w:hAnsi="Times New Roman" w:cs="Times New Roman"/>
          <w:i/>
          <w:sz w:val="20"/>
          <w:szCs w:val="20"/>
          <w:lang w:val="en-US"/>
        </w:rPr>
        <w:t>P. tereticollis</w:t>
      </w:r>
      <w:r w:rsidR="00A21923" w:rsidRPr="00A21923">
        <w:rPr>
          <w:rFonts w:ascii="Times New Roman" w:hAnsi="Times New Roman" w:cs="Times New Roman"/>
          <w:sz w:val="20"/>
          <w:szCs w:val="20"/>
          <w:lang w:val="en-US"/>
        </w:rPr>
        <w:t xml:space="preserve"> have</w:t>
      </w:r>
      <w:r w:rsidR="008F3DC3">
        <w:rPr>
          <w:rFonts w:ascii="Times New Roman" w:hAnsi="Times New Roman" w:cs="Times New Roman"/>
          <w:sz w:val="20"/>
          <w:szCs w:val="20"/>
          <w:lang w:val="en-US"/>
        </w:rPr>
        <w:t xml:space="preserve"> mostly</w:t>
      </w:r>
      <w:r w:rsidR="00A21923" w:rsidRPr="00A21923">
        <w:rPr>
          <w:rFonts w:ascii="Times New Roman" w:hAnsi="Times New Roman" w:cs="Times New Roman"/>
          <w:sz w:val="20"/>
          <w:szCs w:val="20"/>
          <w:lang w:val="en-US"/>
        </w:rPr>
        <w:t xml:space="preserve"> incomplete sequences in the database</w:t>
      </w:r>
      <w:r w:rsidR="00E30180">
        <w:rPr>
          <w:rFonts w:ascii="Times New Roman" w:hAnsi="Times New Roman" w:cs="Times New Roman"/>
          <w:sz w:val="20"/>
          <w:szCs w:val="20"/>
          <w:lang w:val="en-US"/>
        </w:rPr>
        <w:t>. Th</w:t>
      </w:r>
      <w:r w:rsidR="008F3DC3">
        <w:rPr>
          <w:rFonts w:ascii="Times New Roman" w:hAnsi="Times New Roman" w:cs="Times New Roman"/>
          <w:sz w:val="20"/>
          <w:szCs w:val="20"/>
          <w:lang w:val="en-US"/>
        </w:rPr>
        <w:t>erefore</w:t>
      </w:r>
      <w:r w:rsidR="00E30180">
        <w:rPr>
          <w:rFonts w:ascii="Times New Roman" w:hAnsi="Times New Roman" w:cs="Times New Roman"/>
          <w:sz w:val="20"/>
          <w:szCs w:val="20"/>
          <w:lang w:val="en-US"/>
        </w:rPr>
        <w:t>,</w:t>
      </w:r>
      <w:r w:rsidR="008F3DC3">
        <w:rPr>
          <w:rFonts w:ascii="Times New Roman" w:hAnsi="Times New Roman" w:cs="Times New Roman"/>
          <w:sz w:val="20"/>
          <w:szCs w:val="20"/>
          <w:lang w:val="en-US"/>
        </w:rPr>
        <w:t xml:space="preserve"> a</w:t>
      </w:r>
      <w:r w:rsidR="00E30180" w:rsidRPr="00E30180">
        <w:rPr>
          <w:rFonts w:ascii="Times New Roman" w:hAnsi="Times New Roman" w:cs="Times New Roman"/>
          <w:sz w:val="20"/>
          <w:szCs w:val="20"/>
          <w:lang w:val="en-US"/>
        </w:rPr>
        <w:t xml:space="preserve"> significantly shorter segment of</w:t>
      </w:r>
      <w:r w:rsidR="008F3DC3">
        <w:rPr>
          <w:rFonts w:ascii="Times New Roman" w:hAnsi="Times New Roman" w:cs="Times New Roman"/>
          <w:sz w:val="20"/>
          <w:szCs w:val="20"/>
          <w:lang w:val="en-US"/>
        </w:rPr>
        <w:t xml:space="preserve"> the</w:t>
      </w:r>
      <w:r w:rsidR="00E30180" w:rsidRPr="00E30180">
        <w:rPr>
          <w:rFonts w:ascii="Times New Roman" w:hAnsi="Times New Roman" w:cs="Times New Roman"/>
          <w:sz w:val="20"/>
          <w:szCs w:val="20"/>
          <w:lang w:val="en-US"/>
        </w:rPr>
        <w:t xml:space="preserve"> ITS regions was used </w:t>
      </w:r>
      <w:r w:rsidR="008F3DC3">
        <w:rPr>
          <w:rFonts w:ascii="Times New Roman" w:hAnsi="Times New Roman" w:cs="Times New Roman"/>
          <w:sz w:val="20"/>
          <w:szCs w:val="20"/>
          <w:lang w:val="en-US"/>
        </w:rPr>
        <w:t>for the</w:t>
      </w:r>
      <w:r w:rsidR="00E30180">
        <w:rPr>
          <w:rFonts w:ascii="Times New Roman" w:hAnsi="Times New Roman" w:cs="Times New Roman"/>
          <w:sz w:val="20"/>
          <w:szCs w:val="20"/>
          <w:lang w:val="en-US"/>
        </w:rPr>
        <w:t xml:space="preserve"> analyses, namely 149 bp for </w:t>
      </w:r>
      <w:r w:rsidR="00E30180" w:rsidRPr="00E30180">
        <w:rPr>
          <w:rFonts w:ascii="Times New Roman" w:hAnsi="Times New Roman" w:cs="Times New Roman"/>
          <w:i/>
          <w:sz w:val="20"/>
          <w:szCs w:val="20"/>
          <w:lang w:val="en-US"/>
        </w:rPr>
        <w:t xml:space="preserve">P. laevis </w:t>
      </w:r>
      <w:r w:rsidR="00E30180">
        <w:rPr>
          <w:rFonts w:ascii="Times New Roman" w:hAnsi="Times New Roman" w:cs="Times New Roman"/>
          <w:sz w:val="20"/>
          <w:szCs w:val="20"/>
          <w:lang w:val="en-US"/>
        </w:rPr>
        <w:t xml:space="preserve">and 277 bp for </w:t>
      </w:r>
      <w:r w:rsidR="00E30180" w:rsidRPr="00E30180">
        <w:rPr>
          <w:rFonts w:ascii="Times New Roman" w:hAnsi="Times New Roman" w:cs="Times New Roman"/>
          <w:i/>
          <w:sz w:val="20"/>
          <w:szCs w:val="20"/>
          <w:lang w:val="en-US"/>
        </w:rPr>
        <w:t>P. tereticollis</w:t>
      </w:r>
      <w:r w:rsidR="00E30180">
        <w:rPr>
          <w:rFonts w:ascii="Times New Roman" w:hAnsi="Times New Roman" w:cs="Times New Roman"/>
          <w:sz w:val="20"/>
          <w:szCs w:val="20"/>
          <w:lang w:val="en-US"/>
        </w:rPr>
        <w:t>.</w:t>
      </w:r>
      <w:r w:rsidR="00A21923">
        <w:rPr>
          <w:rFonts w:ascii="Times New Roman" w:hAnsi="Times New Roman" w:cs="Times New Roman"/>
          <w:sz w:val="20"/>
          <w:szCs w:val="20"/>
          <w:lang w:val="en-US"/>
        </w:rPr>
        <w:t xml:space="preserve"> </w:t>
      </w:r>
      <w:r w:rsidR="008F3DC3">
        <w:rPr>
          <w:rFonts w:ascii="Times New Roman" w:hAnsi="Times New Roman" w:cs="Times New Roman"/>
          <w:sz w:val="20"/>
          <w:szCs w:val="20"/>
          <w:lang w:val="en-US"/>
        </w:rPr>
        <w:t>The s</w:t>
      </w:r>
      <w:r w:rsidR="00545B38">
        <w:rPr>
          <w:rFonts w:ascii="Times New Roman" w:hAnsi="Times New Roman" w:cs="Times New Roman"/>
          <w:sz w:val="20"/>
          <w:szCs w:val="20"/>
          <w:lang w:val="en-US"/>
        </w:rPr>
        <w:t>equences</w:t>
      </w:r>
      <w:r w:rsidR="008F3DC3">
        <w:rPr>
          <w:rFonts w:ascii="Times New Roman" w:hAnsi="Times New Roman" w:cs="Times New Roman"/>
          <w:sz w:val="20"/>
          <w:szCs w:val="20"/>
          <w:lang w:val="en-US"/>
        </w:rPr>
        <w:t xml:space="preserve"> of the COI </w:t>
      </w:r>
      <w:r w:rsidR="007E7B52">
        <w:rPr>
          <w:rFonts w:ascii="Times New Roman" w:hAnsi="Times New Roman" w:cs="Times New Roman"/>
          <w:sz w:val="20"/>
          <w:szCs w:val="20"/>
          <w:lang w:val="en-US"/>
        </w:rPr>
        <w:t>marker</w:t>
      </w:r>
      <w:r w:rsidR="008F3DC3">
        <w:rPr>
          <w:rFonts w:ascii="Times New Roman" w:hAnsi="Times New Roman" w:cs="Times New Roman"/>
          <w:sz w:val="20"/>
          <w:szCs w:val="20"/>
          <w:lang w:val="en-US"/>
        </w:rPr>
        <w:t xml:space="preserve"> of</w:t>
      </w:r>
      <w:r w:rsidR="00545B38">
        <w:rPr>
          <w:rFonts w:ascii="Times New Roman" w:hAnsi="Times New Roman" w:cs="Times New Roman"/>
          <w:sz w:val="20"/>
          <w:szCs w:val="20"/>
          <w:lang w:val="en-US"/>
        </w:rPr>
        <w:t xml:space="preserve"> </w:t>
      </w:r>
      <w:r w:rsidR="00545B38" w:rsidRPr="00545B38">
        <w:rPr>
          <w:rFonts w:ascii="Times New Roman" w:hAnsi="Times New Roman" w:cs="Times New Roman"/>
          <w:i/>
          <w:sz w:val="20"/>
          <w:szCs w:val="20"/>
          <w:lang w:val="en-US"/>
        </w:rPr>
        <w:t>A. anguillae</w:t>
      </w:r>
      <w:r w:rsidR="00545B38">
        <w:rPr>
          <w:rFonts w:ascii="Times New Roman" w:hAnsi="Times New Roman" w:cs="Times New Roman"/>
          <w:sz w:val="20"/>
          <w:szCs w:val="20"/>
          <w:lang w:val="en-US"/>
        </w:rPr>
        <w:t xml:space="preserve"> were trimmed to 614 bp. </w:t>
      </w:r>
      <w:r w:rsidR="00564BBF">
        <w:rPr>
          <w:rFonts w:ascii="Times New Roman" w:hAnsi="Times New Roman" w:cs="Times New Roman"/>
          <w:sz w:val="20"/>
          <w:szCs w:val="20"/>
          <w:lang w:val="en-US"/>
        </w:rPr>
        <w:t>P</w:t>
      </w:r>
      <w:r w:rsidR="00205FA8" w:rsidRPr="005843E8">
        <w:rPr>
          <w:rFonts w:ascii="Times New Roman" w:hAnsi="Times New Roman" w:cs="Times New Roman"/>
          <w:sz w:val="20"/>
          <w:szCs w:val="20"/>
          <w:lang w:val="en-US"/>
        </w:rPr>
        <w:t xml:space="preserve">hylogenetic trees </w:t>
      </w:r>
      <w:r w:rsidR="00646015">
        <w:rPr>
          <w:rFonts w:ascii="Times New Roman" w:hAnsi="Times New Roman" w:cs="Times New Roman"/>
          <w:sz w:val="20"/>
          <w:szCs w:val="20"/>
          <w:lang w:val="en-US"/>
        </w:rPr>
        <w:t xml:space="preserve">were </w:t>
      </w:r>
      <w:r w:rsidR="008F3DC3">
        <w:rPr>
          <w:rFonts w:ascii="Times New Roman" w:hAnsi="Times New Roman" w:cs="Times New Roman"/>
          <w:sz w:val="20"/>
          <w:szCs w:val="20"/>
          <w:lang w:val="en-US"/>
        </w:rPr>
        <w:t>constructed</w:t>
      </w:r>
      <w:r w:rsidR="00646015">
        <w:rPr>
          <w:rFonts w:ascii="Times New Roman" w:hAnsi="Times New Roman" w:cs="Times New Roman"/>
          <w:sz w:val="20"/>
          <w:szCs w:val="20"/>
          <w:lang w:val="en-US"/>
        </w:rPr>
        <w:t xml:space="preserve"> </w:t>
      </w:r>
      <w:r w:rsidR="008F3DC3">
        <w:rPr>
          <w:rFonts w:ascii="Times New Roman" w:hAnsi="Times New Roman" w:cs="Times New Roman"/>
          <w:sz w:val="20"/>
          <w:szCs w:val="20"/>
          <w:lang w:val="en-US"/>
        </w:rPr>
        <w:t>using</w:t>
      </w:r>
      <w:r w:rsidR="00205FA8">
        <w:rPr>
          <w:rFonts w:ascii="Times New Roman" w:hAnsi="Times New Roman" w:cs="Times New Roman"/>
          <w:sz w:val="20"/>
          <w:szCs w:val="20"/>
          <w:lang w:val="en-US"/>
        </w:rPr>
        <w:t xml:space="preserve"> </w:t>
      </w:r>
      <w:r w:rsidR="00205FA8" w:rsidRPr="005843E8">
        <w:rPr>
          <w:rFonts w:ascii="Times New Roman" w:hAnsi="Times New Roman" w:cs="Times New Roman"/>
          <w:sz w:val="20"/>
          <w:szCs w:val="20"/>
          <w:lang w:val="en-US"/>
        </w:rPr>
        <w:t xml:space="preserve">MEGA 11 (Tamura </w:t>
      </w:r>
      <w:r w:rsidR="004E70BE">
        <w:rPr>
          <w:rFonts w:ascii="Times New Roman" w:hAnsi="Times New Roman" w:cs="Times New Roman"/>
          <w:sz w:val="20"/>
          <w:szCs w:val="20"/>
          <w:lang w:val="en-US"/>
        </w:rPr>
        <w:t>et al.</w:t>
      </w:r>
      <w:r w:rsidR="00205FA8" w:rsidRPr="005843E8">
        <w:rPr>
          <w:rFonts w:ascii="Times New Roman" w:hAnsi="Times New Roman" w:cs="Times New Roman"/>
          <w:sz w:val="20"/>
          <w:szCs w:val="20"/>
          <w:lang w:val="en-US"/>
        </w:rPr>
        <w:t>, 2021)</w:t>
      </w:r>
      <w:r w:rsidR="00B17AE6">
        <w:rPr>
          <w:rFonts w:ascii="Times New Roman" w:hAnsi="Times New Roman" w:cs="Times New Roman"/>
          <w:sz w:val="20"/>
          <w:szCs w:val="20"/>
          <w:lang w:val="en-US"/>
        </w:rPr>
        <w:t xml:space="preserve"> and t</w:t>
      </w:r>
      <w:r w:rsidR="00B17AE6" w:rsidRPr="00B17AE6">
        <w:rPr>
          <w:rFonts w:ascii="Times New Roman" w:hAnsi="Times New Roman" w:cs="Times New Roman"/>
          <w:sz w:val="20"/>
          <w:szCs w:val="20"/>
          <w:lang w:val="en-US"/>
        </w:rPr>
        <w:t xml:space="preserve">he evolutionary history was inferred by using the Maximum Likelihood </w:t>
      </w:r>
      <w:r w:rsidR="00B17AE6">
        <w:rPr>
          <w:rFonts w:ascii="Times New Roman" w:hAnsi="Times New Roman" w:cs="Times New Roman"/>
          <w:sz w:val="20"/>
          <w:szCs w:val="20"/>
          <w:lang w:val="en-US"/>
        </w:rPr>
        <w:t xml:space="preserve">methods and the following </w:t>
      </w:r>
      <w:r w:rsidR="009277EC" w:rsidRPr="005843E8">
        <w:rPr>
          <w:rFonts w:ascii="Times New Roman" w:hAnsi="Times New Roman" w:cs="Times New Roman"/>
          <w:sz w:val="20"/>
          <w:szCs w:val="20"/>
          <w:lang w:val="en-US"/>
        </w:rPr>
        <w:t>models</w:t>
      </w:r>
      <w:r w:rsidR="00646015">
        <w:rPr>
          <w:rFonts w:ascii="Times New Roman" w:hAnsi="Times New Roman" w:cs="Times New Roman"/>
          <w:sz w:val="20"/>
          <w:szCs w:val="20"/>
          <w:lang w:val="en-US"/>
        </w:rPr>
        <w:t>:</w:t>
      </w:r>
      <w:r w:rsidR="009277EC" w:rsidRPr="005843E8">
        <w:rPr>
          <w:rFonts w:ascii="Times New Roman" w:hAnsi="Times New Roman" w:cs="Times New Roman"/>
          <w:sz w:val="20"/>
          <w:szCs w:val="20"/>
          <w:lang w:val="en-US"/>
        </w:rPr>
        <w:t xml:space="preserve"> GTR model</w:t>
      </w:r>
      <w:r w:rsidR="00801D85" w:rsidRPr="005843E8">
        <w:rPr>
          <w:rFonts w:ascii="Times New Roman" w:hAnsi="Times New Roman" w:cs="Times New Roman"/>
          <w:sz w:val="20"/>
          <w:szCs w:val="20"/>
          <w:lang w:val="en-US"/>
        </w:rPr>
        <w:t xml:space="preserve"> (for 18S rRNA</w:t>
      </w:r>
      <w:r w:rsidR="00AE645F">
        <w:rPr>
          <w:rFonts w:ascii="Times New Roman" w:hAnsi="Times New Roman" w:cs="Times New Roman"/>
          <w:sz w:val="20"/>
          <w:szCs w:val="20"/>
          <w:lang w:val="en-US"/>
        </w:rPr>
        <w:t xml:space="preserve">, for </w:t>
      </w:r>
      <w:r w:rsidR="008F3DC3">
        <w:rPr>
          <w:rFonts w:ascii="Times New Roman" w:hAnsi="Times New Roman" w:cs="Times New Roman"/>
          <w:sz w:val="20"/>
          <w:szCs w:val="20"/>
          <w:lang w:val="en-US"/>
        </w:rPr>
        <w:t xml:space="preserve">the </w:t>
      </w:r>
      <w:r w:rsidR="00AE645F">
        <w:rPr>
          <w:rFonts w:ascii="Times New Roman" w:hAnsi="Times New Roman" w:cs="Times New Roman"/>
          <w:sz w:val="20"/>
          <w:szCs w:val="20"/>
          <w:lang w:val="en-US"/>
        </w:rPr>
        <w:t>Croatian + European COI dataset</w:t>
      </w:r>
      <w:r w:rsidR="00801D85" w:rsidRPr="005843E8">
        <w:rPr>
          <w:rFonts w:ascii="Times New Roman" w:hAnsi="Times New Roman" w:cs="Times New Roman"/>
          <w:sz w:val="20"/>
          <w:szCs w:val="20"/>
          <w:lang w:val="en-US"/>
        </w:rPr>
        <w:t>)</w:t>
      </w:r>
      <w:r w:rsidR="00AE645F">
        <w:rPr>
          <w:rFonts w:ascii="Times New Roman" w:hAnsi="Times New Roman" w:cs="Times New Roman"/>
          <w:sz w:val="20"/>
          <w:szCs w:val="20"/>
          <w:lang w:val="en-US"/>
        </w:rPr>
        <w:t xml:space="preserve"> and </w:t>
      </w:r>
      <w:r w:rsidR="00BD4F33" w:rsidRPr="005843E8">
        <w:rPr>
          <w:rFonts w:ascii="Times New Roman" w:hAnsi="Times New Roman" w:cs="Times New Roman"/>
          <w:sz w:val="20"/>
          <w:szCs w:val="20"/>
          <w:lang w:val="en-US"/>
        </w:rPr>
        <w:t xml:space="preserve">HKY (for </w:t>
      </w:r>
      <w:r w:rsidR="008F3DC3">
        <w:rPr>
          <w:rFonts w:ascii="Times New Roman" w:hAnsi="Times New Roman" w:cs="Times New Roman"/>
          <w:sz w:val="20"/>
          <w:szCs w:val="20"/>
          <w:lang w:val="en-US"/>
        </w:rPr>
        <w:t xml:space="preserve">the </w:t>
      </w:r>
      <w:r w:rsidR="00AE645F">
        <w:rPr>
          <w:rFonts w:ascii="Times New Roman" w:hAnsi="Times New Roman" w:cs="Times New Roman"/>
          <w:sz w:val="20"/>
          <w:szCs w:val="20"/>
          <w:lang w:val="en-US"/>
        </w:rPr>
        <w:t xml:space="preserve">Croatian </w:t>
      </w:r>
      <w:r w:rsidR="00BD4F33" w:rsidRPr="005843E8">
        <w:rPr>
          <w:rFonts w:ascii="Times New Roman" w:hAnsi="Times New Roman" w:cs="Times New Roman"/>
          <w:sz w:val="20"/>
          <w:szCs w:val="20"/>
          <w:lang w:val="en-US"/>
        </w:rPr>
        <w:t>COI</w:t>
      </w:r>
      <w:r w:rsidR="00AE645F">
        <w:rPr>
          <w:rFonts w:ascii="Times New Roman" w:hAnsi="Times New Roman" w:cs="Times New Roman"/>
          <w:sz w:val="20"/>
          <w:szCs w:val="20"/>
          <w:lang w:val="en-US"/>
        </w:rPr>
        <w:t xml:space="preserve"> dataset, for Croatian ITS dataset and for</w:t>
      </w:r>
      <w:r w:rsidR="008F3DC3">
        <w:rPr>
          <w:rFonts w:ascii="Times New Roman" w:hAnsi="Times New Roman" w:cs="Times New Roman"/>
          <w:sz w:val="20"/>
          <w:szCs w:val="20"/>
          <w:lang w:val="en-US"/>
        </w:rPr>
        <w:t xml:space="preserve"> the</w:t>
      </w:r>
      <w:r w:rsidR="00AE645F">
        <w:rPr>
          <w:rFonts w:ascii="Times New Roman" w:hAnsi="Times New Roman" w:cs="Times New Roman"/>
          <w:sz w:val="20"/>
          <w:szCs w:val="20"/>
          <w:lang w:val="en-US"/>
        </w:rPr>
        <w:t xml:space="preserve"> Croatian+European ITS dataset).</w:t>
      </w:r>
      <w:r w:rsidR="00801D85" w:rsidRPr="005843E8">
        <w:rPr>
          <w:rFonts w:ascii="Times New Roman" w:hAnsi="Times New Roman" w:cs="Times New Roman"/>
          <w:sz w:val="20"/>
          <w:szCs w:val="20"/>
          <w:lang w:val="en-US"/>
        </w:rPr>
        <w:t xml:space="preserve"> </w:t>
      </w:r>
      <w:r w:rsidR="009277EC" w:rsidRPr="005843E8">
        <w:rPr>
          <w:rFonts w:ascii="Times New Roman" w:hAnsi="Times New Roman" w:cs="Times New Roman"/>
          <w:sz w:val="20"/>
          <w:szCs w:val="20"/>
          <w:lang w:val="en-US"/>
        </w:rPr>
        <w:t>Haplotype diversity (Hd) and nucleotide diversity (π) of the COI</w:t>
      </w:r>
      <w:r w:rsidR="00B17AE6">
        <w:rPr>
          <w:rFonts w:ascii="Times New Roman" w:hAnsi="Times New Roman" w:cs="Times New Roman"/>
          <w:sz w:val="20"/>
          <w:szCs w:val="20"/>
          <w:lang w:val="en-US"/>
        </w:rPr>
        <w:t xml:space="preserve"> and ITS</w:t>
      </w:r>
      <w:r w:rsidR="009277EC" w:rsidRPr="005843E8">
        <w:rPr>
          <w:rFonts w:ascii="Times New Roman" w:hAnsi="Times New Roman" w:cs="Times New Roman"/>
          <w:sz w:val="20"/>
          <w:szCs w:val="20"/>
          <w:lang w:val="en-US"/>
        </w:rPr>
        <w:t xml:space="preserve"> dataset</w:t>
      </w:r>
      <w:r w:rsidR="00B17AE6">
        <w:rPr>
          <w:rFonts w:ascii="Times New Roman" w:hAnsi="Times New Roman" w:cs="Times New Roman"/>
          <w:sz w:val="20"/>
          <w:szCs w:val="20"/>
          <w:lang w:val="en-US"/>
        </w:rPr>
        <w:t>s</w:t>
      </w:r>
      <w:r w:rsidR="009277EC" w:rsidRPr="005843E8">
        <w:rPr>
          <w:rFonts w:ascii="Times New Roman" w:hAnsi="Times New Roman" w:cs="Times New Roman"/>
          <w:sz w:val="20"/>
          <w:szCs w:val="20"/>
          <w:lang w:val="en-US"/>
        </w:rPr>
        <w:t xml:space="preserve"> were performed in DnaSP v5 (http://www.ub.edu/dnasp; Librado and Rozas, 2009).</w:t>
      </w:r>
    </w:p>
    <w:p w14:paraId="2BD928DB" w14:textId="5AD18B52" w:rsidR="00C13CB8" w:rsidRDefault="00B17AE6" w:rsidP="000B3A5E">
      <w:pPr>
        <w:spacing w:after="0" w:line="480" w:lineRule="auto"/>
        <w:jc w:val="both"/>
        <w:rPr>
          <w:rFonts w:ascii="Times New Roman" w:hAnsi="Times New Roman" w:cs="Times New Roman"/>
          <w:sz w:val="20"/>
          <w:szCs w:val="20"/>
          <w:lang w:val="en-US"/>
        </w:rPr>
      </w:pPr>
      <w:bookmarkStart w:id="3" w:name="_Hlk142461288"/>
      <w:r w:rsidRPr="00B17AE6">
        <w:rPr>
          <w:rFonts w:ascii="Times New Roman" w:hAnsi="Times New Roman" w:cs="Times New Roman"/>
          <w:sz w:val="20"/>
          <w:szCs w:val="20"/>
          <w:lang w:val="en-US"/>
        </w:rPr>
        <w:t>Median</w:t>
      </w:r>
      <w:r w:rsidR="00651779">
        <w:rPr>
          <w:rFonts w:ascii="Times New Roman" w:hAnsi="Times New Roman" w:cs="Times New Roman"/>
          <w:sz w:val="20"/>
          <w:szCs w:val="20"/>
          <w:lang w:val="en-US"/>
        </w:rPr>
        <w:t>-</w:t>
      </w:r>
      <w:r w:rsidRPr="00B17AE6">
        <w:rPr>
          <w:rFonts w:ascii="Times New Roman" w:hAnsi="Times New Roman" w:cs="Times New Roman"/>
          <w:sz w:val="20"/>
          <w:szCs w:val="20"/>
          <w:lang w:val="en-US"/>
        </w:rPr>
        <w:t>Joining</w:t>
      </w:r>
      <w:r>
        <w:rPr>
          <w:rFonts w:ascii="Times New Roman" w:hAnsi="Times New Roman" w:cs="Times New Roman"/>
          <w:sz w:val="20"/>
          <w:szCs w:val="20"/>
          <w:lang w:val="en-US"/>
        </w:rPr>
        <w:t xml:space="preserve"> (MJ)</w:t>
      </w:r>
      <w:r w:rsidRPr="00B17AE6">
        <w:rPr>
          <w:rFonts w:ascii="Times New Roman" w:hAnsi="Times New Roman" w:cs="Times New Roman"/>
          <w:sz w:val="20"/>
          <w:szCs w:val="20"/>
          <w:lang w:val="en-US"/>
        </w:rPr>
        <w:t xml:space="preserve"> Haplotype Networks (Bandelt </w:t>
      </w:r>
      <w:r w:rsidR="004E70BE">
        <w:rPr>
          <w:rFonts w:ascii="Times New Roman" w:hAnsi="Times New Roman" w:cs="Times New Roman"/>
          <w:sz w:val="20"/>
          <w:szCs w:val="20"/>
          <w:lang w:val="en-US"/>
        </w:rPr>
        <w:t>et al.</w:t>
      </w:r>
      <w:r w:rsidRPr="00B17AE6">
        <w:rPr>
          <w:rFonts w:ascii="Times New Roman" w:hAnsi="Times New Roman" w:cs="Times New Roman"/>
          <w:sz w:val="20"/>
          <w:szCs w:val="20"/>
          <w:lang w:val="en-US"/>
        </w:rPr>
        <w:t>, 1999) were c</w:t>
      </w:r>
      <w:r>
        <w:rPr>
          <w:rFonts w:ascii="Times New Roman" w:hAnsi="Times New Roman" w:cs="Times New Roman"/>
          <w:sz w:val="20"/>
          <w:szCs w:val="20"/>
          <w:lang w:val="en-US"/>
        </w:rPr>
        <w:t>alculated</w:t>
      </w:r>
      <w:r w:rsidRPr="00B17AE6">
        <w:rPr>
          <w:rFonts w:ascii="Times New Roman" w:hAnsi="Times New Roman" w:cs="Times New Roman"/>
          <w:sz w:val="20"/>
          <w:szCs w:val="20"/>
          <w:lang w:val="en-US"/>
        </w:rPr>
        <w:t xml:space="preserve"> using PopART 1.7 software (</w:t>
      </w:r>
      <w:hyperlink r:id="rId11" w:history="1">
        <w:r w:rsidR="00C30294" w:rsidRPr="00C45277">
          <w:rPr>
            <w:rStyle w:val="Hyperlink"/>
            <w:rFonts w:ascii="Times New Roman" w:hAnsi="Times New Roman" w:cs="Times New Roman"/>
            <w:sz w:val="20"/>
            <w:szCs w:val="20"/>
            <w:lang w:val="en-US"/>
          </w:rPr>
          <w:t>http://www.popart.otago.ac.nz</w:t>
        </w:r>
      </w:hyperlink>
      <w:r w:rsidR="00C30294">
        <w:rPr>
          <w:rFonts w:ascii="Times New Roman" w:hAnsi="Times New Roman" w:cs="Times New Roman"/>
          <w:sz w:val="20"/>
          <w:szCs w:val="20"/>
          <w:lang w:val="en-US"/>
        </w:rPr>
        <w:t>, Leigh and Bryant, 2015</w:t>
      </w:r>
      <w:r w:rsidRPr="00B17AE6">
        <w:rPr>
          <w:rFonts w:ascii="Times New Roman" w:hAnsi="Times New Roman" w:cs="Times New Roman"/>
          <w:sz w:val="20"/>
          <w:szCs w:val="20"/>
          <w:lang w:val="en-US"/>
        </w:rPr>
        <w:t>).</w:t>
      </w:r>
    </w:p>
    <w:bookmarkEnd w:id="3"/>
    <w:p w14:paraId="3225F865" w14:textId="77777777" w:rsidR="008F3DC3" w:rsidRPr="00B17AE6" w:rsidRDefault="008F3DC3" w:rsidP="000B3A5E">
      <w:pPr>
        <w:spacing w:after="0" w:line="480" w:lineRule="auto"/>
        <w:jc w:val="both"/>
        <w:rPr>
          <w:rFonts w:ascii="Times New Roman" w:hAnsi="Times New Roman" w:cs="Times New Roman"/>
          <w:sz w:val="20"/>
          <w:szCs w:val="20"/>
          <w:lang w:val="en-US"/>
        </w:rPr>
      </w:pPr>
    </w:p>
    <w:p w14:paraId="45012B88" w14:textId="71B565FF" w:rsidR="005A55AE" w:rsidRDefault="003D1019"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Results</w:t>
      </w:r>
    </w:p>
    <w:p w14:paraId="5716CD77" w14:textId="266E9D0F" w:rsidR="00A67FD6" w:rsidRPr="00A67FD6" w:rsidRDefault="00A67FD6" w:rsidP="000B3A5E">
      <w:pPr>
        <w:spacing w:after="0" w:line="480" w:lineRule="auto"/>
        <w:jc w:val="both"/>
        <w:rPr>
          <w:rFonts w:ascii="Times New Roman" w:hAnsi="Times New Roman" w:cs="Times New Roman"/>
          <w:i/>
          <w:sz w:val="20"/>
          <w:szCs w:val="20"/>
          <w:lang w:val="en-US"/>
        </w:rPr>
      </w:pPr>
      <w:r w:rsidRPr="00A67FD6">
        <w:rPr>
          <w:rFonts w:ascii="Times New Roman" w:hAnsi="Times New Roman" w:cs="Times New Roman"/>
          <w:i/>
          <w:sz w:val="20"/>
          <w:szCs w:val="20"/>
          <w:lang w:val="en-US"/>
        </w:rPr>
        <w:t>Morphological determination</w:t>
      </w:r>
    </w:p>
    <w:p w14:paraId="34F7660F" w14:textId="36E68F70" w:rsidR="00A67FD6" w:rsidRDefault="003B10E9" w:rsidP="008523A1">
      <w:pPr>
        <w:spacing w:after="0" w:line="480" w:lineRule="auto"/>
        <w:ind w:firstLine="708"/>
        <w:jc w:val="both"/>
        <w:rPr>
          <w:rFonts w:ascii="Times New Roman" w:hAnsi="Times New Roman" w:cs="Times New Roman"/>
          <w:sz w:val="20"/>
          <w:szCs w:val="20"/>
          <w:lang w:val="en-US"/>
        </w:rPr>
      </w:pPr>
      <w:r w:rsidRPr="003B10E9">
        <w:rPr>
          <w:rFonts w:ascii="Times New Roman" w:hAnsi="Times New Roman" w:cs="Times New Roman"/>
          <w:sz w:val="20"/>
          <w:szCs w:val="20"/>
          <w:lang w:val="en-US"/>
        </w:rPr>
        <w:t xml:space="preserve">The results of the morphological identification of Acanthocephala from the Croatian rivers showed the presence of: </w:t>
      </w:r>
      <w:r w:rsidRPr="003B10E9">
        <w:rPr>
          <w:rFonts w:ascii="Times New Roman" w:hAnsi="Times New Roman" w:cs="Times New Roman"/>
          <w:i/>
          <w:sz w:val="20"/>
          <w:szCs w:val="20"/>
          <w:lang w:val="en-US"/>
        </w:rPr>
        <w:t>Pomphorhynchus</w:t>
      </w:r>
      <w:r w:rsidRPr="003B10E9">
        <w:rPr>
          <w:rFonts w:ascii="Times New Roman" w:hAnsi="Times New Roman" w:cs="Times New Roman"/>
          <w:sz w:val="20"/>
          <w:szCs w:val="20"/>
          <w:lang w:val="en-US"/>
        </w:rPr>
        <w:t xml:space="preserve"> spp., </w:t>
      </w:r>
      <w:r w:rsidRPr="003B10E9">
        <w:rPr>
          <w:rFonts w:ascii="Times New Roman" w:hAnsi="Times New Roman" w:cs="Times New Roman"/>
          <w:i/>
          <w:sz w:val="20"/>
          <w:szCs w:val="20"/>
          <w:lang w:val="en-US"/>
        </w:rPr>
        <w:t>Acanthocephalus anguillae</w:t>
      </w:r>
      <w:r w:rsidRPr="003B10E9">
        <w:rPr>
          <w:rFonts w:ascii="Times New Roman" w:hAnsi="Times New Roman" w:cs="Times New Roman"/>
          <w:sz w:val="20"/>
          <w:szCs w:val="20"/>
          <w:lang w:val="en-US"/>
        </w:rPr>
        <w:t xml:space="preserve"> (Mueller, 1780), </w:t>
      </w:r>
      <w:r w:rsidRPr="003B10E9">
        <w:rPr>
          <w:rFonts w:ascii="Times New Roman" w:hAnsi="Times New Roman" w:cs="Times New Roman"/>
          <w:i/>
          <w:sz w:val="20"/>
          <w:szCs w:val="20"/>
          <w:lang w:val="en-US"/>
        </w:rPr>
        <w:t>Acanthocephalus lucii</w:t>
      </w:r>
      <w:r w:rsidRPr="003B10E9">
        <w:rPr>
          <w:rFonts w:ascii="Times New Roman" w:hAnsi="Times New Roman" w:cs="Times New Roman"/>
          <w:sz w:val="20"/>
          <w:szCs w:val="20"/>
          <w:lang w:val="en-US"/>
        </w:rPr>
        <w:t xml:space="preserve"> (Mueller, 1776) and </w:t>
      </w:r>
      <w:r w:rsidRPr="003B10E9">
        <w:rPr>
          <w:rFonts w:ascii="Times New Roman" w:hAnsi="Times New Roman" w:cs="Times New Roman"/>
          <w:i/>
          <w:sz w:val="20"/>
          <w:szCs w:val="20"/>
          <w:lang w:val="en-US"/>
        </w:rPr>
        <w:t>D. truttae</w:t>
      </w:r>
      <w:r w:rsidRPr="003B10E9">
        <w:rPr>
          <w:rFonts w:ascii="Times New Roman" w:hAnsi="Times New Roman" w:cs="Times New Roman"/>
          <w:sz w:val="20"/>
          <w:szCs w:val="20"/>
          <w:lang w:val="en-US"/>
        </w:rPr>
        <w:t xml:space="preserve">. </w:t>
      </w:r>
      <w:r w:rsidR="004F6F08">
        <w:rPr>
          <w:rFonts w:ascii="Times New Roman" w:hAnsi="Times New Roman" w:cs="Times New Roman"/>
          <w:sz w:val="20"/>
          <w:szCs w:val="20"/>
          <w:lang w:val="en-US"/>
        </w:rPr>
        <w:t>Acantocephala from the rivers: Dobra, Kupa Sava and Sutla (five individuals per river), Danube, Orljava and Krapina (four individuals</w:t>
      </w:r>
      <w:r w:rsidR="001B2B3F">
        <w:rPr>
          <w:rFonts w:ascii="Times New Roman" w:hAnsi="Times New Roman" w:cs="Times New Roman"/>
          <w:sz w:val="20"/>
          <w:szCs w:val="20"/>
          <w:lang w:val="en-US"/>
        </w:rPr>
        <w:t xml:space="preserve"> </w:t>
      </w:r>
      <w:r w:rsidR="004F6F08">
        <w:rPr>
          <w:rFonts w:ascii="Times New Roman" w:hAnsi="Times New Roman" w:cs="Times New Roman"/>
          <w:sz w:val="20"/>
          <w:szCs w:val="20"/>
          <w:lang w:val="en-US"/>
        </w:rPr>
        <w:t xml:space="preserve">per river), Čabranka, Ribnjak, Korana, Lika, Mrežnica and Una (three individuals per river) </w:t>
      </w:r>
      <w:r w:rsidRPr="003B10E9">
        <w:rPr>
          <w:rFonts w:ascii="Times New Roman" w:hAnsi="Times New Roman" w:cs="Times New Roman"/>
          <w:sz w:val="20"/>
          <w:szCs w:val="20"/>
          <w:lang w:val="en-US"/>
        </w:rPr>
        <w:t xml:space="preserve">had a long neck with a spherical </w:t>
      </w:r>
      <w:r>
        <w:rPr>
          <w:rFonts w:ascii="Times New Roman" w:hAnsi="Times New Roman" w:cs="Times New Roman"/>
          <w:sz w:val="20"/>
          <w:szCs w:val="20"/>
          <w:lang w:val="en-US"/>
        </w:rPr>
        <w:t>bulb</w:t>
      </w:r>
      <w:r w:rsidRPr="003B10E9">
        <w:rPr>
          <w:rFonts w:ascii="Times New Roman" w:hAnsi="Times New Roman" w:cs="Times New Roman"/>
          <w:sz w:val="20"/>
          <w:szCs w:val="20"/>
          <w:lang w:val="en-US"/>
        </w:rPr>
        <w:t xml:space="preserve"> at the anterior end, which allowed us to classify them in the genus </w:t>
      </w:r>
      <w:r w:rsidRPr="003B10E9">
        <w:rPr>
          <w:rFonts w:ascii="Times New Roman" w:hAnsi="Times New Roman" w:cs="Times New Roman"/>
          <w:i/>
          <w:sz w:val="20"/>
          <w:szCs w:val="20"/>
          <w:lang w:val="en-US"/>
        </w:rPr>
        <w:t>Pomphorhynchus</w:t>
      </w:r>
      <w:r w:rsidRPr="003B10E9">
        <w:rPr>
          <w:rFonts w:ascii="Times New Roman" w:hAnsi="Times New Roman" w:cs="Times New Roman"/>
          <w:sz w:val="20"/>
          <w:szCs w:val="20"/>
          <w:lang w:val="en-US"/>
        </w:rPr>
        <w:t>. The</w:t>
      </w:r>
      <w:r>
        <w:rPr>
          <w:rFonts w:ascii="Times New Roman" w:hAnsi="Times New Roman" w:cs="Times New Roman"/>
          <w:sz w:val="20"/>
          <w:szCs w:val="20"/>
          <w:lang w:val="en-US"/>
        </w:rPr>
        <w:t>ir</w:t>
      </w:r>
      <w:r w:rsidRPr="003B10E9">
        <w:rPr>
          <w:rFonts w:ascii="Times New Roman" w:hAnsi="Times New Roman" w:cs="Times New Roman"/>
          <w:sz w:val="20"/>
          <w:szCs w:val="20"/>
          <w:lang w:val="en-US"/>
        </w:rPr>
        <w:t xml:space="preserve"> body length was 6.07-21.8 mm, while the width was 1.68-2.8 mm. Due to the damaged proboscis, the number and shape of the hooks could not be determined, so that an identification on the species level was not possible.</w:t>
      </w:r>
      <w:r w:rsidR="004F6F08">
        <w:rPr>
          <w:rFonts w:ascii="Times New Roman" w:hAnsi="Times New Roman" w:cs="Times New Roman"/>
          <w:sz w:val="20"/>
          <w:szCs w:val="20"/>
          <w:lang w:val="en-US"/>
        </w:rPr>
        <w:t xml:space="preserve"> </w:t>
      </w:r>
      <w:r w:rsidR="001B2B3F" w:rsidRPr="001B2B3F">
        <w:rPr>
          <w:rFonts w:ascii="Times New Roman" w:hAnsi="Times New Roman" w:cs="Times New Roman"/>
          <w:sz w:val="20"/>
          <w:szCs w:val="20"/>
          <w:lang w:val="en-US"/>
        </w:rPr>
        <w:t xml:space="preserve">Three specimens from the Kupa River and four from the Dobra River </w:t>
      </w:r>
      <w:bookmarkStart w:id="4" w:name="_Hlk142311461"/>
      <w:r w:rsidR="001B2B3F" w:rsidRPr="001B2B3F">
        <w:rPr>
          <w:rFonts w:ascii="Times New Roman" w:hAnsi="Times New Roman" w:cs="Times New Roman"/>
          <w:sz w:val="20"/>
          <w:szCs w:val="20"/>
          <w:lang w:val="en-US"/>
        </w:rPr>
        <w:t>had bodies</w:t>
      </w:r>
      <w:bookmarkEnd w:id="4"/>
      <w:r w:rsidR="001B2B3F" w:rsidRPr="001B2B3F">
        <w:rPr>
          <w:rFonts w:ascii="Times New Roman" w:hAnsi="Times New Roman" w:cs="Times New Roman"/>
          <w:sz w:val="20"/>
          <w:szCs w:val="20"/>
          <w:lang w:val="en-US"/>
        </w:rPr>
        <w:t xml:space="preserve"> 5.56-14.43 mm long and 1.28-1.83 mm wide. Six hooks were arranged in a row on the 0.57-0.78 mm long proboscis. The hook roots were well developed and contained two distinct lateral outgrowths, while the posterior hooks were without </w:t>
      </w:r>
      <w:r w:rsidR="001B2B3F">
        <w:rPr>
          <w:rFonts w:ascii="Times New Roman" w:hAnsi="Times New Roman" w:cs="Times New Roman"/>
          <w:sz w:val="20"/>
          <w:szCs w:val="20"/>
          <w:lang w:val="en-US"/>
        </w:rPr>
        <w:t>lateral extensions</w:t>
      </w:r>
      <w:r w:rsidR="001B2B3F" w:rsidRPr="001B2B3F">
        <w:rPr>
          <w:rFonts w:ascii="Times New Roman" w:hAnsi="Times New Roman" w:cs="Times New Roman"/>
          <w:sz w:val="20"/>
          <w:szCs w:val="20"/>
          <w:lang w:val="en-US"/>
        </w:rPr>
        <w:t xml:space="preserve">. These morphological features allowed us to classify </w:t>
      </w:r>
      <w:r w:rsidR="00CC0D95">
        <w:rPr>
          <w:rFonts w:ascii="Times New Roman" w:hAnsi="Times New Roman" w:cs="Times New Roman"/>
          <w:sz w:val="20"/>
          <w:szCs w:val="20"/>
          <w:lang w:val="en-US"/>
        </w:rPr>
        <w:t>them</w:t>
      </w:r>
      <w:r w:rsidR="001B2B3F" w:rsidRPr="001B2B3F">
        <w:rPr>
          <w:rFonts w:ascii="Times New Roman" w:hAnsi="Times New Roman" w:cs="Times New Roman"/>
          <w:sz w:val="20"/>
          <w:szCs w:val="20"/>
          <w:lang w:val="en-US"/>
        </w:rPr>
        <w:t xml:space="preserve"> as </w:t>
      </w:r>
      <w:r w:rsidR="001B2B3F" w:rsidRPr="001B2B3F">
        <w:rPr>
          <w:rFonts w:ascii="Times New Roman" w:hAnsi="Times New Roman" w:cs="Times New Roman"/>
          <w:i/>
          <w:sz w:val="20"/>
          <w:szCs w:val="20"/>
          <w:lang w:val="en-US"/>
        </w:rPr>
        <w:t>A. anguillae</w:t>
      </w:r>
      <w:r w:rsidR="001B2B3F" w:rsidRPr="001B2B3F">
        <w:rPr>
          <w:rFonts w:ascii="Times New Roman" w:hAnsi="Times New Roman" w:cs="Times New Roman"/>
          <w:sz w:val="20"/>
          <w:szCs w:val="20"/>
          <w:lang w:val="en-US"/>
        </w:rPr>
        <w:t>.</w:t>
      </w:r>
      <w:r w:rsidR="001B2B3F">
        <w:rPr>
          <w:rFonts w:ascii="Times New Roman" w:hAnsi="Times New Roman" w:cs="Times New Roman"/>
          <w:sz w:val="20"/>
          <w:szCs w:val="20"/>
          <w:lang w:val="en-US"/>
        </w:rPr>
        <w:t xml:space="preserve"> </w:t>
      </w:r>
      <w:r w:rsidR="001D39B7" w:rsidRPr="001D39B7">
        <w:rPr>
          <w:rFonts w:ascii="Times New Roman" w:hAnsi="Times New Roman" w:cs="Times New Roman"/>
          <w:sz w:val="20"/>
          <w:szCs w:val="20"/>
          <w:lang w:val="en-US"/>
        </w:rPr>
        <w:t xml:space="preserve">Three specimens of Acanthocephala from the Lika River had bodies 6.20-11.43 mm long and 0.98-1.52 mm wide. The 0.53-0.82 mm long proboscis was armed with seven wing-shaped hooks in a row, without lateral outgrowths on the </w:t>
      </w:r>
      <w:r w:rsidR="001D39B7">
        <w:rPr>
          <w:rFonts w:ascii="Times New Roman" w:hAnsi="Times New Roman" w:cs="Times New Roman"/>
          <w:sz w:val="20"/>
          <w:szCs w:val="20"/>
          <w:lang w:val="en-US"/>
        </w:rPr>
        <w:t>distended</w:t>
      </w:r>
      <w:r w:rsidR="001D39B7" w:rsidRPr="001D39B7">
        <w:rPr>
          <w:rFonts w:ascii="Times New Roman" w:hAnsi="Times New Roman" w:cs="Times New Roman"/>
          <w:sz w:val="20"/>
          <w:szCs w:val="20"/>
          <w:lang w:val="en-US"/>
        </w:rPr>
        <w:t xml:space="preserve"> roots. These characteristics allowed us to identify the individuals as </w:t>
      </w:r>
      <w:r w:rsidR="001D39B7" w:rsidRPr="001D39B7">
        <w:rPr>
          <w:rFonts w:ascii="Times New Roman" w:hAnsi="Times New Roman" w:cs="Times New Roman"/>
          <w:i/>
          <w:sz w:val="20"/>
          <w:szCs w:val="20"/>
          <w:lang w:val="en-US"/>
        </w:rPr>
        <w:t>A. lucii</w:t>
      </w:r>
      <w:r w:rsidR="001D39B7" w:rsidRPr="001D39B7">
        <w:rPr>
          <w:rFonts w:ascii="Times New Roman" w:hAnsi="Times New Roman" w:cs="Times New Roman"/>
          <w:sz w:val="20"/>
          <w:szCs w:val="20"/>
          <w:lang w:val="en-US"/>
        </w:rPr>
        <w:t>.</w:t>
      </w:r>
      <w:r w:rsidR="001B2B3F">
        <w:rPr>
          <w:rFonts w:ascii="Times New Roman" w:hAnsi="Times New Roman" w:cs="Times New Roman"/>
          <w:sz w:val="20"/>
          <w:szCs w:val="20"/>
          <w:lang w:val="en-US"/>
        </w:rPr>
        <w:t xml:space="preserve"> </w:t>
      </w:r>
      <w:r w:rsidR="001D39B7" w:rsidRPr="001D39B7">
        <w:rPr>
          <w:rFonts w:ascii="Times New Roman" w:hAnsi="Times New Roman" w:cs="Times New Roman"/>
          <w:sz w:val="20"/>
          <w:szCs w:val="20"/>
          <w:lang w:val="en-US"/>
        </w:rPr>
        <w:t xml:space="preserve">Five specimens from </w:t>
      </w:r>
      <w:r w:rsidR="001D39B7" w:rsidRPr="001D39B7">
        <w:rPr>
          <w:rFonts w:ascii="Times New Roman" w:hAnsi="Times New Roman" w:cs="Times New Roman"/>
          <w:sz w:val="20"/>
          <w:szCs w:val="20"/>
          <w:lang w:val="en-US"/>
        </w:rPr>
        <w:lastRenderedPageBreak/>
        <w:t xml:space="preserve">the Krka River and three from the Una River had bodies 6.2-11.4 mm long and 0.98-1.52 mm wide. There were </w:t>
      </w:r>
      <w:r w:rsidR="00161678">
        <w:rPr>
          <w:rFonts w:ascii="Times New Roman" w:hAnsi="Times New Roman" w:cs="Times New Roman"/>
          <w:sz w:val="20"/>
          <w:szCs w:val="20"/>
          <w:lang w:val="en-US"/>
        </w:rPr>
        <w:t>17-</w:t>
      </w:r>
      <w:r w:rsidR="001D39B7" w:rsidRPr="001D39B7">
        <w:rPr>
          <w:rFonts w:ascii="Times New Roman" w:hAnsi="Times New Roman" w:cs="Times New Roman"/>
          <w:sz w:val="20"/>
          <w:szCs w:val="20"/>
          <w:lang w:val="en-US"/>
        </w:rPr>
        <w:t>18 hooks in longitudinal rows on the 0.6</w:t>
      </w:r>
      <w:r w:rsidR="00A67FD6">
        <w:rPr>
          <w:rFonts w:ascii="Times New Roman" w:hAnsi="Times New Roman" w:cs="Times New Roman"/>
          <w:sz w:val="20"/>
          <w:szCs w:val="20"/>
          <w:lang w:val="en-US"/>
        </w:rPr>
        <w:t>0</w:t>
      </w:r>
      <w:r w:rsidR="001D39B7" w:rsidRPr="001D39B7">
        <w:rPr>
          <w:rFonts w:ascii="Times New Roman" w:hAnsi="Times New Roman" w:cs="Times New Roman"/>
          <w:sz w:val="20"/>
          <w:szCs w:val="20"/>
          <w:lang w:val="en-US"/>
        </w:rPr>
        <w:t xml:space="preserve">-0.99 mm long proboscis. The </w:t>
      </w:r>
      <w:r w:rsidR="00CC0D95">
        <w:rPr>
          <w:rFonts w:ascii="Times New Roman" w:hAnsi="Times New Roman" w:cs="Times New Roman"/>
          <w:sz w:val="20"/>
          <w:szCs w:val="20"/>
          <w:lang w:val="en-US"/>
        </w:rPr>
        <w:t>trunk</w:t>
      </w:r>
      <w:r w:rsidR="001D39B7" w:rsidRPr="001D39B7">
        <w:rPr>
          <w:rFonts w:ascii="Times New Roman" w:hAnsi="Times New Roman" w:cs="Times New Roman"/>
          <w:sz w:val="20"/>
          <w:szCs w:val="20"/>
          <w:lang w:val="en-US"/>
        </w:rPr>
        <w:t xml:space="preserve"> was characteristically spined anteriorly, so that these individuals could be assigned to the species </w:t>
      </w:r>
      <w:r w:rsidR="001D39B7" w:rsidRPr="00FA3004">
        <w:rPr>
          <w:rFonts w:ascii="Times New Roman" w:hAnsi="Times New Roman" w:cs="Times New Roman"/>
          <w:i/>
          <w:sz w:val="20"/>
          <w:szCs w:val="20"/>
          <w:lang w:val="en-US"/>
        </w:rPr>
        <w:t>D. truttae</w:t>
      </w:r>
      <w:r w:rsidR="001D39B7" w:rsidRPr="001D39B7">
        <w:rPr>
          <w:rFonts w:ascii="Times New Roman" w:hAnsi="Times New Roman" w:cs="Times New Roman"/>
          <w:sz w:val="20"/>
          <w:szCs w:val="20"/>
          <w:lang w:val="en-US"/>
        </w:rPr>
        <w:t>.</w:t>
      </w:r>
      <w:r w:rsidR="001D39B7">
        <w:rPr>
          <w:rFonts w:ascii="Times New Roman" w:hAnsi="Times New Roman" w:cs="Times New Roman"/>
          <w:sz w:val="20"/>
          <w:szCs w:val="20"/>
          <w:lang w:val="en-US"/>
        </w:rPr>
        <w:t xml:space="preserve"> </w:t>
      </w:r>
      <w:r w:rsidR="00A67FD6" w:rsidRPr="00A67FD6">
        <w:rPr>
          <w:rFonts w:ascii="Times New Roman" w:hAnsi="Times New Roman" w:cs="Times New Roman"/>
          <w:sz w:val="20"/>
          <w:szCs w:val="20"/>
          <w:lang w:val="en-US"/>
        </w:rPr>
        <w:t xml:space="preserve">The results of the morphological analysis agree with the molecular data. In the case of the </w:t>
      </w:r>
      <w:r w:rsidR="00A67FD6" w:rsidRPr="00A67FD6">
        <w:rPr>
          <w:rFonts w:ascii="Times New Roman" w:hAnsi="Times New Roman" w:cs="Times New Roman"/>
          <w:i/>
          <w:sz w:val="20"/>
          <w:szCs w:val="20"/>
          <w:lang w:val="en-US"/>
        </w:rPr>
        <w:t>Pomphorhynchus</w:t>
      </w:r>
      <w:r w:rsidR="00A67FD6" w:rsidRPr="00A67FD6">
        <w:rPr>
          <w:rFonts w:ascii="Times New Roman" w:hAnsi="Times New Roman" w:cs="Times New Roman"/>
          <w:sz w:val="20"/>
          <w:szCs w:val="20"/>
          <w:lang w:val="en-US"/>
        </w:rPr>
        <w:t xml:space="preserve"> sister species, the identification of </w:t>
      </w:r>
      <w:r w:rsidR="00A67FD6" w:rsidRPr="00A67FD6">
        <w:rPr>
          <w:rFonts w:ascii="Times New Roman" w:hAnsi="Times New Roman" w:cs="Times New Roman"/>
          <w:i/>
          <w:sz w:val="20"/>
          <w:szCs w:val="20"/>
          <w:lang w:val="en-US"/>
        </w:rPr>
        <w:t>P. laevis</w:t>
      </w:r>
      <w:r w:rsidR="00A67FD6" w:rsidRPr="00A67FD6">
        <w:rPr>
          <w:rFonts w:ascii="Times New Roman" w:hAnsi="Times New Roman" w:cs="Times New Roman"/>
          <w:sz w:val="20"/>
          <w:szCs w:val="20"/>
          <w:lang w:val="en-US"/>
        </w:rPr>
        <w:t xml:space="preserve"> and </w:t>
      </w:r>
      <w:r w:rsidR="00A67FD6" w:rsidRPr="00A67FD6">
        <w:rPr>
          <w:rFonts w:ascii="Times New Roman" w:hAnsi="Times New Roman" w:cs="Times New Roman"/>
          <w:i/>
          <w:sz w:val="20"/>
          <w:szCs w:val="20"/>
          <w:lang w:val="en-US"/>
        </w:rPr>
        <w:t>P. tereticollis</w:t>
      </w:r>
      <w:r w:rsidR="00A67FD6" w:rsidRPr="00A67FD6">
        <w:rPr>
          <w:rFonts w:ascii="Times New Roman" w:hAnsi="Times New Roman" w:cs="Times New Roman"/>
          <w:sz w:val="20"/>
          <w:szCs w:val="20"/>
          <w:lang w:val="en-US"/>
        </w:rPr>
        <w:t xml:space="preserve"> was possible by ITS and COI sequence analysis.</w:t>
      </w:r>
    </w:p>
    <w:p w14:paraId="3CE7503D" w14:textId="4340BB49" w:rsidR="00A67FD6" w:rsidRDefault="00A67FD6" w:rsidP="008523A1">
      <w:pPr>
        <w:spacing w:after="0" w:line="480" w:lineRule="auto"/>
        <w:ind w:firstLine="708"/>
        <w:jc w:val="both"/>
        <w:rPr>
          <w:rFonts w:ascii="Times New Roman" w:hAnsi="Times New Roman" w:cs="Times New Roman"/>
          <w:i/>
          <w:sz w:val="20"/>
          <w:szCs w:val="20"/>
          <w:lang w:val="en-US"/>
        </w:rPr>
      </w:pPr>
      <w:r w:rsidRPr="00A67FD6">
        <w:rPr>
          <w:rFonts w:ascii="Times New Roman" w:hAnsi="Times New Roman" w:cs="Times New Roman"/>
          <w:i/>
          <w:sz w:val="20"/>
          <w:szCs w:val="20"/>
          <w:lang w:val="en-US"/>
        </w:rPr>
        <w:t>DNA sequence analysis</w:t>
      </w:r>
    </w:p>
    <w:p w14:paraId="02F0C772" w14:textId="1A25F2FB" w:rsidR="00472ABE" w:rsidRPr="005843E8" w:rsidRDefault="009277EC" w:rsidP="008523A1">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Variability in 18S rRNA sequences was absent or very low in the species studied (Table 1, Supplementary), whereas ITS and COI were more informative (Table 2</w:t>
      </w:r>
      <w:r w:rsidR="00801D85" w:rsidRPr="005843E8">
        <w:rPr>
          <w:rFonts w:ascii="Times New Roman" w:hAnsi="Times New Roman" w:cs="Times New Roman"/>
          <w:sz w:val="20"/>
          <w:szCs w:val="20"/>
          <w:lang w:val="en-US"/>
        </w:rPr>
        <w:t xml:space="preserve">). Phylogenetic analysis of 18S rRNA showed clear separation in well </w:t>
      </w:r>
      <w:r w:rsidR="00246524" w:rsidRPr="005843E8">
        <w:rPr>
          <w:rFonts w:ascii="Times New Roman" w:hAnsi="Times New Roman" w:cs="Times New Roman"/>
          <w:sz w:val="20"/>
          <w:szCs w:val="20"/>
          <w:lang w:val="en-US"/>
        </w:rPr>
        <w:t>supported</w:t>
      </w:r>
      <w:r w:rsidR="00801D85" w:rsidRPr="005843E8">
        <w:rPr>
          <w:rFonts w:ascii="Times New Roman" w:hAnsi="Times New Roman" w:cs="Times New Roman"/>
          <w:sz w:val="20"/>
          <w:szCs w:val="20"/>
          <w:lang w:val="en-US"/>
        </w:rPr>
        <w:t xml:space="preserve"> clades (Fig. 1 supplementary). </w:t>
      </w:r>
      <w:r w:rsidRPr="005843E8">
        <w:rPr>
          <w:rFonts w:ascii="Times New Roman" w:hAnsi="Times New Roman" w:cs="Times New Roman"/>
          <w:sz w:val="20"/>
          <w:szCs w:val="20"/>
          <w:lang w:val="en-US"/>
        </w:rPr>
        <w:t xml:space="preserve">Because </w:t>
      </w:r>
      <w:r w:rsidRPr="005843E8">
        <w:rPr>
          <w:rFonts w:ascii="Times New Roman" w:hAnsi="Times New Roman" w:cs="Times New Roman"/>
          <w:i/>
          <w:sz w:val="20"/>
          <w:szCs w:val="20"/>
          <w:lang w:val="en-US"/>
        </w:rPr>
        <w:t>A. lucii</w:t>
      </w:r>
      <w:r w:rsidRPr="005843E8">
        <w:rPr>
          <w:rFonts w:ascii="Times New Roman" w:hAnsi="Times New Roman" w:cs="Times New Roman"/>
          <w:sz w:val="20"/>
          <w:szCs w:val="20"/>
          <w:lang w:val="en-US"/>
        </w:rPr>
        <w:t xml:space="preserve"> was represented by only two specimens, we did not use it for genetic diversity analyses</w:t>
      </w:r>
      <w:r w:rsidR="008D5865">
        <w:rPr>
          <w:rFonts w:ascii="Times New Roman" w:hAnsi="Times New Roman" w:cs="Times New Roman"/>
          <w:sz w:val="20"/>
          <w:szCs w:val="20"/>
          <w:lang w:val="en-US"/>
        </w:rPr>
        <w:t xml:space="preserve"> (Figure 2, Supplementary)</w:t>
      </w:r>
      <w:r w:rsidRPr="005843E8">
        <w:rPr>
          <w:rFonts w:ascii="Times New Roman" w:hAnsi="Times New Roman" w:cs="Times New Roman"/>
          <w:sz w:val="20"/>
          <w:szCs w:val="20"/>
          <w:lang w:val="en-US"/>
        </w:rPr>
        <w:t>.</w:t>
      </w:r>
    </w:p>
    <w:p w14:paraId="6A20074D" w14:textId="7FFCA742" w:rsidR="00C13CB8" w:rsidRPr="005843E8" w:rsidRDefault="00C13CB8" w:rsidP="008523A1">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The lowest nucleotide and haplotype diversity of the ITS region was found for </w:t>
      </w:r>
      <w:r w:rsidRPr="005843E8">
        <w:rPr>
          <w:rFonts w:ascii="Times New Roman" w:hAnsi="Times New Roman" w:cs="Times New Roman"/>
          <w:i/>
          <w:sz w:val="20"/>
          <w:szCs w:val="20"/>
          <w:lang w:val="en-US"/>
        </w:rPr>
        <w:t>P. tereticollis</w:t>
      </w:r>
      <w:r w:rsidR="00604049">
        <w:rPr>
          <w:rFonts w:ascii="Times New Roman" w:hAnsi="Times New Roman" w:cs="Times New Roman"/>
          <w:sz w:val="20"/>
          <w:szCs w:val="20"/>
          <w:lang w:val="en-US"/>
        </w:rPr>
        <w:t xml:space="preserve"> and </w:t>
      </w:r>
      <w:r w:rsidR="00604049" w:rsidRPr="00604049">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and the highest for </w:t>
      </w:r>
      <w:r w:rsidR="00391CDA">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(Table 2). The lowest nucleotide diversity of the partial COI </w:t>
      </w:r>
      <w:r w:rsidR="007E7B52">
        <w:rPr>
          <w:rFonts w:ascii="Times New Roman" w:hAnsi="Times New Roman" w:cs="Times New Roman"/>
          <w:sz w:val="20"/>
          <w:szCs w:val="20"/>
          <w:lang w:val="en-US"/>
        </w:rPr>
        <w:t>marker</w:t>
      </w:r>
      <w:r w:rsidRPr="005843E8">
        <w:rPr>
          <w:rFonts w:ascii="Times New Roman" w:hAnsi="Times New Roman" w:cs="Times New Roman"/>
          <w:sz w:val="20"/>
          <w:szCs w:val="20"/>
          <w:lang w:val="en-US"/>
        </w:rPr>
        <w:t xml:space="preserve"> was found in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and the highest in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and </w:t>
      </w:r>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had similar values for COI nucleotide and haplotype diversity. </w:t>
      </w:r>
    </w:p>
    <w:p w14:paraId="69C4F93A" w14:textId="77777777" w:rsidR="00C13CB8" w:rsidRPr="005843E8" w:rsidRDefault="00C13CB8" w:rsidP="000B3A5E">
      <w:pPr>
        <w:spacing w:after="0" w:line="480" w:lineRule="auto"/>
        <w:jc w:val="both"/>
        <w:rPr>
          <w:rFonts w:ascii="Times New Roman" w:hAnsi="Times New Roman" w:cs="Times New Roman"/>
          <w:sz w:val="20"/>
          <w:szCs w:val="20"/>
          <w:lang w:val="en-US"/>
        </w:rPr>
      </w:pPr>
    </w:p>
    <w:p w14:paraId="449A1843" w14:textId="77777777" w:rsidR="00ED7278" w:rsidRPr="005843E8" w:rsidRDefault="00F709F6"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Table </w:t>
      </w:r>
      <w:r w:rsidR="005F71E3" w:rsidRPr="005843E8">
        <w:rPr>
          <w:rFonts w:ascii="Times New Roman" w:hAnsi="Times New Roman" w:cs="Times New Roman"/>
          <w:sz w:val="20"/>
          <w:szCs w:val="20"/>
          <w:lang w:val="en-US"/>
        </w:rPr>
        <w:t>2</w:t>
      </w:r>
      <w:r w:rsidR="00297078" w:rsidRPr="005843E8">
        <w:rPr>
          <w:rFonts w:ascii="Times New Roman" w:hAnsi="Times New Roman" w:cs="Times New Roman"/>
          <w:sz w:val="20"/>
          <w:szCs w:val="20"/>
          <w:lang w:val="en-US"/>
        </w:rPr>
        <w:t>. Nucleotide diversity of ITS and COI region in analysed acanthocephalan species. Number of haplotypes (H), number of polymorphic sites (S), nucleotide diversity (% π) and haplotype diversity (Hd) are given.</w:t>
      </w:r>
    </w:p>
    <w:tbl>
      <w:tblPr>
        <w:tblStyle w:val="TableGrid"/>
        <w:tblW w:w="0" w:type="auto"/>
        <w:jc w:val="center"/>
        <w:tblLook w:val="04A0" w:firstRow="1" w:lastRow="0" w:firstColumn="1" w:lastColumn="0" w:noHBand="0" w:noVBand="1"/>
      </w:tblPr>
      <w:tblGrid>
        <w:gridCol w:w="1707"/>
        <w:gridCol w:w="416"/>
        <w:gridCol w:w="424"/>
        <w:gridCol w:w="425"/>
        <w:gridCol w:w="709"/>
        <w:gridCol w:w="709"/>
        <w:gridCol w:w="567"/>
        <w:gridCol w:w="425"/>
        <w:gridCol w:w="416"/>
        <w:gridCol w:w="718"/>
        <w:gridCol w:w="709"/>
      </w:tblGrid>
      <w:tr w:rsidR="00D83BBA" w:rsidRPr="005843E8" w14:paraId="4BD665D8" w14:textId="77777777" w:rsidTr="00ED7278">
        <w:trPr>
          <w:jc w:val="center"/>
        </w:trPr>
        <w:tc>
          <w:tcPr>
            <w:tcW w:w="1707" w:type="dxa"/>
            <w:vMerge w:val="restart"/>
          </w:tcPr>
          <w:p w14:paraId="66A19549" w14:textId="77777777" w:rsidR="00D83BBA" w:rsidRPr="005843E8" w:rsidRDefault="002B6989" w:rsidP="000B3A5E">
            <w:pPr>
              <w:spacing w:line="480" w:lineRule="auto"/>
              <w:jc w:val="center"/>
              <w:rPr>
                <w:rFonts w:ascii="Times New Roman" w:hAnsi="Times New Roman" w:cs="Times New Roman"/>
                <w:b/>
                <w:sz w:val="20"/>
                <w:szCs w:val="20"/>
                <w:lang w:val="en-US"/>
              </w:rPr>
            </w:pPr>
            <w:r w:rsidRPr="005843E8">
              <w:rPr>
                <w:rFonts w:ascii="Times New Roman" w:hAnsi="Times New Roman" w:cs="Times New Roman"/>
                <w:b/>
                <w:sz w:val="20"/>
                <w:szCs w:val="20"/>
                <w:lang w:val="en-US"/>
              </w:rPr>
              <w:t>Species</w:t>
            </w:r>
          </w:p>
        </w:tc>
        <w:tc>
          <w:tcPr>
            <w:tcW w:w="2683" w:type="dxa"/>
            <w:gridSpan w:val="5"/>
          </w:tcPr>
          <w:p w14:paraId="5FE8EE47" w14:textId="77777777" w:rsidR="00D83BBA" w:rsidRPr="005843E8" w:rsidRDefault="00D83BBA" w:rsidP="000B3A5E">
            <w:pPr>
              <w:spacing w:line="480" w:lineRule="auto"/>
              <w:jc w:val="center"/>
              <w:rPr>
                <w:rFonts w:ascii="Times New Roman" w:hAnsi="Times New Roman" w:cs="Times New Roman"/>
                <w:b/>
                <w:sz w:val="20"/>
                <w:szCs w:val="20"/>
                <w:lang w:val="en-US"/>
              </w:rPr>
            </w:pPr>
            <w:r w:rsidRPr="005843E8">
              <w:rPr>
                <w:rFonts w:ascii="Times New Roman" w:hAnsi="Times New Roman" w:cs="Times New Roman"/>
                <w:b/>
                <w:sz w:val="20"/>
                <w:szCs w:val="20"/>
                <w:lang w:val="en-US"/>
              </w:rPr>
              <w:t>ITS</w:t>
            </w:r>
          </w:p>
        </w:tc>
        <w:tc>
          <w:tcPr>
            <w:tcW w:w="2835" w:type="dxa"/>
            <w:gridSpan w:val="5"/>
          </w:tcPr>
          <w:p w14:paraId="060A150E" w14:textId="77777777" w:rsidR="00D83BBA" w:rsidRPr="005843E8" w:rsidRDefault="00D83BBA" w:rsidP="000B3A5E">
            <w:pPr>
              <w:spacing w:line="480" w:lineRule="auto"/>
              <w:jc w:val="center"/>
              <w:rPr>
                <w:rFonts w:ascii="Times New Roman" w:hAnsi="Times New Roman" w:cs="Times New Roman"/>
                <w:b/>
                <w:sz w:val="20"/>
                <w:szCs w:val="20"/>
                <w:lang w:val="en-US"/>
              </w:rPr>
            </w:pPr>
            <w:r w:rsidRPr="005843E8">
              <w:rPr>
                <w:rFonts w:ascii="Times New Roman" w:hAnsi="Times New Roman" w:cs="Times New Roman"/>
                <w:b/>
                <w:sz w:val="20"/>
                <w:szCs w:val="20"/>
                <w:lang w:val="en-US"/>
              </w:rPr>
              <w:t>COI</w:t>
            </w:r>
          </w:p>
        </w:tc>
      </w:tr>
      <w:tr w:rsidR="002B6989" w:rsidRPr="005843E8" w14:paraId="796AF971" w14:textId="77777777" w:rsidTr="00ED7278">
        <w:trPr>
          <w:jc w:val="center"/>
        </w:trPr>
        <w:tc>
          <w:tcPr>
            <w:tcW w:w="1707" w:type="dxa"/>
            <w:vMerge/>
          </w:tcPr>
          <w:p w14:paraId="7B0DEC4D" w14:textId="77777777" w:rsidR="00D83BBA" w:rsidRPr="005843E8" w:rsidRDefault="00D83BBA" w:rsidP="000B3A5E">
            <w:pPr>
              <w:spacing w:line="480" w:lineRule="auto"/>
              <w:rPr>
                <w:rFonts w:ascii="Times New Roman" w:hAnsi="Times New Roman" w:cs="Times New Roman"/>
                <w:sz w:val="20"/>
                <w:szCs w:val="20"/>
                <w:lang w:val="en-US"/>
              </w:rPr>
            </w:pPr>
          </w:p>
        </w:tc>
        <w:tc>
          <w:tcPr>
            <w:tcW w:w="416" w:type="dxa"/>
          </w:tcPr>
          <w:p w14:paraId="602F4832"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N</w:t>
            </w:r>
          </w:p>
        </w:tc>
        <w:tc>
          <w:tcPr>
            <w:tcW w:w="424" w:type="dxa"/>
          </w:tcPr>
          <w:p w14:paraId="10F19AAE"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H</w:t>
            </w:r>
          </w:p>
        </w:tc>
        <w:tc>
          <w:tcPr>
            <w:tcW w:w="425" w:type="dxa"/>
          </w:tcPr>
          <w:p w14:paraId="1FC7C9FF"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S</w:t>
            </w:r>
          </w:p>
        </w:tc>
        <w:tc>
          <w:tcPr>
            <w:tcW w:w="709" w:type="dxa"/>
          </w:tcPr>
          <w:p w14:paraId="4E9D0BBC"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 π</w:t>
            </w:r>
          </w:p>
        </w:tc>
        <w:tc>
          <w:tcPr>
            <w:tcW w:w="709" w:type="dxa"/>
          </w:tcPr>
          <w:p w14:paraId="79D80BCD"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 Hd</w:t>
            </w:r>
          </w:p>
        </w:tc>
        <w:tc>
          <w:tcPr>
            <w:tcW w:w="567" w:type="dxa"/>
          </w:tcPr>
          <w:p w14:paraId="7049B5E0"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N</w:t>
            </w:r>
          </w:p>
        </w:tc>
        <w:tc>
          <w:tcPr>
            <w:tcW w:w="425" w:type="dxa"/>
          </w:tcPr>
          <w:p w14:paraId="56D33CB2"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H</w:t>
            </w:r>
          </w:p>
        </w:tc>
        <w:tc>
          <w:tcPr>
            <w:tcW w:w="416" w:type="dxa"/>
          </w:tcPr>
          <w:p w14:paraId="00CC6F48"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S</w:t>
            </w:r>
          </w:p>
        </w:tc>
        <w:tc>
          <w:tcPr>
            <w:tcW w:w="718" w:type="dxa"/>
          </w:tcPr>
          <w:p w14:paraId="3DD5BEE0" w14:textId="77777777" w:rsidR="00D83BBA" w:rsidRPr="005843E8" w:rsidRDefault="00D83BBA" w:rsidP="000B3A5E">
            <w:pPr>
              <w:spacing w:line="480" w:lineRule="auto"/>
              <w:rPr>
                <w:rFonts w:ascii="Times New Roman" w:hAnsi="Times New Roman" w:cs="Times New Roman"/>
                <w:sz w:val="20"/>
                <w:szCs w:val="20"/>
                <w:lang w:val="en-US"/>
              </w:rPr>
            </w:pPr>
            <w:bookmarkStart w:id="5" w:name="_Hlk122610780"/>
            <w:r w:rsidRPr="005843E8">
              <w:rPr>
                <w:rFonts w:ascii="Times New Roman" w:hAnsi="Times New Roman" w:cs="Times New Roman"/>
                <w:sz w:val="20"/>
                <w:szCs w:val="20"/>
                <w:lang w:val="en-US"/>
              </w:rPr>
              <w:t>% π</w:t>
            </w:r>
            <w:bookmarkEnd w:id="5"/>
          </w:p>
        </w:tc>
        <w:tc>
          <w:tcPr>
            <w:tcW w:w="709" w:type="dxa"/>
          </w:tcPr>
          <w:p w14:paraId="4C08672D" w14:textId="77777777" w:rsidR="00D83BBA" w:rsidRPr="005843E8" w:rsidRDefault="00D83BBA"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 Hd</w:t>
            </w:r>
          </w:p>
        </w:tc>
      </w:tr>
      <w:tr w:rsidR="002B6989" w:rsidRPr="005843E8" w14:paraId="19E927CC" w14:textId="77777777" w:rsidTr="00ED7278">
        <w:trPr>
          <w:jc w:val="center"/>
        </w:trPr>
        <w:tc>
          <w:tcPr>
            <w:tcW w:w="1707" w:type="dxa"/>
          </w:tcPr>
          <w:p w14:paraId="17F06AED" w14:textId="77777777" w:rsidR="002B6989" w:rsidRPr="005843E8" w:rsidRDefault="002B6989" w:rsidP="000B3A5E">
            <w:pPr>
              <w:spacing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P. laevis</w:t>
            </w:r>
          </w:p>
        </w:tc>
        <w:tc>
          <w:tcPr>
            <w:tcW w:w="416" w:type="dxa"/>
          </w:tcPr>
          <w:p w14:paraId="7D42B7C6" w14:textId="77777777" w:rsidR="002B6989" w:rsidRPr="005843E8" w:rsidRDefault="00E56C17"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2</w:t>
            </w:r>
            <w:r w:rsidR="00844A72" w:rsidRPr="005843E8">
              <w:rPr>
                <w:rFonts w:ascii="Times New Roman" w:hAnsi="Times New Roman" w:cs="Times New Roman"/>
                <w:sz w:val="20"/>
                <w:szCs w:val="20"/>
                <w:lang w:val="en-US"/>
              </w:rPr>
              <w:t>5</w:t>
            </w:r>
          </w:p>
        </w:tc>
        <w:tc>
          <w:tcPr>
            <w:tcW w:w="424" w:type="dxa"/>
          </w:tcPr>
          <w:p w14:paraId="0391112F" w14:textId="64299817" w:rsidR="002B6989" w:rsidRPr="005843E8" w:rsidRDefault="00B96189" w:rsidP="000B3A5E">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425" w:type="dxa"/>
          </w:tcPr>
          <w:p w14:paraId="6F4CDB10" w14:textId="77777777" w:rsidR="002B6989" w:rsidRPr="005843E8" w:rsidRDefault="00E56C17"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9</w:t>
            </w:r>
          </w:p>
        </w:tc>
        <w:tc>
          <w:tcPr>
            <w:tcW w:w="709" w:type="dxa"/>
          </w:tcPr>
          <w:p w14:paraId="727CEE58" w14:textId="77777777" w:rsidR="002B6989" w:rsidRPr="005843E8" w:rsidRDefault="00D641B4"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0.230</w:t>
            </w:r>
          </w:p>
        </w:tc>
        <w:tc>
          <w:tcPr>
            <w:tcW w:w="709" w:type="dxa"/>
          </w:tcPr>
          <w:p w14:paraId="3DD097C9" w14:textId="77777777" w:rsidR="002B6989" w:rsidRPr="005843E8" w:rsidRDefault="00D641B4"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63.2</w:t>
            </w:r>
          </w:p>
        </w:tc>
        <w:tc>
          <w:tcPr>
            <w:tcW w:w="567" w:type="dxa"/>
          </w:tcPr>
          <w:p w14:paraId="065BD091" w14:textId="77777777" w:rsidR="002B6989" w:rsidRPr="005843E8" w:rsidRDefault="002B6989"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3</w:t>
            </w:r>
            <w:r w:rsidR="005F71E3" w:rsidRPr="005843E8">
              <w:rPr>
                <w:rFonts w:ascii="Times New Roman" w:hAnsi="Times New Roman" w:cs="Times New Roman"/>
                <w:sz w:val="20"/>
                <w:szCs w:val="20"/>
                <w:lang w:val="en-US"/>
              </w:rPr>
              <w:t>1</w:t>
            </w:r>
          </w:p>
        </w:tc>
        <w:tc>
          <w:tcPr>
            <w:tcW w:w="425" w:type="dxa"/>
          </w:tcPr>
          <w:p w14:paraId="0B5CF64A" w14:textId="77777777" w:rsidR="002B6989" w:rsidRPr="005843E8" w:rsidRDefault="005F71E3"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22</w:t>
            </w:r>
          </w:p>
        </w:tc>
        <w:tc>
          <w:tcPr>
            <w:tcW w:w="416" w:type="dxa"/>
          </w:tcPr>
          <w:p w14:paraId="08611D6C" w14:textId="77777777" w:rsidR="002B6989" w:rsidRPr="005843E8" w:rsidRDefault="005F71E3"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28</w:t>
            </w:r>
          </w:p>
        </w:tc>
        <w:tc>
          <w:tcPr>
            <w:tcW w:w="718" w:type="dxa"/>
          </w:tcPr>
          <w:p w14:paraId="10B275FA" w14:textId="77777777" w:rsidR="002B6989" w:rsidRPr="005843E8" w:rsidRDefault="005F71E3"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0.446</w:t>
            </w:r>
          </w:p>
        </w:tc>
        <w:tc>
          <w:tcPr>
            <w:tcW w:w="709" w:type="dxa"/>
          </w:tcPr>
          <w:p w14:paraId="2964C513" w14:textId="77777777" w:rsidR="002B6989" w:rsidRPr="005843E8" w:rsidRDefault="005F71E3" w:rsidP="000B3A5E">
            <w:pPr>
              <w:spacing w:line="480" w:lineRule="auto"/>
              <w:rPr>
                <w:rFonts w:ascii="Times New Roman" w:hAnsi="Times New Roman" w:cs="Times New Roman"/>
                <w:sz w:val="20"/>
                <w:szCs w:val="20"/>
                <w:lang w:val="en-US"/>
              </w:rPr>
            </w:pPr>
            <w:r w:rsidRPr="005843E8">
              <w:rPr>
                <w:rFonts w:ascii="Times New Roman" w:hAnsi="Times New Roman" w:cs="Times New Roman"/>
                <w:sz w:val="20"/>
                <w:szCs w:val="20"/>
                <w:lang w:val="en-US"/>
              </w:rPr>
              <w:t>92.0</w:t>
            </w:r>
          </w:p>
        </w:tc>
      </w:tr>
      <w:tr w:rsidR="00C53585" w:rsidRPr="005843E8" w14:paraId="2C6912D1" w14:textId="77777777" w:rsidTr="00ED7278">
        <w:trPr>
          <w:jc w:val="center"/>
        </w:trPr>
        <w:tc>
          <w:tcPr>
            <w:tcW w:w="1707" w:type="dxa"/>
          </w:tcPr>
          <w:p w14:paraId="20A871F0" w14:textId="77777777" w:rsidR="00C53585" w:rsidRPr="005843E8" w:rsidRDefault="00C53585" w:rsidP="000B3A5E">
            <w:pPr>
              <w:spacing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P. tereticollis</w:t>
            </w:r>
          </w:p>
        </w:tc>
        <w:tc>
          <w:tcPr>
            <w:tcW w:w="416" w:type="dxa"/>
          </w:tcPr>
          <w:p w14:paraId="7927B9D5" w14:textId="2D9E2FFD" w:rsidR="00C53585" w:rsidRPr="005843E8" w:rsidRDefault="00B96189" w:rsidP="000B3A5E">
            <w:pPr>
              <w:spacing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424" w:type="dxa"/>
          </w:tcPr>
          <w:p w14:paraId="041122AF" w14:textId="77777777" w:rsidR="00C53585" w:rsidRPr="005843E8" w:rsidRDefault="00E56C17"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3</w:t>
            </w:r>
          </w:p>
        </w:tc>
        <w:tc>
          <w:tcPr>
            <w:tcW w:w="425" w:type="dxa"/>
          </w:tcPr>
          <w:p w14:paraId="206C4242" w14:textId="77777777" w:rsidR="00C53585" w:rsidRPr="005843E8" w:rsidRDefault="00E56C17"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2</w:t>
            </w:r>
          </w:p>
        </w:tc>
        <w:tc>
          <w:tcPr>
            <w:tcW w:w="709" w:type="dxa"/>
          </w:tcPr>
          <w:p w14:paraId="743697AB" w14:textId="77777777" w:rsidR="00C53585" w:rsidRPr="005843E8" w:rsidRDefault="00131685"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w:t>
            </w:r>
            <w:r w:rsidR="00E56C17" w:rsidRPr="005843E8">
              <w:rPr>
                <w:rFonts w:ascii="Times New Roman" w:hAnsi="Times New Roman" w:cs="Times New Roman"/>
                <w:sz w:val="20"/>
                <w:szCs w:val="20"/>
                <w:lang w:val="en-US"/>
              </w:rPr>
              <w:t>111</w:t>
            </w:r>
          </w:p>
        </w:tc>
        <w:tc>
          <w:tcPr>
            <w:tcW w:w="709" w:type="dxa"/>
          </w:tcPr>
          <w:p w14:paraId="6D657613" w14:textId="77777777" w:rsidR="00C53585" w:rsidRPr="005843E8" w:rsidRDefault="00E56C17"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60.0</w:t>
            </w:r>
          </w:p>
        </w:tc>
        <w:tc>
          <w:tcPr>
            <w:tcW w:w="567" w:type="dxa"/>
          </w:tcPr>
          <w:p w14:paraId="686FB9F3" w14:textId="77777777" w:rsidR="00C53585" w:rsidRPr="005843E8" w:rsidRDefault="00382D6D"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8</w:t>
            </w:r>
          </w:p>
        </w:tc>
        <w:tc>
          <w:tcPr>
            <w:tcW w:w="425" w:type="dxa"/>
          </w:tcPr>
          <w:p w14:paraId="213D93A5" w14:textId="77777777" w:rsidR="00C53585" w:rsidRPr="005843E8" w:rsidRDefault="00382D6D"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7</w:t>
            </w:r>
          </w:p>
        </w:tc>
        <w:tc>
          <w:tcPr>
            <w:tcW w:w="416" w:type="dxa"/>
          </w:tcPr>
          <w:p w14:paraId="5255D7CA" w14:textId="77777777" w:rsidR="00C53585" w:rsidRPr="005843E8" w:rsidRDefault="00382D6D"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22</w:t>
            </w:r>
          </w:p>
        </w:tc>
        <w:tc>
          <w:tcPr>
            <w:tcW w:w="718" w:type="dxa"/>
          </w:tcPr>
          <w:p w14:paraId="424438B9" w14:textId="77777777" w:rsidR="00C53585" w:rsidRPr="005843E8" w:rsidRDefault="00382D6D"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1.156</w:t>
            </w:r>
          </w:p>
        </w:tc>
        <w:tc>
          <w:tcPr>
            <w:tcW w:w="709" w:type="dxa"/>
          </w:tcPr>
          <w:p w14:paraId="4E40F0F7" w14:textId="77777777" w:rsidR="00C53585" w:rsidRPr="005843E8" w:rsidRDefault="00C53585"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9</w:t>
            </w:r>
            <w:r w:rsidR="00382D6D" w:rsidRPr="005843E8">
              <w:rPr>
                <w:rFonts w:ascii="Times New Roman" w:hAnsi="Times New Roman" w:cs="Times New Roman"/>
                <w:sz w:val="20"/>
                <w:szCs w:val="20"/>
                <w:lang w:val="en-US"/>
              </w:rPr>
              <w:t>6</w:t>
            </w:r>
            <w:r w:rsidRPr="005843E8">
              <w:rPr>
                <w:rFonts w:ascii="Times New Roman" w:hAnsi="Times New Roman" w:cs="Times New Roman"/>
                <w:sz w:val="20"/>
                <w:szCs w:val="20"/>
                <w:lang w:val="en-US"/>
              </w:rPr>
              <w:t>.</w:t>
            </w:r>
            <w:r w:rsidR="00382D6D" w:rsidRPr="005843E8">
              <w:rPr>
                <w:rFonts w:ascii="Times New Roman" w:hAnsi="Times New Roman" w:cs="Times New Roman"/>
                <w:sz w:val="20"/>
                <w:szCs w:val="20"/>
                <w:lang w:val="en-US"/>
              </w:rPr>
              <w:t>4</w:t>
            </w:r>
          </w:p>
        </w:tc>
      </w:tr>
      <w:tr w:rsidR="00C53585" w:rsidRPr="005843E8" w14:paraId="72B9A4EC" w14:textId="77777777" w:rsidTr="00ED7278">
        <w:trPr>
          <w:jc w:val="center"/>
        </w:trPr>
        <w:tc>
          <w:tcPr>
            <w:tcW w:w="1707" w:type="dxa"/>
          </w:tcPr>
          <w:p w14:paraId="5603A2A8" w14:textId="77777777" w:rsidR="00C53585" w:rsidRPr="005843E8" w:rsidRDefault="00C53585" w:rsidP="000B3A5E">
            <w:pPr>
              <w:spacing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D. truttae</w:t>
            </w:r>
          </w:p>
        </w:tc>
        <w:tc>
          <w:tcPr>
            <w:tcW w:w="416" w:type="dxa"/>
          </w:tcPr>
          <w:p w14:paraId="6483F2DA" w14:textId="77777777" w:rsidR="00C53585"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5</w:t>
            </w:r>
          </w:p>
        </w:tc>
        <w:tc>
          <w:tcPr>
            <w:tcW w:w="424" w:type="dxa"/>
          </w:tcPr>
          <w:p w14:paraId="35087DA5" w14:textId="77777777" w:rsidR="00C53585" w:rsidRPr="005843E8" w:rsidRDefault="00733518"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4</w:t>
            </w:r>
          </w:p>
        </w:tc>
        <w:tc>
          <w:tcPr>
            <w:tcW w:w="425" w:type="dxa"/>
          </w:tcPr>
          <w:p w14:paraId="21C904BA" w14:textId="77777777" w:rsidR="00C53585" w:rsidRPr="005843E8" w:rsidRDefault="00ED3DC1"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7</w:t>
            </w:r>
          </w:p>
        </w:tc>
        <w:tc>
          <w:tcPr>
            <w:tcW w:w="709" w:type="dxa"/>
          </w:tcPr>
          <w:p w14:paraId="37C7089F" w14:textId="77777777" w:rsidR="00C53585" w:rsidRPr="005843E8" w:rsidRDefault="00561562"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w:t>
            </w:r>
            <w:r w:rsidR="00ED3DC1" w:rsidRPr="005843E8">
              <w:rPr>
                <w:rFonts w:ascii="Times New Roman" w:hAnsi="Times New Roman" w:cs="Times New Roman"/>
                <w:sz w:val="20"/>
                <w:szCs w:val="20"/>
                <w:lang w:val="en-US"/>
              </w:rPr>
              <w:t>.654</w:t>
            </w:r>
          </w:p>
        </w:tc>
        <w:tc>
          <w:tcPr>
            <w:tcW w:w="709" w:type="dxa"/>
          </w:tcPr>
          <w:p w14:paraId="69A28650" w14:textId="77777777" w:rsidR="00C53585" w:rsidRPr="005843E8" w:rsidRDefault="00ED3DC1"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90.0</w:t>
            </w:r>
          </w:p>
        </w:tc>
        <w:tc>
          <w:tcPr>
            <w:tcW w:w="567" w:type="dxa"/>
          </w:tcPr>
          <w:p w14:paraId="1B07A101" w14:textId="77777777" w:rsidR="00C53585" w:rsidRPr="005843E8" w:rsidRDefault="00E57455"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8</w:t>
            </w:r>
          </w:p>
        </w:tc>
        <w:tc>
          <w:tcPr>
            <w:tcW w:w="425" w:type="dxa"/>
          </w:tcPr>
          <w:p w14:paraId="0EB85319" w14:textId="77777777" w:rsidR="00C53585" w:rsidRPr="005843E8" w:rsidRDefault="00E57455"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7</w:t>
            </w:r>
          </w:p>
        </w:tc>
        <w:tc>
          <w:tcPr>
            <w:tcW w:w="416" w:type="dxa"/>
          </w:tcPr>
          <w:p w14:paraId="50588E3E" w14:textId="77777777" w:rsidR="00C53585" w:rsidRPr="005843E8" w:rsidRDefault="00E57455"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1</w:t>
            </w:r>
            <w:r w:rsidR="008E4DD2" w:rsidRPr="005843E8">
              <w:rPr>
                <w:rFonts w:ascii="Times New Roman" w:hAnsi="Times New Roman" w:cs="Times New Roman"/>
                <w:sz w:val="20"/>
                <w:szCs w:val="20"/>
                <w:lang w:val="en-US"/>
              </w:rPr>
              <w:t>4</w:t>
            </w:r>
          </w:p>
        </w:tc>
        <w:tc>
          <w:tcPr>
            <w:tcW w:w="718" w:type="dxa"/>
          </w:tcPr>
          <w:p w14:paraId="7055C826" w14:textId="77777777" w:rsidR="00C53585" w:rsidRPr="005843E8" w:rsidRDefault="008E4DD2"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w:t>
            </w:r>
            <w:r w:rsidR="00300B60" w:rsidRPr="005843E8">
              <w:rPr>
                <w:rFonts w:ascii="Times New Roman" w:hAnsi="Times New Roman" w:cs="Times New Roman"/>
                <w:sz w:val="20"/>
                <w:szCs w:val="20"/>
                <w:lang w:val="en-US"/>
              </w:rPr>
              <w:t>732</w:t>
            </w:r>
          </w:p>
        </w:tc>
        <w:tc>
          <w:tcPr>
            <w:tcW w:w="709" w:type="dxa"/>
          </w:tcPr>
          <w:p w14:paraId="25EC3BAA" w14:textId="77777777" w:rsidR="00C53585" w:rsidRPr="005843E8" w:rsidRDefault="00300B6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96.4</w:t>
            </w:r>
          </w:p>
        </w:tc>
      </w:tr>
      <w:tr w:rsidR="00AD0CF0" w:rsidRPr="005843E8" w14:paraId="35A86B80" w14:textId="77777777" w:rsidTr="00ED7278">
        <w:trPr>
          <w:jc w:val="center"/>
        </w:trPr>
        <w:tc>
          <w:tcPr>
            <w:tcW w:w="1707" w:type="dxa"/>
          </w:tcPr>
          <w:p w14:paraId="56F8EC77" w14:textId="77777777" w:rsidR="00AD0CF0" w:rsidRPr="005843E8" w:rsidRDefault="00AD0CF0" w:rsidP="000B3A5E">
            <w:pPr>
              <w:spacing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A. anguillae</w:t>
            </w:r>
          </w:p>
        </w:tc>
        <w:tc>
          <w:tcPr>
            <w:tcW w:w="416" w:type="dxa"/>
          </w:tcPr>
          <w:p w14:paraId="26947F74"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4</w:t>
            </w:r>
          </w:p>
        </w:tc>
        <w:tc>
          <w:tcPr>
            <w:tcW w:w="424" w:type="dxa"/>
          </w:tcPr>
          <w:p w14:paraId="29EA4009"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3</w:t>
            </w:r>
          </w:p>
        </w:tc>
        <w:tc>
          <w:tcPr>
            <w:tcW w:w="425" w:type="dxa"/>
          </w:tcPr>
          <w:p w14:paraId="1AA76A45"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3</w:t>
            </w:r>
          </w:p>
        </w:tc>
        <w:tc>
          <w:tcPr>
            <w:tcW w:w="709" w:type="dxa"/>
          </w:tcPr>
          <w:p w14:paraId="23A49A1B"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0.250</w:t>
            </w:r>
          </w:p>
        </w:tc>
        <w:tc>
          <w:tcPr>
            <w:tcW w:w="709" w:type="dxa"/>
          </w:tcPr>
          <w:p w14:paraId="7CB8CAC2"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83.3</w:t>
            </w:r>
          </w:p>
        </w:tc>
        <w:tc>
          <w:tcPr>
            <w:tcW w:w="567" w:type="dxa"/>
          </w:tcPr>
          <w:p w14:paraId="58476338"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7</w:t>
            </w:r>
          </w:p>
        </w:tc>
        <w:tc>
          <w:tcPr>
            <w:tcW w:w="425" w:type="dxa"/>
          </w:tcPr>
          <w:p w14:paraId="45B6472A"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6</w:t>
            </w:r>
          </w:p>
        </w:tc>
        <w:tc>
          <w:tcPr>
            <w:tcW w:w="416" w:type="dxa"/>
          </w:tcPr>
          <w:p w14:paraId="7CD4FEB4"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14</w:t>
            </w:r>
          </w:p>
        </w:tc>
        <w:tc>
          <w:tcPr>
            <w:tcW w:w="718" w:type="dxa"/>
          </w:tcPr>
          <w:p w14:paraId="123C478A"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0.892</w:t>
            </w:r>
          </w:p>
        </w:tc>
        <w:tc>
          <w:tcPr>
            <w:tcW w:w="709" w:type="dxa"/>
          </w:tcPr>
          <w:p w14:paraId="2D912E42" w14:textId="77777777" w:rsidR="00AD0CF0" w:rsidRPr="005843E8" w:rsidRDefault="00AD0CF0" w:rsidP="000B3A5E">
            <w:pPr>
              <w:spacing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95.2</w:t>
            </w:r>
          </w:p>
        </w:tc>
      </w:tr>
    </w:tbl>
    <w:p w14:paraId="1930D8F5" w14:textId="77777777" w:rsidR="00CD1326" w:rsidRPr="005843E8" w:rsidRDefault="00CD1326" w:rsidP="000B3A5E">
      <w:pPr>
        <w:spacing w:after="0" w:line="480" w:lineRule="auto"/>
        <w:jc w:val="both"/>
        <w:rPr>
          <w:rFonts w:ascii="Times New Roman" w:hAnsi="Times New Roman" w:cs="Times New Roman"/>
          <w:sz w:val="20"/>
          <w:szCs w:val="20"/>
          <w:lang w:val="en-US"/>
        </w:rPr>
      </w:pPr>
    </w:p>
    <w:p w14:paraId="01FFDF1D" w14:textId="56F3DA0B" w:rsidR="00406935" w:rsidRPr="005843E8" w:rsidRDefault="00AA40EC"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Phylogenetic analysis based on partial COI</w:t>
      </w:r>
      <w:r w:rsidR="008523A1">
        <w:rPr>
          <w:rFonts w:ascii="Times New Roman" w:hAnsi="Times New Roman" w:cs="Times New Roman"/>
          <w:sz w:val="20"/>
          <w:szCs w:val="20"/>
          <w:lang w:val="en-US"/>
        </w:rPr>
        <w:t xml:space="preserve"> and ITS</w:t>
      </w:r>
      <w:r w:rsidRPr="005843E8">
        <w:rPr>
          <w:rFonts w:ascii="Times New Roman" w:hAnsi="Times New Roman" w:cs="Times New Roman"/>
          <w:sz w:val="20"/>
          <w:szCs w:val="20"/>
          <w:lang w:val="en-US"/>
        </w:rPr>
        <w:t xml:space="preserve"> sequences confirmed the separate grouping of Acanthocephala species (Figure </w:t>
      </w:r>
      <w:r w:rsidR="00C30294">
        <w:rPr>
          <w:rFonts w:ascii="Times New Roman" w:hAnsi="Times New Roman" w:cs="Times New Roman"/>
          <w:sz w:val="20"/>
          <w:szCs w:val="20"/>
          <w:lang w:val="en-US"/>
        </w:rPr>
        <w:t>2 and 3</w:t>
      </w:r>
      <w:r w:rsidRPr="005843E8">
        <w:rPr>
          <w:rFonts w:ascii="Times New Roman" w:hAnsi="Times New Roman" w:cs="Times New Roman"/>
          <w:sz w:val="20"/>
          <w:szCs w:val="20"/>
          <w:lang w:val="en-US"/>
        </w:rPr>
        <w:t xml:space="preserve">). </w:t>
      </w:r>
    </w:p>
    <w:p w14:paraId="501F002D" w14:textId="77777777" w:rsidR="00406935" w:rsidRPr="00A67FD6" w:rsidRDefault="00406935" w:rsidP="000B3A5E">
      <w:pPr>
        <w:spacing w:after="0" w:line="480" w:lineRule="auto"/>
        <w:jc w:val="both"/>
        <w:rPr>
          <w:rFonts w:ascii="Times New Roman" w:hAnsi="Times New Roman" w:cs="Times New Roman"/>
          <w:i/>
          <w:sz w:val="20"/>
          <w:szCs w:val="20"/>
          <w:u w:val="single"/>
          <w:lang w:val="en-US"/>
        </w:rPr>
      </w:pPr>
      <w:r w:rsidRPr="00A67FD6">
        <w:rPr>
          <w:rFonts w:ascii="Times New Roman" w:hAnsi="Times New Roman" w:cs="Times New Roman"/>
          <w:i/>
          <w:sz w:val="20"/>
          <w:szCs w:val="20"/>
          <w:u w:val="single"/>
          <w:lang w:val="en-US"/>
        </w:rPr>
        <w:t>Pomphorhynchus laevis</w:t>
      </w:r>
    </w:p>
    <w:p w14:paraId="5056915F" w14:textId="77777777" w:rsidR="00602596" w:rsidRPr="005843E8" w:rsidRDefault="00602596" w:rsidP="001C5074">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COI dataset</w:t>
      </w:r>
    </w:p>
    <w:p w14:paraId="2413BDE2" w14:textId="78E1D097" w:rsidR="00B853CF" w:rsidRPr="005843E8" w:rsidRDefault="008523A1" w:rsidP="007241BD">
      <w:pPr>
        <w:spacing w:after="0" w:line="48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MJ</w:t>
      </w:r>
      <w:r w:rsidR="00AA40EC" w:rsidRPr="005843E8">
        <w:rPr>
          <w:rFonts w:ascii="Times New Roman" w:hAnsi="Times New Roman" w:cs="Times New Roman"/>
          <w:sz w:val="20"/>
          <w:szCs w:val="20"/>
          <w:lang w:val="en-US"/>
        </w:rPr>
        <w:t xml:space="preserve"> network analysis of </w:t>
      </w:r>
      <w:r w:rsidR="00AA40EC" w:rsidRPr="005843E8">
        <w:rPr>
          <w:rFonts w:ascii="Times New Roman" w:hAnsi="Times New Roman" w:cs="Times New Roman"/>
          <w:i/>
          <w:sz w:val="20"/>
          <w:szCs w:val="20"/>
          <w:lang w:val="en-US"/>
        </w:rPr>
        <w:t>P. laevis</w:t>
      </w:r>
      <w:r w:rsidR="00AA40EC" w:rsidRPr="005843E8">
        <w:rPr>
          <w:rFonts w:ascii="Times New Roman" w:hAnsi="Times New Roman" w:cs="Times New Roman"/>
          <w:sz w:val="20"/>
          <w:szCs w:val="20"/>
          <w:lang w:val="en-US"/>
        </w:rPr>
        <w:t xml:space="preserve"> based on COI sequence analyses consists of 22 haplotypes (out of 31 specimens) and is roughly divided into five clusters that do not reflect a clear geographic structuring (Figure </w:t>
      </w:r>
      <w:r w:rsidR="00C30294">
        <w:rPr>
          <w:rFonts w:ascii="Times New Roman" w:hAnsi="Times New Roman" w:cs="Times New Roman"/>
          <w:sz w:val="20"/>
          <w:szCs w:val="20"/>
          <w:lang w:val="en-US"/>
        </w:rPr>
        <w:t>2</w:t>
      </w:r>
      <w:r w:rsidR="00AA40EC" w:rsidRPr="005843E8">
        <w:rPr>
          <w:rFonts w:ascii="Times New Roman" w:hAnsi="Times New Roman" w:cs="Times New Roman"/>
          <w:sz w:val="20"/>
          <w:szCs w:val="20"/>
          <w:lang w:val="en-US"/>
        </w:rPr>
        <w:t xml:space="preserve">). </w:t>
      </w:r>
      <w:r w:rsidR="00AA40EC" w:rsidRPr="005843E8">
        <w:rPr>
          <w:rFonts w:ascii="Times New Roman" w:hAnsi="Times New Roman" w:cs="Times New Roman"/>
          <w:sz w:val="20"/>
          <w:szCs w:val="20"/>
          <w:lang w:val="en-US"/>
        </w:rPr>
        <w:lastRenderedPageBreak/>
        <w:t xml:space="preserve">The low nucleotide diversity (π=0.00446) is partly due to the high frequency of a very common haplotype. This haplotype originated from several fish species (6 </w:t>
      </w:r>
      <w:r w:rsidR="00AA40EC" w:rsidRPr="005843E8">
        <w:rPr>
          <w:rFonts w:ascii="Times New Roman" w:hAnsi="Times New Roman" w:cs="Times New Roman"/>
          <w:i/>
          <w:sz w:val="20"/>
          <w:szCs w:val="20"/>
          <w:lang w:val="en-US"/>
        </w:rPr>
        <w:t>Squalius cephalus</w:t>
      </w:r>
      <w:r w:rsidR="00AA40EC" w:rsidRPr="005843E8">
        <w:rPr>
          <w:rFonts w:ascii="Times New Roman" w:hAnsi="Times New Roman" w:cs="Times New Roman"/>
          <w:sz w:val="20"/>
          <w:szCs w:val="20"/>
          <w:lang w:val="en-US"/>
        </w:rPr>
        <w:t xml:space="preserve">, 1 </w:t>
      </w:r>
      <w:r w:rsidR="00AA40EC" w:rsidRPr="005843E8">
        <w:rPr>
          <w:rFonts w:ascii="Times New Roman" w:hAnsi="Times New Roman" w:cs="Times New Roman"/>
          <w:i/>
          <w:sz w:val="20"/>
          <w:szCs w:val="20"/>
          <w:lang w:val="en-US"/>
        </w:rPr>
        <w:t>Esox lucius</w:t>
      </w:r>
      <w:r w:rsidR="00AA40EC" w:rsidRPr="005843E8">
        <w:rPr>
          <w:rFonts w:ascii="Times New Roman" w:hAnsi="Times New Roman" w:cs="Times New Roman"/>
          <w:sz w:val="20"/>
          <w:szCs w:val="20"/>
          <w:lang w:val="en-US"/>
        </w:rPr>
        <w:t xml:space="preserve">, 1 </w:t>
      </w:r>
      <w:r w:rsidR="00AA40EC" w:rsidRPr="005843E8">
        <w:rPr>
          <w:rFonts w:ascii="Times New Roman" w:hAnsi="Times New Roman" w:cs="Times New Roman"/>
          <w:i/>
          <w:sz w:val="20"/>
          <w:szCs w:val="20"/>
          <w:lang w:val="en-US"/>
        </w:rPr>
        <w:t>Barbus barbus</w:t>
      </w:r>
      <w:r w:rsidR="00AA40EC" w:rsidRPr="005843E8">
        <w:rPr>
          <w:rFonts w:ascii="Times New Roman" w:hAnsi="Times New Roman" w:cs="Times New Roman"/>
          <w:sz w:val="20"/>
          <w:szCs w:val="20"/>
          <w:lang w:val="en-US"/>
        </w:rPr>
        <w:t xml:space="preserve">, and 1 </w:t>
      </w:r>
      <w:r w:rsidR="00AA40EC" w:rsidRPr="005843E8">
        <w:rPr>
          <w:rFonts w:ascii="Times New Roman" w:hAnsi="Times New Roman" w:cs="Times New Roman"/>
          <w:i/>
          <w:sz w:val="20"/>
          <w:szCs w:val="20"/>
          <w:lang w:val="en-US"/>
        </w:rPr>
        <w:t>Leuciscus idus</w:t>
      </w:r>
      <w:r w:rsidR="00AA40EC" w:rsidRPr="005843E8">
        <w:rPr>
          <w:rFonts w:ascii="Times New Roman" w:hAnsi="Times New Roman" w:cs="Times New Roman"/>
          <w:sz w:val="20"/>
          <w:szCs w:val="20"/>
          <w:lang w:val="en-US"/>
        </w:rPr>
        <w:t>)</w:t>
      </w:r>
      <w:r w:rsidR="00D47A62" w:rsidRPr="005843E8">
        <w:rPr>
          <w:rFonts w:ascii="Times New Roman" w:hAnsi="Times New Roman" w:cs="Times New Roman"/>
          <w:sz w:val="20"/>
          <w:szCs w:val="20"/>
          <w:lang w:val="en-US"/>
        </w:rPr>
        <w:t xml:space="preserve"> and rivers (Krapina, Kupa, Orljava, Sava, Danube and Lika)</w:t>
      </w:r>
      <w:r w:rsidR="00AA40EC" w:rsidRPr="005843E8">
        <w:rPr>
          <w:rFonts w:ascii="Times New Roman" w:hAnsi="Times New Roman" w:cs="Times New Roman"/>
          <w:sz w:val="20"/>
          <w:szCs w:val="20"/>
          <w:lang w:val="en-US"/>
        </w:rPr>
        <w:t>.</w:t>
      </w:r>
      <w:r w:rsidR="00D47A62" w:rsidRPr="005843E8">
        <w:rPr>
          <w:rFonts w:ascii="Times New Roman" w:hAnsi="Times New Roman" w:cs="Times New Roman"/>
          <w:sz w:val="20"/>
          <w:szCs w:val="20"/>
          <w:lang w:val="en-US"/>
        </w:rPr>
        <w:t xml:space="preserve"> </w:t>
      </w:r>
      <w:r w:rsidR="00AA40EC" w:rsidRPr="005843E8">
        <w:rPr>
          <w:rFonts w:ascii="Times New Roman" w:hAnsi="Times New Roman" w:cs="Times New Roman"/>
          <w:sz w:val="20"/>
          <w:szCs w:val="20"/>
          <w:lang w:val="en-US"/>
        </w:rPr>
        <w:t xml:space="preserve">The high haplotype diversity (HD =0.920) is due to </w:t>
      </w:r>
      <w:bookmarkStart w:id="6" w:name="_Hlk142393213"/>
      <w:r w:rsidR="00AA40EC" w:rsidRPr="005843E8">
        <w:rPr>
          <w:rFonts w:ascii="Times New Roman" w:hAnsi="Times New Roman" w:cs="Times New Roman"/>
          <w:sz w:val="20"/>
          <w:szCs w:val="20"/>
          <w:lang w:val="en-US"/>
        </w:rPr>
        <w:t>the large number of haplotypes shared by only one or two individuals</w:t>
      </w:r>
      <w:bookmarkEnd w:id="6"/>
      <w:r w:rsidR="00AA40EC" w:rsidRPr="005843E8">
        <w:rPr>
          <w:rFonts w:ascii="Times New Roman" w:hAnsi="Times New Roman" w:cs="Times New Roman"/>
          <w:sz w:val="20"/>
          <w:szCs w:val="20"/>
          <w:lang w:val="en-US"/>
        </w:rPr>
        <w:t xml:space="preserve">. </w:t>
      </w:r>
    </w:p>
    <w:p w14:paraId="24684ECF" w14:textId="70A5120D" w:rsidR="00E350E8" w:rsidRPr="005843E8" w:rsidRDefault="002654F1" w:rsidP="008523A1">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When we compared our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COI dataset with 212 other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w:t>
      </w:r>
      <w:r w:rsidR="00E350E8" w:rsidRPr="005843E8">
        <w:rPr>
          <w:rFonts w:ascii="Times New Roman" w:hAnsi="Times New Roman" w:cs="Times New Roman"/>
          <w:sz w:val="20"/>
          <w:szCs w:val="20"/>
          <w:lang w:val="en-US"/>
        </w:rPr>
        <w:t xml:space="preserve">and </w:t>
      </w:r>
      <w:r w:rsidR="00E350E8" w:rsidRPr="005843E8">
        <w:rPr>
          <w:rFonts w:ascii="Times New Roman" w:hAnsi="Times New Roman" w:cs="Times New Roman"/>
          <w:i/>
          <w:sz w:val="20"/>
          <w:szCs w:val="20"/>
          <w:lang w:val="en-US"/>
        </w:rPr>
        <w:t>P. bosniacus</w:t>
      </w:r>
      <w:r w:rsidR="00E350E8"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COI sequences from </w:t>
      </w:r>
      <w:r w:rsidR="005E7E99">
        <w:rPr>
          <w:rFonts w:ascii="Times New Roman" w:hAnsi="Times New Roman" w:cs="Times New Roman"/>
          <w:sz w:val="20"/>
          <w:szCs w:val="20"/>
          <w:lang w:val="en-US"/>
        </w:rPr>
        <w:t xml:space="preserve">NCBI </w:t>
      </w:r>
      <w:r w:rsidRPr="005843E8">
        <w:rPr>
          <w:rFonts w:ascii="Times New Roman" w:hAnsi="Times New Roman" w:cs="Times New Roman"/>
          <w:sz w:val="20"/>
          <w:szCs w:val="20"/>
          <w:lang w:val="en-US"/>
        </w:rPr>
        <w:t xml:space="preserve">GenBank, </w:t>
      </w:r>
      <w:r w:rsidR="004B3982" w:rsidRPr="005843E8">
        <w:rPr>
          <w:rFonts w:ascii="Times New Roman" w:hAnsi="Times New Roman" w:cs="Times New Roman"/>
          <w:sz w:val="20"/>
          <w:szCs w:val="20"/>
          <w:lang w:val="en-US"/>
        </w:rPr>
        <w:t>inferred Maximum</w:t>
      </w:r>
      <w:r w:rsidR="00463B74" w:rsidRPr="005843E8">
        <w:rPr>
          <w:rFonts w:ascii="Times New Roman" w:hAnsi="Times New Roman" w:cs="Times New Roman"/>
          <w:sz w:val="20"/>
          <w:szCs w:val="20"/>
          <w:lang w:val="en-US"/>
        </w:rPr>
        <w:t xml:space="preserve"> Likelihood bootstrap tree </w:t>
      </w:r>
      <w:r w:rsidRPr="005843E8">
        <w:rPr>
          <w:rFonts w:ascii="Times New Roman" w:hAnsi="Times New Roman" w:cs="Times New Roman"/>
          <w:sz w:val="20"/>
          <w:szCs w:val="20"/>
          <w:lang w:val="en-US"/>
        </w:rPr>
        <w:t>showed similar clustering into different clades as it was shown by Perrot-</w:t>
      </w:r>
      <w:r w:rsidR="004B3982" w:rsidRPr="005843E8">
        <w:rPr>
          <w:rFonts w:ascii="Times New Roman" w:hAnsi="Times New Roman" w:cs="Times New Roman"/>
          <w:sz w:val="20"/>
          <w:szCs w:val="20"/>
          <w:lang w:val="en-US"/>
        </w:rPr>
        <w:t>Minnot</w:t>
      </w:r>
      <w:r w:rsidRPr="005843E8">
        <w:rPr>
          <w:rFonts w:ascii="Times New Roman" w:hAnsi="Times New Roman" w:cs="Times New Roman"/>
          <w:sz w:val="20"/>
          <w:szCs w:val="20"/>
          <w:lang w:val="en-US"/>
        </w:rPr>
        <w:t xml:space="preserve"> (2018) and Reier (2019) (Figure </w:t>
      </w:r>
      <w:r w:rsidR="008D5865">
        <w:rPr>
          <w:rFonts w:ascii="Times New Roman" w:hAnsi="Times New Roman" w:cs="Times New Roman"/>
          <w:sz w:val="20"/>
          <w:szCs w:val="20"/>
          <w:lang w:val="en-US"/>
        </w:rPr>
        <w:t>3</w:t>
      </w:r>
      <w:r w:rsidR="00AE5D74">
        <w:rPr>
          <w:rFonts w:ascii="Times New Roman" w:hAnsi="Times New Roman" w:cs="Times New Roman"/>
          <w:sz w:val="20"/>
          <w:szCs w:val="20"/>
          <w:lang w:val="en-US"/>
        </w:rPr>
        <w:t>A and B</w:t>
      </w:r>
      <w:r w:rsidR="00C30294">
        <w:rPr>
          <w:rFonts w:ascii="Times New Roman" w:hAnsi="Times New Roman" w:cs="Times New Roman"/>
          <w:sz w:val="20"/>
          <w:szCs w:val="20"/>
          <w:lang w:val="en-US"/>
        </w:rPr>
        <w:t>, Supplement</w:t>
      </w:r>
      <w:r w:rsidRPr="005843E8">
        <w:rPr>
          <w:rFonts w:ascii="Times New Roman" w:hAnsi="Times New Roman" w:cs="Times New Roman"/>
          <w:sz w:val="20"/>
          <w:szCs w:val="20"/>
          <w:lang w:val="en-US"/>
        </w:rPr>
        <w:t xml:space="preserve">). All Croatian sequences of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clustered within </w:t>
      </w:r>
      <w:bookmarkStart w:id="7" w:name="_Hlk135997308"/>
      <w:r w:rsidRPr="005843E8">
        <w:rPr>
          <w:rFonts w:ascii="Times New Roman" w:hAnsi="Times New Roman" w:cs="Times New Roman"/>
          <w:sz w:val="20"/>
          <w:szCs w:val="20"/>
          <w:lang w:val="en-US"/>
        </w:rPr>
        <w:t>Ponto-Caspian – Balkan c</w:t>
      </w:r>
      <w:r w:rsidR="00E350E8" w:rsidRPr="005843E8">
        <w:rPr>
          <w:rFonts w:ascii="Times New Roman" w:hAnsi="Times New Roman" w:cs="Times New Roman"/>
          <w:sz w:val="20"/>
          <w:szCs w:val="20"/>
          <w:lang w:val="en-US"/>
        </w:rPr>
        <w:t>lad</w:t>
      </w:r>
      <w:r w:rsidRPr="005843E8">
        <w:rPr>
          <w:rFonts w:ascii="Times New Roman" w:hAnsi="Times New Roman" w:cs="Times New Roman"/>
          <w:sz w:val="20"/>
          <w:szCs w:val="20"/>
          <w:lang w:val="en-US"/>
        </w:rPr>
        <w:t>e</w:t>
      </w:r>
      <w:bookmarkEnd w:id="7"/>
      <w:r w:rsidRPr="005843E8">
        <w:rPr>
          <w:rFonts w:ascii="Times New Roman" w:hAnsi="Times New Roman" w:cs="Times New Roman"/>
          <w:sz w:val="20"/>
          <w:szCs w:val="20"/>
          <w:lang w:val="en-US"/>
        </w:rPr>
        <w:t>, except for two haplotypes from the Danube (Figure</w:t>
      </w:r>
      <w:r w:rsidR="00C30294">
        <w:rPr>
          <w:rFonts w:ascii="Times New Roman" w:hAnsi="Times New Roman" w:cs="Times New Roman"/>
          <w:sz w:val="20"/>
          <w:szCs w:val="20"/>
          <w:lang w:val="en-US"/>
        </w:rPr>
        <w:t xml:space="preserve"> </w:t>
      </w:r>
      <w:r w:rsidR="008D5865">
        <w:rPr>
          <w:rFonts w:ascii="Times New Roman" w:hAnsi="Times New Roman" w:cs="Times New Roman"/>
          <w:sz w:val="20"/>
          <w:szCs w:val="20"/>
          <w:lang w:val="en-US"/>
        </w:rPr>
        <w:t>3</w:t>
      </w:r>
      <w:r w:rsidR="00AE5D74">
        <w:rPr>
          <w:rFonts w:ascii="Times New Roman" w:hAnsi="Times New Roman" w:cs="Times New Roman"/>
          <w:sz w:val="20"/>
          <w:szCs w:val="20"/>
          <w:lang w:val="en-US"/>
        </w:rPr>
        <w:t>A and B</w:t>
      </w:r>
      <w:r w:rsidR="00C30294">
        <w:rPr>
          <w:rFonts w:ascii="Times New Roman" w:hAnsi="Times New Roman" w:cs="Times New Roman"/>
          <w:sz w:val="20"/>
          <w:szCs w:val="20"/>
          <w:lang w:val="en-US"/>
        </w:rPr>
        <w:t>, Supplement</w:t>
      </w:r>
      <w:r w:rsidRPr="005843E8">
        <w:rPr>
          <w:rFonts w:ascii="Times New Roman" w:hAnsi="Times New Roman" w:cs="Times New Roman"/>
          <w:sz w:val="20"/>
          <w:szCs w:val="20"/>
          <w:lang w:val="en-US"/>
        </w:rPr>
        <w:t>). However, it is</w:t>
      </w:r>
      <w:r w:rsidRPr="005843E8">
        <w:rPr>
          <w:lang w:val="en-US"/>
        </w:rPr>
        <w:t xml:space="preserve"> </w:t>
      </w:r>
      <w:r w:rsidRPr="005843E8">
        <w:rPr>
          <w:rFonts w:ascii="Times New Roman" w:hAnsi="Times New Roman" w:cs="Times New Roman"/>
          <w:sz w:val="20"/>
          <w:szCs w:val="20"/>
          <w:lang w:val="en-US"/>
        </w:rPr>
        <w:t xml:space="preserve">it is necessary to emphasize that two other Croatian strains from </w:t>
      </w:r>
      <w:r w:rsidR="00E350E8" w:rsidRPr="005843E8">
        <w:rPr>
          <w:rFonts w:ascii="Times New Roman" w:hAnsi="Times New Roman" w:cs="Times New Roman"/>
          <w:sz w:val="20"/>
          <w:szCs w:val="20"/>
          <w:lang w:val="en-US"/>
        </w:rPr>
        <w:t>the Danube fell under the Ponto-Caspian – Balkans clade.</w:t>
      </w:r>
      <w:r w:rsidRPr="005843E8">
        <w:rPr>
          <w:rFonts w:ascii="Times New Roman" w:hAnsi="Times New Roman" w:cs="Times New Roman"/>
          <w:sz w:val="20"/>
          <w:szCs w:val="20"/>
          <w:lang w:val="en-US"/>
        </w:rPr>
        <w:t xml:space="preserve"> </w:t>
      </w:r>
      <w:r w:rsidR="00E350E8" w:rsidRPr="005843E8">
        <w:rPr>
          <w:rFonts w:ascii="Times New Roman" w:hAnsi="Times New Roman" w:cs="Times New Roman"/>
          <w:sz w:val="20"/>
          <w:szCs w:val="20"/>
          <w:lang w:val="en-US"/>
        </w:rPr>
        <w:t xml:space="preserve">This clade, apart from Croatian haplotypes also contains most </w:t>
      </w:r>
      <w:r w:rsidR="004B3982" w:rsidRPr="005843E8">
        <w:rPr>
          <w:rFonts w:ascii="Times New Roman" w:hAnsi="Times New Roman" w:cs="Times New Roman"/>
          <w:sz w:val="20"/>
          <w:szCs w:val="20"/>
          <w:lang w:val="en-US"/>
        </w:rPr>
        <w:t>haplotypes</w:t>
      </w:r>
      <w:r w:rsidR="00E350E8" w:rsidRPr="005843E8">
        <w:rPr>
          <w:rFonts w:ascii="Times New Roman" w:hAnsi="Times New Roman" w:cs="Times New Roman"/>
          <w:sz w:val="20"/>
          <w:szCs w:val="20"/>
          <w:lang w:val="en-US"/>
        </w:rPr>
        <w:t xml:space="preserve"> from Serbia, Slovenia, Romania and Austria </w:t>
      </w:r>
      <w:r w:rsidR="001D76B3" w:rsidRPr="005843E8">
        <w:rPr>
          <w:rFonts w:ascii="Times New Roman" w:hAnsi="Times New Roman" w:cs="Times New Roman"/>
          <w:sz w:val="20"/>
          <w:szCs w:val="20"/>
          <w:lang w:val="en-US"/>
        </w:rPr>
        <w:t>(</w:t>
      </w:r>
      <w:r w:rsidR="00E350E8" w:rsidRPr="005843E8">
        <w:rPr>
          <w:rFonts w:ascii="Times New Roman" w:hAnsi="Times New Roman" w:cs="Times New Roman"/>
          <w:sz w:val="20"/>
          <w:szCs w:val="20"/>
          <w:lang w:val="en-US"/>
        </w:rPr>
        <w:t xml:space="preserve">Figure </w:t>
      </w:r>
      <w:r w:rsidR="008D5865">
        <w:rPr>
          <w:rFonts w:ascii="Times New Roman" w:hAnsi="Times New Roman" w:cs="Times New Roman"/>
          <w:sz w:val="20"/>
          <w:szCs w:val="20"/>
          <w:lang w:val="en-US"/>
        </w:rPr>
        <w:t>3</w:t>
      </w:r>
      <w:r w:rsidR="00AE5D74">
        <w:rPr>
          <w:rFonts w:ascii="Times New Roman" w:hAnsi="Times New Roman" w:cs="Times New Roman"/>
          <w:sz w:val="20"/>
          <w:szCs w:val="20"/>
          <w:lang w:val="en-US"/>
        </w:rPr>
        <w:t xml:space="preserve">A </w:t>
      </w:r>
      <w:r w:rsidR="001C5074">
        <w:rPr>
          <w:rFonts w:ascii="Times New Roman" w:hAnsi="Times New Roman" w:cs="Times New Roman"/>
          <w:sz w:val="20"/>
          <w:szCs w:val="20"/>
          <w:lang w:val="en-US"/>
        </w:rPr>
        <w:t>and</w:t>
      </w:r>
      <w:r w:rsidR="00AE5D74">
        <w:rPr>
          <w:rFonts w:ascii="Times New Roman" w:hAnsi="Times New Roman" w:cs="Times New Roman"/>
          <w:sz w:val="20"/>
          <w:szCs w:val="20"/>
          <w:lang w:val="en-US"/>
        </w:rPr>
        <w:t xml:space="preserve"> B</w:t>
      </w:r>
      <w:r w:rsidR="00C30294">
        <w:rPr>
          <w:rFonts w:ascii="Times New Roman" w:hAnsi="Times New Roman" w:cs="Times New Roman"/>
          <w:sz w:val="20"/>
          <w:szCs w:val="20"/>
          <w:lang w:val="en-US"/>
        </w:rPr>
        <w:t>, Supplement</w:t>
      </w:r>
      <w:r w:rsidR="00E350E8" w:rsidRPr="005843E8">
        <w:rPr>
          <w:rFonts w:ascii="Times New Roman" w:hAnsi="Times New Roman" w:cs="Times New Roman"/>
          <w:sz w:val="20"/>
          <w:szCs w:val="20"/>
          <w:lang w:val="en-US"/>
        </w:rPr>
        <w:t xml:space="preserve">). </w:t>
      </w:r>
    </w:p>
    <w:p w14:paraId="50A42E85" w14:textId="4D2A8428" w:rsidR="00602596" w:rsidRDefault="00602596" w:rsidP="000B3A5E">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lang w:val="en-US"/>
        </w:rPr>
        <w:tab/>
      </w:r>
      <w:r w:rsidRPr="005843E8">
        <w:rPr>
          <w:rFonts w:ascii="Times New Roman" w:hAnsi="Times New Roman" w:cs="Times New Roman"/>
          <w:sz w:val="20"/>
          <w:szCs w:val="20"/>
          <w:u w:val="single"/>
          <w:lang w:val="en-US"/>
        </w:rPr>
        <w:t>ITS dataset</w:t>
      </w:r>
    </w:p>
    <w:p w14:paraId="731CDE93" w14:textId="172C42ED" w:rsidR="00C30294" w:rsidRPr="005843E8" w:rsidRDefault="00C30294" w:rsidP="000B3A5E">
      <w:pPr>
        <w:spacing w:after="0" w:line="480" w:lineRule="auto"/>
        <w:jc w:val="both"/>
        <w:rPr>
          <w:rFonts w:ascii="Times New Roman" w:hAnsi="Times New Roman" w:cs="Times New Roman"/>
          <w:sz w:val="20"/>
          <w:szCs w:val="20"/>
          <w:u w:val="single"/>
          <w:lang w:val="en-US"/>
        </w:rPr>
      </w:pPr>
      <w:r>
        <w:rPr>
          <w:rFonts w:ascii="Times New Roman" w:hAnsi="Times New Roman" w:cs="Times New Roman"/>
          <w:sz w:val="20"/>
          <w:szCs w:val="20"/>
          <w:lang w:val="en-US"/>
        </w:rPr>
        <w:t>MJ</w:t>
      </w:r>
      <w:r w:rsidRPr="005843E8">
        <w:rPr>
          <w:rFonts w:ascii="Times New Roman" w:hAnsi="Times New Roman" w:cs="Times New Roman"/>
          <w:sz w:val="20"/>
          <w:szCs w:val="20"/>
          <w:lang w:val="en-US"/>
        </w:rPr>
        <w:t xml:space="preserve"> network analysis of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based on </w:t>
      </w:r>
      <w:r>
        <w:rPr>
          <w:rFonts w:ascii="Times New Roman" w:hAnsi="Times New Roman" w:cs="Times New Roman"/>
          <w:sz w:val="20"/>
          <w:szCs w:val="20"/>
          <w:lang w:val="en-US"/>
        </w:rPr>
        <w:t>ITS</w:t>
      </w:r>
      <w:r w:rsidRPr="005843E8">
        <w:rPr>
          <w:rFonts w:ascii="Times New Roman" w:hAnsi="Times New Roman" w:cs="Times New Roman"/>
          <w:sz w:val="20"/>
          <w:szCs w:val="20"/>
          <w:lang w:val="en-US"/>
        </w:rPr>
        <w:t xml:space="preserve"> sequence analyses consists of </w:t>
      </w:r>
      <w:r>
        <w:rPr>
          <w:rFonts w:ascii="Times New Roman" w:hAnsi="Times New Roman" w:cs="Times New Roman"/>
          <w:sz w:val="20"/>
          <w:szCs w:val="20"/>
          <w:lang w:val="en-US"/>
        </w:rPr>
        <w:t>8</w:t>
      </w:r>
      <w:r w:rsidRPr="005843E8">
        <w:rPr>
          <w:rFonts w:ascii="Times New Roman" w:hAnsi="Times New Roman" w:cs="Times New Roman"/>
          <w:sz w:val="20"/>
          <w:szCs w:val="20"/>
          <w:lang w:val="en-US"/>
        </w:rPr>
        <w:t xml:space="preserve"> haplotypes (out of </w:t>
      </w:r>
      <w:r>
        <w:rPr>
          <w:rFonts w:ascii="Times New Roman" w:hAnsi="Times New Roman" w:cs="Times New Roman"/>
          <w:sz w:val="20"/>
          <w:szCs w:val="20"/>
          <w:lang w:val="en-US"/>
        </w:rPr>
        <w:t>25</w:t>
      </w:r>
      <w:r w:rsidRPr="005843E8">
        <w:rPr>
          <w:rFonts w:ascii="Times New Roman" w:hAnsi="Times New Roman" w:cs="Times New Roman"/>
          <w:sz w:val="20"/>
          <w:szCs w:val="20"/>
          <w:lang w:val="en-US"/>
        </w:rPr>
        <w:t xml:space="preserve"> specimens) and is divided into </w:t>
      </w:r>
      <w:r>
        <w:rPr>
          <w:rFonts w:ascii="Times New Roman" w:hAnsi="Times New Roman" w:cs="Times New Roman"/>
          <w:sz w:val="20"/>
          <w:szCs w:val="20"/>
          <w:lang w:val="en-US"/>
        </w:rPr>
        <w:t>six</w:t>
      </w:r>
      <w:r w:rsidRPr="005843E8">
        <w:rPr>
          <w:rFonts w:ascii="Times New Roman" w:hAnsi="Times New Roman" w:cs="Times New Roman"/>
          <w:sz w:val="20"/>
          <w:szCs w:val="20"/>
          <w:lang w:val="en-US"/>
        </w:rPr>
        <w:t xml:space="preserve"> clusters that do not reflect a clear geographic structuring (Figure </w:t>
      </w:r>
      <w:r w:rsidR="008D5865">
        <w:rPr>
          <w:rFonts w:ascii="Times New Roman" w:hAnsi="Times New Roman" w:cs="Times New Roman"/>
          <w:sz w:val="20"/>
          <w:szCs w:val="20"/>
          <w:lang w:val="en-US"/>
        </w:rPr>
        <w:t>3</w:t>
      </w:r>
      <w:r w:rsidRPr="005843E8">
        <w:rPr>
          <w:rFonts w:ascii="Times New Roman" w:hAnsi="Times New Roman" w:cs="Times New Roman"/>
          <w:sz w:val="20"/>
          <w:szCs w:val="20"/>
          <w:lang w:val="en-US"/>
        </w:rPr>
        <w:t>).</w:t>
      </w:r>
      <w:r>
        <w:rPr>
          <w:rFonts w:ascii="Times New Roman" w:hAnsi="Times New Roman" w:cs="Times New Roman"/>
          <w:sz w:val="20"/>
          <w:szCs w:val="20"/>
          <w:lang w:val="en-US"/>
        </w:rPr>
        <w:t xml:space="preserve"> </w:t>
      </w:r>
      <w:r w:rsidR="00216483">
        <w:rPr>
          <w:rFonts w:ascii="Times New Roman" w:hAnsi="Times New Roman" w:cs="Times New Roman"/>
          <w:sz w:val="20"/>
          <w:szCs w:val="20"/>
          <w:lang w:val="en-US"/>
        </w:rPr>
        <w:t xml:space="preserve">The main haplotype consists of 13 specimens from different rivers. </w:t>
      </w:r>
      <w:r>
        <w:rPr>
          <w:rFonts w:ascii="Times New Roman" w:hAnsi="Times New Roman" w:cs="Times New Roman"/>
          <w:sz w:val="20"/>
          <w:szCs w:val="20"/>
          <w:lang w:val="en-US"/>
        </w:rPr>
        <w:t xml:space="preserve">Two haplotypes of Dobra River are clustered </w:t>
      </w:r>
      <w:r w:rsidR="00216483">
        <w:rPr>
          <w:rFonts w:ascii="Times New Roman" w:hAnsi="Times New Roman" w:cs="Times New Roman"/>
          <w:sz w:val="20"/>
          <w:szCs w:val="20"/>
          <w:lang w:val="en-US"/>
        </w:rPr>
        <w:t xml:space="preserve">26 and 27 mutational steps away from the main haplotypes, while two Danube haplotypes were 4 mutational steps distant from the main haplotype.  </w:t>
      </w:r>
    </w:p>
    <w:p w14:paraId="45997D8E" w14:textId="3B689555" w:rsidR="00602596" w:rsidRPr="005843E8" w:rsidRDefault="00602596"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M</w:t>
      </w:r>
      <w:r w:rsidR="00216483">
        <w:rPr>
          <w:rFonts w:ascii="Times New Roman" w:hAnsi="Times New Roman" w:cs="Times New Roman"/>
          <w:sz w:val="20"/>
          <w:szCs w:val="20"/>
          <w:lang w:val="en-US"/>
        </w:rPr>
        <w:t>J</w:t>
      </w:r>
      <w:r w:rsidRPr="005843E8">
        <w:rPr>
          <w:rFonts w:ascii="Times New Roman" w:hAnsi="Times New Roman" w:cs="Times New Roman"/>
          <w:sz w:val="20"/>
          <w:szCs w:val="20"/>
          <w:lang w:val="en-US"/>
        </w:rPr>
        <w:t xml:space="preserve"> haplotype network which was constructing to show assignation of Croatian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haplotypes to the other European haplotypes based on </w:t>
      </w:r>
      <w:r w:rsidR="007C432A">
        <w:rPr>
          <w:rFonts w:ascii="Times New Roman" w:hAnsi="Times New Roman" w:cs="Times New Roman"/>
          <w:sz w:val="20"/>
          <w:szCs w:val="20"/>
          <w:lang w:val="en-US"/>
        </w:rPr>
        <w:t>82</w:t>
      </w:r>
      <w:r w:rsidR="00216483">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ITS sequence analyses showed </w:t>
      </w:r>
      <w:r w:rsidR="00645819" w:rsidRPr="005843E8">
        <w:rPr>
          <w:rFonts w:ascii="Times New Roman" w:hAnsi="Times New Roman" w:cs="Times New Roman"/>
          <w:sz w:val="20"/>
          <w:szCs w:val="20"/>
          <w:lang w:val="en-US"/>
        </w:rPr>
        <w:t xml:space="preserve">2 clear groups of sequences divided by 41 mutation steps (Figure </w:t>
      </w:r>
      <w:r w:rsidR="00AE5D74">
        <w:rPr>
          <w:rFonts w:ascii="Times New Roman" w:hAnsi="Times New Roman" w:cs="Times New Roman"/>
          <w:sz w:val="20"/>
          <w:szCs w:val="20"/>
          <w:lang w:val="en-US"/>
        </w:rPr>
        <w:t>4</w:t>
      </w:r>
      <w:r w:rsidR="008D5865">
        <w:rPr>
          <w:rFonts w:ascii="Times New Roman" w:hAnsi="Times New Roman" w:cs="Times New Roman"/>
          <w:sz w:val="20"/>
          <w:szCs w:val="20"/>
          <w:lang w:val="en-US"/>
        </w:rPr>
        <w:t>, Supplementary</w:t>
      </w:r>
      <w:r w:rsidR="00645819" w:rsidRPr="005843E8">
        <w:rPr>
          <w:rFonts w:ascii="Times New Roman" w:hAnsi="Times New Roman" w:cs="Times New Roman"/>
          <w:sz w:val="20"/>
          <w:szCs w:val="20"/>
          <w:lang w:val="en-US"/>
        </w:rPr>
        <w:t xml:space="preserve">). Largest cluster included 33 specimens from: Croatia (all sequences from this study), all German haplotypes, partly Czech, Italian, French and Slovakian </w:t>
      </w:r>
      <w:r w:rsidR="008523A1" w:rsidRPr="005843E8">
        <w:rPr>
          <w:rFonts w:ascii="Times New Roman" w:hAnsi="Times New Roman" w:cs="Times New Roman"/>
          <w:sz w:val="20"/>
          <w:szCs w:val="20"/>
          <w:lang w:val="en-US"/>
        </w:rPr>
        <w:t>haplotypes</w:t>
      </w:r>
      <w:r w:rsidR="00645819" w:rsidRPr="005843E8">
        <w:rPr>
          <w:rFonts w:ascii="Times New Roman" w:hAnsi="Times New Roman" w:cs="Times New Roman"/>
          <w:sz w:val="20"/>
          <w:szCs w:val="20"/>
          <w:lang w:val="en-US"/>
        </w:rPr>
        <w:t xml:space="preserve">, and also haplotypes from Bosnia and Herzegovina and Uzbekistan. Near to </w:t>
      </w:r>
      <w:r w:rsidR="00C30294" w:rsidRPr="005843E8">
        <w:rPr>
          <w:rFonts w:ascii="Times New Roman" w:hAnsi="Times New Roman" w:cs="Times New Roman"/>
          <w:sz w:val="20"/>
          <w:szCs w:val="20"/>
          <w:lang w:val="en-US"/>
        </w:rPr>
        <w:t>the</w:t>
      </w:r>
      <w:r w:rsidR="00645819" w:rsidRPr="005843E8">
        <w:rPr>
          <w:rFonts w:ascii="Times New Roman" w:hAnsi="Times New Roman" w:cs="Times New Roman"/>
          <w:sz w:val="20"/>
          <w:szCs w:val="20"/>
          <w:lang w:val="en-US"/>
        </w:rPr>
        <w:t xml:space="preserve"> </w:t>
      </w:r>
      <w:r w:rsidR="00216483">
        <w:rPr>
          <w:rFonts w:ascii="Times New Roman" w:hAnsi="Times New Roman" w:cs="Times New Roman"/>
          <w:sz w:val="20"/>
          <w:szCs w:val="20"/>
          <w:lang w:val="en-US"/>
        </w:rPr>
        <w:t xml:space="preserve">main </w:t>
      </w:r>
      <w:r w:rsidR="00645819" w:rsidRPr="005843E8">
        <w:rPr>
          <w:rFonts w:ascii="Times New Roman" w:hAnsi="Times New Roman" w:cs="Times New Roman"/>
          <w:sz w:val="20"/>
          <w:szCs w:val="20"/>
          <w:lang w:val="en-US"/>
        </w:rPr>
        <w:t xml:space="preserve">haplotype was another one included </w:t>
      </w:r>
      <w:r w:rsidR="00645819" w:rsidRPr="005843E8">
        <w:rPr>
          <w:rFonts w:ascii="Times New Roman" w:hAnsi="Times New Roman" w:cs="Times New Roman"/>
          <w:i/>
          <w:sz w:val="20"/>
          <w:szCs w:val="20"/>
          <w:lang w:val="en-US"/>
        </w:rPr>
        <w:t>P. bosniacus</w:t>
      </w:r>
      <w:r w:rsidR="00645819" w:rsidRPr="005843E8">
        <w:rPr>
          <w:rFonts w:ascii="Times New Roman" w:hAnsi="Times New Roman" w:cs="Times New Roman"/>
          <w:sz w:val="20"/>
          <w:szCs w:val="20"/>
          <w:lang w:val="en-US"/>
        </w:rPr>
        <w:t xml:space="preserve"> from Bosnia and Herzegovina (Figure </w:t>
      </w:r>
      <w:r w:rsidR="00AE5D74">
        <w:rPr>
          <w:rFonts w:ascii="Times New Roman" w:hAnsi="Times New Roman" w:cs="Times New Roman"/>
          <w:sz w:val="20"/>
          <w:szCs w:val="20"/>
          <w:lang w:val="en-US"/>
        </w:rPr>
        <w:t>4</w:t>
      </w:r>
      <w:r w:rsidR="008D5865">
        <w:rPr>
          <w:rFonts w:ascii="Times New Roman" w:hAnsi="Times New Roman" w:cs="Times New Roman"/>
          <w:sz w:val="20"/>
          <w:szCs w:val="20"/>
          <w:lang w:val="en-US"/>
        </w:rPr>
        <w:t>, Supplementary</w:t>
      </w:r>
      <w:r w:rsidR="00645819" w:rsidRPr="005843E8">
        <w:rPr>
          <w:rFonts w:ascii="Times New Roman" w:hAnsi="Times New Roman" w:cs="Times New Roman"/>
          <w:sz w:val="20"/>
          <w:szCs w:val="20"/>
          <w:lang w:val="en-US"/>
        </w:rPr>
        <w:t>). Other large cluster (23 specimens) included French, Serbian, Romanian, Russian, Bulgarian, Slovenian and Turkey specimens. Close to it, haplotypes including</w:t>
      </w:r>
      <w:r w:rsidR="00E31CE5" w:rsidRPr="005843E8">
        <w:rPr>
          <w:rFonts w:ascii="Times New Roman" w:hAnsi="Times New Roman" w:cs="Times New Roman"/>
          <w:sz w:val="20"/>
          <w:szCs w:val="20"/>
          <w:lang w:val="en-US"/>
        </w:rPr>
        <w:t xml:space="preserve"> </w:t>
      </w:r>
      <w:r w:rsidR="00645819" w:rsidRPr="005843E8">
        <w:rPr>
          <w:rFonts w:ascii="Times New Roman" w:hAnsi="Times New Roman" w:cs="Times New Roman"/>
          <w:sz w:val="20"/>
          <w:szCs w:val="20"/>
          <w:lang w:val="en-US"/>
        </w:rPr>
        <w:t>specimens from Italy and Turkey, and also Poland, Bulgaria and Austria together</w:t>
      </w:r>
      <w:r w:rsidR="00216483">
        <w:rPr>
          <w:rFonts w:ascii="Times New Roman" w:hAnsi="Times New Roman" w:cs="Times New Roman"/>
          <w:sz w:val="20"/>
          <w:szCs w:val="20"/>
          <w:lang w:val="en-US"/>
        </w:rPr>
        <w:t xml:space="preserve"> with</w:t>
      </w:r>
      <w:r w:rsidR="00645819" w:rsidRPr="005843E8">
        <w:rPr>
          <w:rFonts w:ascii="Times New Roman" w:hAnsi="Times New Roman" w:cs="Times New Roman"/>
          <w:sz w:val="20"/>
          <w:szCs w:val="20"/>
          <w:lang w:val="en-US"/>
        </w:rPr>
        <w:t xml:space="preserve"> one Croatian</w:t>
      </w:r>
      <w:r w:rsidR="00E31CE5" w:rsidRPr="005843E8">
        <w:rPr>
          <w:rFonts w:ascii="Times New Roman" w:hAnsi="Times New Roman" w:cs="Times New Roman"/>
          <w:sz w:val="20"/>
          <w:szCs w:val="20"/>
          <w:lang w:val="en-US"/>
        </w:rPr>
        <w:t xml:space="preserve"> </w:t>
      </w:r>
      <w:r w:rsidR="007241BD" w:rsidRPr="005843E8">
        <w:rPr>
          <w:rFonts w:ascii="Times New Roman" w:hAnsi="Times New Roman" w:cs="Times New Roman"/>
          <w:sz w:val="20"/>
          <w:szCs w:val="20"/>
          <w:lang w:val="en-US"/>
        </w:rPr>
        <w:t>specimen</w:t>
      </w:r>
      <w:r w:rsidR="00645819" w:rsidRPr="005843E8">
        <w:rPr>
          <w:rFonts w:ascii="Times New Roman" w:hAnsi="Times New Roman" w:cs="Times New Roman"/>
          <w:sz w:val="20"/>
          <w:szCs w:val="20"/>
          <w:lang w:val="en-US"/>
        </w:rPr>
        <w:t xml:space="preserve"> done by another authors (Perrot-Minot, 2018) were obtained. </w:t>
      </w:r>
      <w:r w:rsidR="00E31CE5" w:rsidRPr="005843E8">
        <w:rPr>
          <w:rFonts w:ascii="Times New Roman" w:hAnsi="Times New Roman" w:cs="Times New Roman"/>
          <w:sz w:val="20"/>
          <w:szCs w:val="20"/>
          <w:lang w:val="en-US"/>
        </w:rPr>
        <w:t xml:space="preserve">This haplotype network could not clearly </w:t>
      </w:r>
      <w:r w:rsidR="007241BD" w:rsidRPr="005843E8">
        <w:rPr>
          <w:rFonts w:ascii="Times New Roman" w:hAnsi="Times New Roman" w:cs="Times New Roman"/>
          <w:sz w:val="20"/>
          <w:szCs w:val="20"/>
          <w:lang w:val="en-US"/>
        </w:rPr>
        <w:t>differentiate</w:t>
      </w:r>
      <w:r w:rsidR="00E31CE5" w:rsidRPr="005843E8">
        <w:rPr>
          <w:rFonts w:ascii="Times New Roman" w:hAnsi="Times New Roman" w:cs="Times New Roman"/>
          <w:sz w:val="20"/>
          <w:szCs w:val="20"/>
          <w:lang w:val="en-US"/>
        </w:rPr>
        <w:t xml:space="preserve"> Ponto-Caspian – Balkan clade, as some specimens from Balkan countries were divided into two separated clades. However, it is </w:t>
      </w:r>
      <w:r w:rsidR="00216483" w:rsidRPr="005843E8">
        <w:rPr>
          <w:rFonts w:ascii="Times New Roman" w:hAnsi="Times New Roman" w:cs="Times New Roman"/>
          <w:sz w:val="20"/>
          <w:szCs w:val="20"/>
          <w:lang w:val="en-US"/>
        </w:rPr>
        <w:t>necessary</w:t>
      </w:r>
      <w:r w:rsidR="00E31CE5" w:rsidRPr="005843E8">
        <w:rPr>
          <w:rFonts w:ascii="Times New Roman" w:hAnsi="Times New Roman" w:cs="Times New Roman"/>
          <w:sz w:val="20"/>
          <w:szCs w:val="20"/>
          <w:lang w:val="en-US"/>
        </w:rPr>
        <w:t xml:space="preserve"> to </w:t>
      </w:r>
      <w:r w:rsidR="007241BD" w:rsidRPr="005843E8">
        <w:rPr>
          <w:rFonts w:ascii="Times New Roman" w:hAnsi="Times New Roman" w:cs="Times New Roman"/>
          <w:sz w:val="20"/>
          <w:szCs w:val="20"/>
          <w:lang w:val="en-US"/>
        </w:rPr>
        <w:t>emphasize</w:t>
      </w:r>
      <w:r w:rsidR="00E31CE5" w:rsidRPr="005843E8">
        <w:rPr>
          <w:rFonts w:ascii="Times New Roman" w:hAnsi="Times New Roman" w:cs="Times New Roman"/>
          <w:sz w:val="20"/>
          <w:szCs w:val="20"/>
          <w:lang w:val="en-US"/>
        </w:rPr>
        <w:t xml:space="preserve"> that we used short </w:t>
      </w:r>
      <w:r w:rsidR="00B40690" w:rsidRPr="005843E8">
        <w:rPr>
          <w:rFonts w:ascii="Times New Roman" w:hAnsi="Times New Roman" w:cs="Times New Roman"/>
          <w:sz w:val="20"/>
          <w:szCs w:val="20"/>
          <w:lang w:val="en-US"/>
        </w:rPr>
        <w:t xml:space="preserve">part of </w:t>
      </w:r>
      <w:r w:rsidR="00E31CE5" w:rsidRPr="005843E8">
        <w:rPr>
          <w:rFonts w:ascii="Times New Roman" w:hAnsi="Times New Roman" w:cs="Times New Roman"/>
          <w:sz w:val="20"/>
          <w:szCs w:val="20"/>
          <w:lang w:val="en-US"/>
        </w:rPr>
        <w:t>ITS sequence</w:t>
      </w:r>
      <w:r w:rsidR="00B40690" w:rsidRPr="005843E8">
        <w:rPr>
          <w:rFonts w:ascii="Times New Roman" w:hAnsi="Times New Roman" w:cs="Times New Roman"/>
          <w:sz w:val="20"/>
          <w:szCs w:val="20"/>
          <w:lang w:val="en-US"/>
        </w:rPr>
        <w:t>s</w:t>
      </w:r>
      <w:r w:rsidR="00E31CE5" w:rsidRPr="005843E8">
        <w:rPr>
          <w:rFonts w:ascii="Times New Roman" w:hAnsi="Times New Roman" w:cs="Times New Roman"/>
          <w:sz w:val="20"/>
          <w:szCs w:val="20"/>
          <w:lang w:val="en-US"/>
        </w:rPr>
        <w:t xml:space="preserve"> (</w:t>
      </w:r>
      <w:r w:rsidR="00216483">
        <w:rPr>
          <w:rFonts w:ascii="Times New Roman" w:hAnsi="Times New Roman" w:cs="Times New Roman"/>
          <w:sz w:val="20"/>
          <w:szCs w:val="20"/>
          <w:lang w:val="en-US"/>
        </w:rPr>
        <w:t>143</w:t>
      </w:r>
      <w:r w:rsidR="00E31CE5" w:rsidRPr="005843E8">
        <w:rPr>
          <w:rFonts w:ascii="Times New Roman" w:hAnsi="Times New Roman" w:cs="Times New Roman"/>
          <w:sz w:val="20"/>
          <w:szCs w:val="20"/>
          <w:lang w:val="en-US"/>
        </w:rPr>
        <w:t xml:space="preserve"> bp) for the haplotype network construction, due to incomplete DNA sequences data in </w:t>
      </w:r>
      <w:r w:rsidR="005E7E99">
        <w:rPr>
          <w:rFonts w:ascii="Times New Roman" w:hAnsi="Times New Roman" w:cs="Times New Roman"/>
          <w:sz w:val="20"/>
          <w:szCs w:val="20"/>
          <w:lang w:val="en-US"/>
        </w:rPr>
        <w:t xml:space="preserve">NCBI </w:t>
      </w:r>
      <w:r w:rsidR="00E31CE5" w:rsidRPr="005843E8">
        <w:rPr>
          <w:rFonts w:ascii="Times New Roman" w:hAnsi="Times New Roman" w:cs="Times New Roman"/>
          <w:sz w:val="20"/>
          <w:szCs w:val="20"/>
          <w:lang w:val="en-US"/>
        </w:rPr>
        <w:t xml:space="preserve">GenBank. </w:t>
      </w:r>
      <w:r w:rsidR="00645819" w:rsidRPr="005843E8">
        <w:rPr>
          <w:rFonts w:ascii="Times New Roman" w:hAnsi="Times New Roman" w:cs="Times New Roman"/>
          <w:sz w:val="20"/>
          <w:szCs w:val="20"/>
          <w:lang w:val="en-US"/>
        </w:rPr>
        <w:t xml:space="preserve"> </w:t>
      </w:r>
    </w:p>
    <w:p w14:paraId="2C72973D" w14:textId="77777777" w:rsidR="00645819" w:rsidRPr="005843E8" w:rsidRDefault="00645819" w:rsidP="000B3A5E">
      <w:pPr>
        <w:spacing w:after="0" w:line="480" w:lineRule="auto"/>
        <w:jc w:val="both"/>
        <w:rPr>
          <w:rFonts w:ascii="Times New Roman" w:hAnsi="Times New Roman" w:cs="Times New Roman"/>
          <w:sz w:val="20"/>
          <w:szCs w:val="20"/>
          <w:lang w:val="en-US"/>
        </w:rPr>
      </w:pPr>
    </w:p>
    <w:p w14:paraId="4320D328" w14:textId="77777777" w:rsidR="00406935" w:rsidRPr="005843E8" w:rsidRDefault="00406935"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i/>
          <w:sz w:val="20"/>
          <w:szCs w:val="20"/>
          <w:lang w:val="en-US"/>
        </w:rPr>
        <w:lastRenderedPageBreak/>
        <w:t>Pomphorhynchus tereticollis</w:t>
      </w:r>
    </w:p>
    <w:p w14:paraId="5D5170C2" w14:textId="77777777" w:rsidR="00E31CE5" w:rsidRPr="005843E8" w:rsidRDefault="00E31CE5" w:rsidP="000B3A5E">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COI dataset</w:t>
      </w:r>
    </w:p>
    <w:p w14:paraId="185FAA68" w14:textId="34FDAEA0" w:rsidR="00587668" w:rsidRPr="005843E8" w:rsidRDefault="00E350E8"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Haplotype network</w:t>
      </w:r>
      <w:r w:rsidR="00AA40EC" w:rsidRPr="005843E8">
        <w:rPr>
          <w:rFonts w:ascii="Times New Roman" w:hAnsi="Times New Roman" w:cs="Times New Roman"/>
          <w:sz w:val="20"/>
          <w:szCs w:val="20"/>
          <w:lang w:val="en-US"/>
        </w:rPr>
        <w:t xml:space="preserve"> analysis of </w:t>
      </w:r>
      <w:r w:rsidR="00AA40EC" w:rsidRPr="005843E8">
        <w:rPr>
          <w:rFonts w:ascii="Times New Roman" w:hAnsi="Times New Roman" w:cs="Times New Roman"/>
          <w:i/>
          <w:sz w:val="20"/>
          <w:szCs w:val="20"/>
          <w:lang w:val="en-US"/>
        </w:rPr>
        <w:t>P. tereticollis</w:t>
      </w:r>
      <w:r w:rsidR="00AA40EC" w:rsidRPr="005843E8">
        <w:rPr>
          <w:rFonts w:ascii="Times New Roman" w:hAnsi="Times New Roman" w:cs="Times New Roman"/>
          <w:sz w:val="20"/>
          <w:szCs w:val="20"/>
          <w:lang w:val="en-US"/>
        </w:rPr>
        <w:t xml:space="preserve"> revealed the presence of 7 haplotypes (out of 8 specimens) and the clusters obtained reflect a geographical structuring</w:t>
      </w:r>
      <w:r w:rsidR="00216483">
        <w:rPr>
          <w:rFonts w:ascii="Times New Roman" w:hAnsi="Times New Roman" w:cs="Times New Roman"/>
          <w:sz w:val="20"/>
          <w:szCs w:val="20"/>
          <w:lang w:val="en-US"/>
        </w:rPr>
        <w:t xml:space="preserve"> (Figure 2)</w:t>
      </w:r>
      <w:r w:rsidR="00AA40EC" w:rsidRPr="005843E8">
        <w:rPr>
          <w:rFonts w:ascii="Times New Roman" w:hAnsi="Times New Roman" w:cs="Times New Roman"/>
          <w:sz w:val="20"/>
          <w:szCs w:val="20"/>
          <w:lang w:val="en-US"/>
        </w:rPr>
        <w:t xml:space="preserve">. Specimens from the Dobra River and its tributary Ribnjak are clustered separately from specimens from the Kupa and Una Rivers. Only one haplotype from the Dobra River was separated from the nearest haplotype by ten mutational steps. </w:t>
      </w:r>
      <w:r w:rsidRPr="005843E8">
        <w:rPr>
          <w:rFonts w:ascii="Times New Roman" w:hAnsi="Times New Roman" w:cs="Times New Roman"/>
          <w:sz w:val="20"/>
          <w:szCs w:val="20"/>
          <w:lang w:val="en-US"/>
        </w:rPr>
        <w:t xml:space="preserve">When we compared </w:t>
      </w:r>
      <w:r w:rsidR="00BC1515" w:rsidRPr="005843E8">
        <w:rPr>
          <w:rFonts w:ascii="Times New Roman" w:hAnsi="Times New Roman" w:cs="Times New Roman"/>
          <w:sz w:val="20"/>
          <w:szCs w:val="20"/>
          <w:lang w:val="en-US"/>
        </w:rPr>
        <w:t>Croatian</w:t>
      </w:r>
      <w:r w:rsidRPr="005843E8">
        <w:rPr>
          <w:rFonts w:ascii="Times New Roman" w:hAnsi="Times New Roman" w:cs="Times New Roman"/>
          <w:sz w:val="20"/>
          <w:szCs w:val="20"/>
          <w:lang w:val="en-US"/>
        </w:rPr>
        <w:t xml:space="preserve">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COI dataset with other </w:t>
      </w:r>
      <w:r w:rsidR="00BC1515" w:rsidRPr="005843E8">
        <w:rPr>
          <w:rFonts w:ascii="Times New Roman" w:hAnsi="Times New Roman" w:cs="Times New Roman"/>
          <w:sz w:val="20"/>
          <w:szCs w:val="20"/>
          <w:lang w:val="en-US"/>
        </w:rPr>
        <w:t>76</w:t>
      </w:r>
      <w:r w:rsidR="00CD53ED" w:rsidRPr="005843E8">
        <w:rPr>
          <w:rFonts w:ascii="Times New Roman" w:hAnsi="Times New Roman" w:cs="Times New Roman"/>
          <w:sz w:val="20"/>
          <w:szCs w:val="20"/>
          <w:lang w:val="en-US"/>
        </w:rPr>
        <w:t xml:space="preserve"> </w:t>
      </w:r>
      <w:r w:rsidR="00CD53ED" w:rsidRPr="005843E8">
        <w:rPr>
          <w:rFonts w:ascii="Times New Roman" w:hAnsi="Times New Roman" w:cs="Times New Roman"/>
          <w:i/>
          <w:sz w:val="20"/>
          <w:szCs w:val="20"/>
          <w:lang w:val="en-US"/>
        </w:rPr>
        <w:t>P. tereticollis</w:t>
      </w:r>
      <w:r w:rsidR="00CD53ED" w:rsidRPr="005843E8">
        <w:rPr>
          <w:rFonts w:ascii="Times New Roman" w:hAnsi="Times New Roman" w:cs="Times New Roman"/>
          <w:sz w:val="20"/>
          <w:szCs w:val="20"/>
          <w:lang w:val="en-US"/>
        </w:rPr>
        <w:t xml:space="preserve"> COI sequences from </w:t>
      </w:r>
      <w:r w:rsidR="005E7E99">
        <w:rPr>
          <w:rFonts w:ascii="Times New Roman" w:hAnsi="Times New Roman" w:cs="Times New Roman"/>
          <w:sz w:val="20"/>
          <w:szCs w:val="20"/>
          <w:lang w:val="en-US"/>
        </w:rPr>
        <w:t xml:space="preserve">NCBI </w:t>
      </w:r>
      <w:r w:rsidR="00BC1515" w:rsidRPr="005843E8">
        <w:rPr>
          <w:rFonts w:ascii="Times New Roman" w:hAnsi="Times New Roman" w:cs="Times New Roman"/>
          <w:sz w:val="20"/>
          <w:szCs w:val="20"/>
          <w:lang w:val="en-US"/>
        </w:rPr>
        <w:t>G</w:t>
      </w:r>
      <w:r w:rsidR="00CD53ED" w:rsidRPr="005843E8">
        <w:rPr>
          <w:rFonts w:ascii="Times New Roman" w:hAnsi="Times New Roman" w:cs="Times New Roman"/>
          <w:sz w:val="20"/>
          <w:szCs w:val="20"/>
          <w:lang w:val="en-US"/>
        </w:rPr>
        <w:t>enBank</w:t>
      </w:r>
      <w:r w:rsidR="00BC1515" w:rsidRPr="005843E8">
        <w:rPr>
          <w:rFonts w:ascii="Times New Roman" w:hAnsi="Times New Roman" w:cs="Times New Roman"/>
          <w:sz w:val="20"/>
          <w:szCs w:val="20"/>
          <w:lang w:val="en-US"/>
        </w:rPr>
        <w:t xml:space="preserve">, the haplotype network showed 46 haplotypes divided into four clusters (Figure </w:t>
      </w:r>
      <w:r w:rsidR="00AE5D74">
        <w:rPr>
          <w:rFonts w:ascii="Times New Roman" w:hAnsi="Times New Roman" w:cs="Times New Roman"/>
          <w:sz w:val="20"/>
          <w:szCs w:val="20"/>
          <w:lang w:val="en-US"/>
        </w:rPr>
        <w:t>5</w:t>
      </w:r>
      <w:r w:rsidR="00216483">
        <w:rPr>
          <w:rFonts w:ascii="Times New Roman" w:hAnsi="Times New Roman" w:cs="Times New Roman"/>
          <w:sz w:val="20"/>
          <w:szCs w:val="20"/>
          <w:lang w:val="en-US"/>
        </w:rPr>
        <w:t>, Supplement</w:t>
      </w:r>
      <w:r w:rsidR="00BC1515" w:rsidRPr="005843E8">
        <w:rPr>
          <w:rFonts w:ascii="Times New Roman" w:hAnsi="Times New Roman" w:cs="Times New Roman"/>
          <w:sz w:val="20"/>
          <w:szCs w:val="20"/>
          <w:lang w:val="en-US"/>
        </w:rPr>
        <w:t>).</w:t>
      </w:r>
      <w:r w:rsidR="00587668" w:rsidRPr="005843E8">
        <w:rPr>
          <w:rFonts w:ascii="Times New Roman" w:hAnsi="Times New Roman" w:cs="Times New Roman"/>
          <w:sz w:val="20"/>
          <w:szCs w:val="20"/>
          <w:lang w:val="en-US"/>
        </w:rPr>
        <w:t xml:space="preserve"> </w:t>
      </w:r>
      <w:r w:rsidR="00BC1515" w:rsidRPr="005843E8">
        <w:rPr>
          <w:rFonts w:ascii="Times New Roman" w:hAnsi="Times New Roman" w:cs="Times New Roman"/>
          <w:sz w:val="20"/>
          <w:szCs w:val="20"/>
          <w:lang w:val="en-US"/>
        </w:rPr>
        <w:t xml:space="preserve">The </w:t>
      </w:r>
      <w:r w:rsidR="00587668" w:rsidRPr="005843E8">
        <w:rPr>
          <w:rFonts w:ascii="Times New Roman" w:hAnsi="Times New Roman" w:cs="Times New Roman"/>
          <w:sz w:val="20"/>
          <w:szCs w:val="20"/>
          <w:lang w:val="en-US"/>
        </w:rPr>
        <w:t>largest cluster includes Croatian haplotypes which partly formed sub-cluster itself and partly clustered with Austrian of French isolates (Fig</w:t>
      </w:r>
      <w:r w:rsidR="00216483">
        <w:rPr>
          <w:rFonts w:ascii="Times New Roman" w:hAnsi="Times New Roman" w:cs="Times New Roman"/>
          <w:sz w:val="20"/>
          <w:szCs w:val="20"/>
          <w:lang w:val="en-US"/>
        </w:rPr>
        <w:t xml:space="preserve">ure </w:t>
      </w:r>
      <w:r w:rsidR="00AE5D74">
        <w:rPr>
          <w:rFonts w:ascii="Times New Roman" w:hAnsi="Times New Roman" w:cs="Times New Roman"/>
          <w:sz w:val="20"/>
          <w:szCs w:val="20"/>
          <w:lang w:val="en-US"/>
        </w:rPr>
        <w:t>5</w:t>
      </w:r>
      <w:r w:rsidR="00216483">
        <w:rPr>
          <w:rFonts w:ascii="Times New Roman" w:hAnsi="Times New Roman" w:cs="Times New Roman"/>
          <w:sz w:val="20"/>
          <w:szCs w:val="20"/>
          <w:lang w:val="en-US"/>
        </w:rPr>
        <w:t>, Supplement</w:t>
      </w:r>
      <w:r w:rsidR="00587668" w:rsidRPr="005843E8">
        <w:rPr>
          <w:rFonts w:ascii="Times New Roman" w:hAnsi="Times New Roman" w:cs="Times New Roman"/>
          <w:sz w:val="20"/>
          <w:szCs w:val="20"/>
          <w:lang w:val="en-US"/>
        </w:rPr>
        <w:t xml:space="preserve">). Other three clusters included </w:t>
      </w:r>
      <w:r w:rsidR="005E7E99">
        <w:rPr>
          <w:rFonts w:ascii="Times New Roman" w:hAnsi="Times New Roman" w:cs="Times New Roman"/>
          <w:sz w:val="20"/>
          <w:szCs w:val="20"/>
          <w:lang w:val="en-US"/>
        </w:rPr>
        <w:t xml:space="preserve">NCBI </w:t>
      </w:r>
      <w:r w:rsidR="00587668" w:rsidRPr="005843E8">
        <w:rPr>
          <w:rFonts w:ascii="Times New Roman" w:hAnsi="Times New Roman" w:cs="Times New Roman"/>
          <w:sz w:val="20"/>
          <w:szCs w:val="20"/>
          <w:lang w:val="en-US"/>
        </w:rPr>
        <w:t>GenBank datasets from: Austria, France and from Central and Northern Europe (mostly from marine fish species</w:t>
      </w:r>
      <w:r w:rsidR="00CD53ED" w:rsidRPr="005843E8">
        <w:rPr>
          <w:rFonts w:ascii="Times New Roman" w:hAnsi="Times New Roman" w:cs="Times New Roman"/>
          <w:sz w:val="20"/>
          <w:szCs w:val="20"/>
          <w:lang w:val="en-US"/>
        </w:rPr>
        <w:t xml:space="preserve"> (Figure</w:t>
      </w:r>
      <w:r w:rsidR="00216483">
        <w:rPr>
          <w:rFonts w:ascii="Times New Roman" w:hAnsi="Times New Roman" w:cs="Times New Roman"/>
          <w:sz w:val="20"/>
          <w:szCs w:val="20"/>
          <w:lang w:val="en-US"/>
        </w:rPr>
        <w:t xml:space="preserve"> </w:t>
      </w:r>
      <w:r w:rsidR="00AE5D74">
        <w:rPr>
          <w:rFonts w:ascii="Times New Roman" w:hAnsi="Times New Roman" w:cs="Times New Roman"/>
          <w:sz w:val="20"/>
          <w:szCs w:val="20"/>
          <w:lang w:val="en-US"/>
        </w:rPr>
        <w:t>5</w:t>
      </w:r>
      <w:r w:rsidR="00216483">
        <w:rPr>
          <w:rFonts w:ascii="Times New Roman" w:hAnsi="Times New Roman" w:cs="Times New Roman"/>
          <w:sz w:val="20"/>
          <w:szCs w:val="20"/>
          <w:lang w:val="en-US"/>
        </w:rPr>
        <w:t>, Supplement</w:t>
      </w:r>
      <w:r w:rsidR="00CD53ED" w:rsidRPr="005843E8">
        <w:rPr>
          <w:rFonts w:ascii="Times New Roman" w:hAnsi="Times New Roman" w:cs="Times New Roman"/>
          <w:sz w:val="20"/>
          <w:szCs w:val="20"/>
          <w:lang w:val="en-US"/>
        </w:rPr>
        <w:t xml:space="preserve">). </w:t>
      </w:r>
      <w:r w:rsidR="00587668" w:rsidRPr="005843E8">
        <w:rPr>
          <w:rFonts w:ascii="Times New Roman" w:hAnsi="Times New Roman" w:cs="Times New Roman"/>
          <w:sz w:val="20"/>
          <w:szCs w:val="20"/>
          <w:lang w:val="en-US"/>
        </w:rPr>
        <w:t>This „</w:t>
      </w:r>
      <w:proofErr w:type="gramStart"/>
      <w:r w:rsidR="007E7B52" w:rsidRPr="005843E8">
        <w:rPr>
          <w:rFonts w:ascii="Times New Roman" w:hAnsi="Times New Roman" w:cs="Times New Roman"/>
          <w:sz w:val="20"/>
          <w:szCs w:val="20"/>
          <w:lang w:val="en-US"/>
        </w:rPr>
        <w:t>marine“</w:t>
      </w:r>
      <w:r w:rsidR="007E7B52">
        <w:rPr>
          <w:rFonts w:ascii="Times New Roman" w:hAnsi="Times New Roman" w:cs="Times New Roman"/>
          <w:sz w:val="20"/>
          <w:szCs w:val="20"/>
          <w:lang w:val="en-US"/>
        </w:rPr>
        <w:t xml:space="preserve"> cluster</w:t>
      </w:r>
      <w:proofErr w:type="gramEnd"/>
      <w:r w:rsidR="00587668" w:rsidRPr="005843E8">
        <w:rPr>
          <w:rFonts w:ascii="Times New Roman" w:hAnsi="Times New Roman" w:cs="Times New Roman"/>
          <w:sz w:val="20"/>
          <w:szCs w:val="20"/>
          <w:lang w:val="en-US"/>
        </w:rPr>
        <w:t xml:space="preserve"> was divided from the other European haplotypes by 7 mutation steps (Figure </w:t>
      </w:r>
      <w:r w:rsidR="00AE5D74">
        <w:rPr>
          <w:rFonts w:ascii="Times New Roman" w:hAnsi="Times New Roman" w:cs="Times New Roman"/>
          <w:sz w:val="20"/>
          <w:szCs w:val="20"/>
          <w:lang w:val="en-US"/>
        </w:rPr>
        <w:t>5</w:t>
      </w:r>
      <w:r w:rsidR="00587668" w:rsidRPr="005843E8">
        <w:rPr>
          <w:rFonts w:ascii="Times New Roman" w:hAnsi="Times New Roman" w:cs="Times New Roman"/>
          <w:sz w:val="20"/>
          <w:szCs w:val="20"/>
          <w:lang w:val="en-US"/>
        </w:rPr>
        <w:t>, S</w:t>
      </w:r>
      <w:r w:rsidR="00216483">
        <w:rPr>
          <w:rFonts w:ascii="Times New Roman" w:hAnsi="Times New Roman" w:cs="Times New Roman"/>
          <w:sz w:val="20"/>
          <w:szCs w:val="20"/>
          <w:lang w:val="en-US"/>
        </w:rPr>
        <w:t>upplement</w:t>
      </w:r>
      <w:r w:rsidR="00587668" w:rsidRPr="005843E8">
        <w:rPr>
          <w:rFonts w:ascii="Times New Roman" w:hAnsi="Times New Roman" w:cs="Times New Roman"/>
          <w:sz w:val="20"/>
          <w:szCs w:val="20"/>
          <w:lang w:val="en-US"/>
        </w:rPr>
        <w:t xml:space="preserve">).  </w:t>
      </w:r>
    </w:p>
    <w:p w14:paraId="291908C9" w14:textId="0E165BF4" w:rsidR="00E31CE5" w:rsidRPr="005843E8" w:rsidRDefault="00E31CE5"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u w:val="single"/>
          <w:lang w:val="en-US"/>
        </w:rPr>
        <w:t>ITS dataset</w:t>
      </w:r>
      <w:r w:rsidR="007E7B52">
        <w:rPr>
          <w:rFonts w:ascii="Times New Roman" w:hAnsi="Times New Roman" w:cs="Times New Roman"/>
          <w:sz w:val="20"/>
          <w:szCs w:val="20"/>
          <w:u w:val="single"/>
          <w:lang w:val="en-US"/>
        </w:rPr>
        <w:t xml:space="preserve"> </w:t>
      </w:r>
    </w:p>
    <w:p w14:paraId="245BC7AD" w14:textId="7776E243" w:rsidR="00216483" w:rsidRDefault="00216483" w:rsidP="000B3A5E">
      <w:pPr>
        <w:spacing w:after="0" w:line="480" w:lineRule="auto"/>
        <w:jc w:val="both"/>
        <w:rPr>
          <w:rFonts w:ascii="Times New Roman" w:hAnsi="Times New Roman" w:cs="Times New Roman"/>
          <w:sz w:val="20"/>
          <w:szCs w:val="20"/>
          <w:lang w:val="en-US"/>
        </w:rPr>
      </w:pPr>
      <w:r w:rsidRPr="00216483">
        <w:rPr>
          <w:rFonts w:ascii="Times New Roman" w:hAnsi="Times New Roman" w:cs="Times New Roman"/>
          <w:sz w:val="20"/>
          <w:szCs w:val="20"/>
          <w:lang w:val="en-US"/>
        </w:rPr>
        <w:t xml:space="preserve">MJ network analysis of </w:t>
      </w:r>
      <w:r w:rsidRPr="00216483">
        <w:rPr>
          <w:rFonts w:ascii="Times New Roman" w:hAnsi="Times New Roman" w:cs="Times New Roman"/>
          <w:i/>
          <w:sz w:val="20"/>
          <w:szCs w:val="20"/>
          <w:lang w:val="en-US"/>
        </w:rPr>
        <w:t>P. tereticollis</w:t>
      </w:r>
      <w:r w:rsidRPr="00216483">
        <w:rPr>
          <w:rFonts w:ascii="Times New Roman" w:hAnsi="Times New Roman" w:cs="Times New Roman"/>
          <w:sz w:val="20"/>
          <w:szCs w:val="20"/>
          <w:lang w:val="en-US"/>
        </w:rPr>
        <w:t xml:space="preserve"> based on ITS sequence analyses consists of </w:t>
      </w:r>
      <w:r>
        <w:rPr>
          <w:rFonts w:ascii="Times New Roman" w:hAnsi="Times New Roman" w:cs="Times New Roman"/>
          <w:sz w:val="20"/>
          <w:szCs w:val="20"/>
          <w:lang w:val="en-US"/>
        </w:rPr>
        <w:t>3</w:t>
      </w:r>
      <w:r w:rsidRPr="00216483">
        <w:rPr>
          <w:rFonts w:ascii="Times New Roman" w:hAnsi="Times New Roman" w:cs="Times New Roman"/>
          <w:sz w:val="20"/>
          <w:szCs w:val="20"/>
          <w:lang w:val="en-US"/>
        </w:rPr>
        <w:t xml:space="preserve"> haplotypes (out of </w:t>
      </w:r>
      <w:r>
        <w:rPr>
          <w:rFonts w:ascii="Times New Roman" w:hAnsi="Times New Roman" w:cs="Times New Roman"/>
          <w:sz w:val="20"/>
          <w:szCs w:val="20"/>
          <w:lang w:val="en-US"/>
        </w:rPr>
        <w:t>10</w:t>
      </w:r>
      <w:r w:rsidRPr="00216483">
        <w:rPr>
          <w:rFonts w:ascii="Times New Roman" w:hAnsi="Times New Roman" w:cs="Times New Roman"/>
          <w:sz w:val="20"/>
          <w:szCs w:val="20"/>
          <w:lang w:val="en-US"/>
        </w:rPr>
        <w:t xml:space="preserve"> specimens) and is divided into </w:t>
      </w:r>
      <w:r>
        <w:rPr>
          <w:rFonts w:ascii="Times New Roman" w:hAnsi="Times New Roman" w:cs="Times New Roman"/>
          <w:sz w:val="20"/>
          <w:szCs w:val="20"/>
          <w:lang w:val="en-US"/>
        </w:rPr>
        <w:t>three</w:t>
      </w:r>
      <w:r w:rsidRPr="00216483">
        <w:rPr>
          <w:rFonts w:ascii="Times New Roman" w:hAnsi="Times New Roman" w:cs="Times New Roman"/>
          <w:sz w:val="20"/>
          <w:szCs w:val="20"/>
          <w:lang w:val="en-US"/>
        </w:rPr>
        <w:t xml:space="preserve"> clusters that do not reflect a clear geographic structuring (Figure </w:t>
      </w:r>
      <w:r>
        <w:rPr>
          <w:rFonts w:ascii="Times New Roman" w:hAnsi="Times New Roman" w:cs="Times New Roman"/>
          <w:sz w:val="20"/>
          <w:szCs w:val="20"/>
          <w:lang w:val="en-US"/>
        </w:rPr>
        <w:t>3</w:t>
      </w:r>
      <w:r w:rsidRPr="00216483">
        <w:rPr>
          <w:rFonts w:ascii="Times New Roman" w:hAnsi="Times New Roman" w:cs="Times New Roman"/>
          <w:sz w:val="20"/>
          <w:szCs w:val="20"/>
          <w:lang w:val="en-US"/>
        </w:rPr>
        <w:t xml:space="preserve">). The main haplotype consists of </w:t>
      </w:r>
      <w:r>
        <w:rPr>
          <w:rFonts w:ascii="Times New Roman" w:hAnsi="Times New Roman" w:cs="Times New Roman"/>
          <w:sz w:val="20"/>
          <w:szCs w:val="20"/>
          <w:lang w:val="en-US"/>
        </w:rPr>
        <w:t>5</w:t>
      </w:r>
      <w:r w:rsidRPr="00216483">
        <w:rPr>
          <w:rFonts w:ascii="Times New Roman" w:hAnsi="Times New Roman" w:cs="Times New Roman"/>
          <w:sz w:val="20"/>
          <w:szCs w:val="20"/>
          <w:lang w:val="en-US"/>
        </w:rPr>
        <w:t xml:space="preserve"> specimens from </w:t>
      </w:r>
      <w:r>
        <w:rPr>
          <w:rFonts w:ascii="Times New Roman" w:hAnsi="Times New Roman" w:cs="Times New Roman"/>
          <w:sz w:val="20"/>
          <w:szCs w:val="20"/>
          <w:lang w:val="en-US"/>
        </w:rPr>
        <w:t>all studied</w:t>
      </w:r>
      <w:r w:rsidRPr="00216483">
        <w:rPr>
          <w:rFonts w:ascii="Times New Roman" w:hAnsi="Times New Roman" w:cs="Times New Roman"/>
          <w:sz w:val="20"/>
          <w:szCs w:val="20"/>
          <w:lang w:val="en-US"/>
        </w:rPr>
        <w:t xml:space="preserve"> rivers</w:t>
      </w:r>
      <w:r>
        <w:rPr>
          <w:rFonts w:ascii="Times New Roman" w:hAnsi="Times New Roman" w:cs="Times New Roman"/>
          <w:sz w:val="20"/>
          <w:szCs w:val="20"/>
          <w:lang w:val="en-US"/>
        </w:rPr>
        <w:t xml:space="preserve"> (Figure 3).</w:t>
      </w:r>
    </w:p>
    <w:p w14:paraId="4072D8EB" w14:textId="517DB0EB" w:rsidR="00B40690" w:rsidRPr="005843E8" w:rsidRDefault="00E31CE5"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M</w:t>
      </w:r>
      <w:r w:rsidR="00216483">
        <w:rPr>
          <w:rFonts w:ascii="Times New Roman" w:hAnsi="Times New Roman" w:cs="Times New Roman"/>
          <w:sz w:val="20"/>
          <w:szCs w:val="20"/>
          <w:lang w:val="en-US"/>
        </w:rPr>
        <w:t>J</w:t>
      </w:r>
      <w:r w:rsidRPr="005843E8">
        <w:rPr>
          <w:rFonts w:ascii="Times New Roman" w:hAnsi="Times New Roman" w:cs="Times New Roman"/>
          <w:sz w:val="20"/>
          <w:szCs w:val="20"/>
          <w:lang w:val="en-US"/>
        </w:rPr>
        <w:t xml:space="preserve"> haplotype network which was constructing to show assignation of Croatian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haplotypes to the other European haplotypes based on ITS sequence analyses showed </w:t>
      </w:r>
      <w:r w:rsidR="00B40690" w:rsidRPr="005843E8">
        <w:rPr>
          <w:rFonts w:ascii="Times New Roman" w:hAnsi="Times New Roman" w:cs="Times New Roman"/>
          <w:sz w:val="20"/>
          <w:szCs w:val="20"/>
          <w:lang w:val="en-US"/>
        </w:rPr>
        <w:t xml:space="preserve">four different clusters not clearly </w:t>
      </w:r>
      <w:r w:rsidR="00216483" w:rsidRPr="005843E8">
        <w:rPr>
          <w:rFonts w:ascii="Times New Roman" w:hAnsi="Times New Roman" w:cs="Times New Roman"/>
          <w:sz w:val="20"/>
          <w:szCs w:val="20"/>
          <w:lang w:val="en-US"/>
        </w:rPr>
        <w:t>geographically</w:t>
      </w:r>
      <w:r w:rsidR="00B40690" w:rsidRPr="005843E8">
        <w:rPr>
          <w:rFonts w:ascii="Times New Roman" w:hAnsi="Times New Roman" w:cs="Times New Roman"/>
          <w:sz w:val="20"/>
          <w:szCs w:val="20"/>
          <w:lang w:val="en-US"/>
        </w:rPr>
        <w:t xml:space="preserve"> distributed</w:t>
      </w:r>
      <w:r w:rsidR="00216483">
        <w:rPr>
          <w:rFonts w:ascii="Times New Roman" w:hAnsi="Times New Roman" w:cs="Times New Roman"/>
          <w:sz w:val="20"/>
          <w:szCs w:val="20"/>
          <w:lang w:val="en-US"/>
        </w:rPr>
        <w:t xml:space="preserve"> (Figure </w:t>
      </w:r>
      <w:r w:rsidR="008D5865">
        <w:rPr>
          <w:rFonts w:ascii="Times New Roman" w:hAnsi="Times New Roman" w:cs="Times New Roman"/>
          <w:sz w:val="20"/>
          <w:szCs w:val="20"/>
          <w:lang w:val="en-US"/>
        </w:rPr>
        <w:t>6</w:t>
      </w:r>
      <w:r w:rsidR="00216483">
        <w:rPr>
          <w:rFonts w:ascii="Times New Roman" w:hAnsi="Times New Roman" w:cs="Times New Roman"/>
          <w:sz w:val="20"/>
          <w:szCs w:val="20"/>
          <w:lang w:val="en-US"/>
        </w:rPr>
        <w:t>, Supplement)</w:t>
      </w:r>
      <w:r w:rsidR="00B40690" w:rsidRPr="005843E8">
        <w:rPr>
          <w:rFonts w:ascii="Times New Roman" w:hAnsi="Times New Roman" w:cs="Times New Roman"/>
          <w:sz w:val="20"/>
          <w:szCs w:val="20"/>
          <w:lang w:val="en-US"/>
        </w:rPr>
        <w:t xml:space="preserve">. All Croatian haplotypes were clustering together with </w:t>
      </w:r>
      <w:r w:rsidR="007241BD" w:rsidRPr="005843E8">
        <w:rPr>
          <w:rFonts w:ascii="Times New Roman" w:hAnsi="Times New Roman" w:cs="Times New Roman"/>
          <w:sz w:val="20"/>
          <w:szCs w:val="20"/>
          <w:lang w:val="en-US"/>
        </w:rPr>
        <w:t>haplotypes</w:t>
      </w:r>
      <w:r w:rsidR="00B40690" w:rsidRPr="005843E8">
        <w:rPr>
          <w:rFonts w:ascii="Times New Roman" w:hAnsi="Times New Roman" w:cs="Times New Roman"/>
          <w:sz w:val="20"/>
          <w:szCs w:val="20"/>
          <w:lang w:val="en-US"/>
        </w:rPr>
        <w:t xml:space="preserve"> from </w:t>
      </w:r>
      <w:r w:rsidR="00216483" w:rsidRPr="005843E8">
        <w:rPr>
          <w:rFonts w:ascii="Times New Roman" w:hAnsi="Times New Roman" w:cs="Times New Roman"/>
          <w:sz w:val="20"/>
          <w:szCs w:val="20"/>
          <w:lang w:val="en-US"/>
        </w:rPr>
        <w:t>Germany</w:t>
      </w:r>
      <w:r w:rsidR="00B40690" w:rsidRPr="005843E8">
        <w:rPr>
          <w:rFonts w:ascii="Times New Roman" w:hAnsi="Times New Roman" w:cs="Times New Roman"/>
          <w:sz w:val="20"/>
          <w:szCs w:val="20"/>
          <w:lang w:val="en-US"/>
        </w:rPr>
        <w:t xml:space="preserve">, France and Slovakia. Another large cluster included Baltic Sea and Western Europe haplotypes, but also some </w:t>
      </w:r>
      <w:r w:rsidR="00216483" w:rsidRPr="005843E8">
        <w:rPr>
          <w:rFonts w:ascii="Times New Roman" w:hAnsi="Times New Roman" w:cs="Times New Roman"/>
          <w:sz w:val="20"/>
          <w:szCs w:val="20"/>
          <w:lang w:val="en-US"/>
        </w:rPr>
        <w:t>Balkan</w:t>
      </w:r>
      <w:r w:rsidR="00B40690" w:rsidRPr="005843E8">
        <w:rPr>
          <w:rFonts w:ascii="Times New Roman" w:hAnsi="Times New Roman" w:cs="Times New Roman"/>
          <w:sz w:val="20"/>
          <w:szCs w:val="20"/>
          <w:lang w:val="en-US"/>
        </w:rPr>
        <w:t xml:space="preserve"> haplotypes</w:t>
      </w:r>
      <w:r w:rsidR="00216483">
        <w:rPr>
          <w:rFonts w:ascii="Times New Roman" w:hAnsi="Times New Roman" w:cs="Times New Roman"/>
          <w:sz w:val="20"/>
          <w:szCs w:val="20"/>
          <w:lang w:val="en-US"/>
        </w:rPr>
        <w:t xml:space="preserve"> </w:t>
      </w:r>
      <w:r w:rsidR="00216483" w:rsidRPr="00216483">
        <w:rPr>
          <w:rFonts w:ascii="Times New Roman" w:hAnsi="Times New Roman" w:cs="Times New Roman"/>
          <w:sz w:val="20"/>
          <w:szCs w:val="20"/>
          <w:lang w:val="en-US"/>
        </w:rPr>
        <w:t xml:space="preserve">(Figure </w:t>
      </w:r>
      <w:r w:rsidR="008D5865">
        <w:rPr>
          <w:rFonts w:ascii="Times New Roman" w:hAnsi="Times New Roman" w:cs="Times New Roman"/>
          <w:sz w:val="20"/>
          <w:szCs w:val="20"/>
          <w:lang w:val="en-US"/>
        </w:rPr>
        <w:t>6</w:t>
      </w:r>
      <w:r w:rsidR="00216483" w:rsidRPr="00216483">
        <w:rPr>
          <w:rFonts w:ascii="Times New Roman" w:hAnsi="Times New Roman" w:cs="Times New Roman"/>
          <w:sz w:val="20"/>
          <w:szCs w:val="20"/>
          <w:lang w:val="en-US"/>
        </w:rPr>
        <w:t>, Supplement)</w:t>
      </w:r>
      <w:r w:rsidR="00B40690" w:rsidRPr="005843E8">
        <w:rPr>
          <w:rFonts w:ascii="Times New Roman" w:hAnsi="Times New Roman" w:cs="Times New Roman"/>
          <w:sz w:val="20"/>
          <w:szCs w:val="20"/>
          <w:lang w:val="en-US"/>
        </w:rPr>
        <w:t xml:space="preserve">. In these analyses we also used short part of ITS sequences (277 bp) for the haplotype network construction, due to incomplete DNA sequences data in </w:t>
      </w:r>
      <w:r w:rsidR="005E7E99">
        <w:rPr>
          <w:rFonts w:ascii="Times New Roman" w:hAnsi="Times New Roman" w:cs="Times New Roman"/>
          <w:sz w:val="20"/>
          <w:szCs w:val="20"/>
          <w:lang w:val="en-US"/>
        </w:rPr>
        <w:t xml:space="preserve">NCBI </w:t>
      </w:r>
      <w:r w:rsidR="00B40690" w:rsidRPr="005843E8">
        <w:rPr>
          <w:rFonts w:ascii="Times New Roman" w:hAnsi="Times New Roman" w:cs="Times New Roman"/>
          <w:sz w:val="20"/>
          <w:szCs w:val="20"/>
          <w:lang w:val="en-US"/>
        </w:rPr>
        <w:t>GenBank.</w:t>
      </w:r>
    </w:p>
    <w:p w14:paraId="0E62D07E" w14:textId="77777777" w:rsidR="008D365A" w:rsidRDefault="008D365A" w:rsidP="008D365A">
      <w:pPr>
        <w:spacing w:after="0" w:line="480" w:lineRule="auto"/>
        <w:jc w:val="both"/>
        <w:rPr>
          <w:rFonts w:ascii="Times New Roman" w:hAnsi="Times New Roman" w:cs="Times New Roman"/>
          <w:i/>
          <w:sz w:val="20"/>
          <w:szCs w:val="20"/>
          <w:lang w:val="en-US"/>
        </w:rPr>
      </w:pPr>
    </w:p>
    <w:p w14:paraId="2160CC46" w14:textId="54424BCD" w:rsidR="008D365A" w:rsidRPr="005843E8" w:rsidRDefault="008D365A" w:rsidP="008D365A">
      <w:pPr>
        <w:spacing w:after="0"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Dentitruncus truttae</w:t>
      </w:r>
    </w:p>
    <w:p w14:paraId="19895719" w14:textId="77777777" w:rsidR="008D365A" w:rsidRPr="005843E8" w:rsidRDefault="008D365A" w:rsidP="008D365A">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COI dataset</w:t>
      </w:r>
    </w:p>
    <w:p w14:paraId="44DF205D" w14:textId="0D8A5B31" w:rsidR="008D365A" w:rsidRPr="005843E8" w:rsidRDefault="008D365A" w:rsidP="008D365A">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The </w:t>
      </w:r>
      <w:r>
        <w:rPr>
          <w:rFonts w:ascii="Times New Roman" w:hAnsi="Times New Roman" w:cs="Times New Roman"/>
          <w:sz w:val="20"/>
          <w:szCs w:val="20"/>
          <w:lang w:val="en-US"/>
        </w:rPr>
        <w:t>MJ</w:t>
      </w:r>
      <w:r w:rsidRPr="005843E8">
        <w:rPr>
          <w:rFonts w:ascii="Times New Roman" w:hAnsi="Times New Roman" w:cs="Times New Roman"/>
          <w:sz w:val="20"/>
          <w:szCs w:val="20"/>
          <w:lang w:val="en-US"/>
        </w:rPr>
        <w:t xml:space="preserve"> network analysis of </w:t>
      </w:r>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based on COI sequence analyses consists of 7 haplotypes (out of 8 specimens) and </w:t>
      </w:r>
      <w:r>
        <w:rPr>
          <w:rFonts w:ascii="Times New Roman" w:hAnsi="Times New Roman" w:cs="Times New Roman"/>
          <w:sz w:val="20"/>
          <w:szCs w:val="20"/>
          <w:lang w:val="en-US"/>
        </w:rPr>
        <w:t>do not reflect</w:t>
      </w:r>
      <w:r w:rsidRPr="005843E8">
        <w:rPr>
          <w:rFonts w:ascii="Times New Roman" w:hAnsi="Times New Roman" w:cs="Times New Roman"/>
          <w:sz w:val="20"/>
          <w:szCs w:val="20"/>
          <w:lang w:val="en-US"/>
        </w:rPr>
        <w:t xml:space="preserve"> clear geographic structuring</w:t>
      </w:r>
      <w:r>
        <w:rPr>
          <w:rFonts w:ascii="Times New Roman" w:hAnsi="Times New Roman" w:cs="Times New Roman"/>
          <w:sz w:val="20"/>
          <w:szCs w:val="20"/>
          <w:lang w:val="en-US"/>
        </w:rPr>
        <w:t xml:space="preserve"> of</w:t>
      </w:r>
      <w:r w:rsidRPr="005843E8">
        <w:rPr>
          <w:rFonts w:ascii="Times New Roman" w:hAnsi="Times New Roman" w:cs="Times New Roman"/>
          <w:sz w:val="20"/>
          <w:szCs w:val="20"/>
          <w:lang w:val="en-US"/>
        </w:rPr>
        <w:t xml:space="preserve"> Krka River and Una River specimens (Figure </w:t>
      </w:r>
      <w:r>
        <w:rPr>
          <w:rFonts w:ascii="Times New Roman" w:hAnsi="Times New Roman" w:cs="Times New Roman"/>
          <w:sz w:val="20"/>
          <w:szCs w:val="20"/>
          <w:lang w:val="en-US"/>
        </w:rPr>
        <w:t>2</w:t>
      </w:r>
      <w:r w:rsidRPr="005843E8">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 large haplotype </w:t>
      </w:r>
      <w:r w:rsidRPr="003E4A2E">
        <w:rPr>
          <w:rFonts w:ascii="Times New Roman" w:hAnsi="Times New Roman" w:cs="Times New Roman"/>
          <w:sz w:val="20"/>
          <w:szCs w:val="20"/>
          <w:lang w:val="en-US"/>
        </w:rPr>
        <w:t>diversity (</w:t>
      </w:r>
      <w:r>
        <w:rPr>
          <w:rFonts w:ascii="Times New Roman" w:hAnsi="Times New Roman" w:cs="Times New Roman"/>
          <w:sz w:val="20"/>
          <w:szCs w:val="20"/>
          <w:lang w:val="en-US"/>
        </w:rPr>
        <w:t>HD=0.964</w:t>
      </w:r>
      <w:r w:rsidRPr="003E4A2E">
        <w:rPr>
          <w:rFonts w:ascii="Times New Roman" w:hAnsi="Times New Roman" w:cs="Times New Roman"/>
          <w:sz w:val="20"/>
          <w:szCs w:val="20"/>
          <w:lang w:val="en-US"/>
        </w:rPr>
        <w:t xml:space="preserve">) is due to </w:t>
      </w:r>
      <w:r w:rsidRPr="005843E8">
        <w:rPr>
          <w:rFonts w:ascii="Times New Roman" w:hAnsi="Times New Roman" w:cs="Times New Roman"/>
          <w:sz w:val="20"/>
          <w:szCs w:val="20"/>
          <w:lang w:val="en-US"/>
        </w:rPr>
        <w:t xml:space="preserve">the large number of haplotypes shared by only one or two </w:t>
      </w:r>
      <w:r w:rsidRPr="005843E8">
        <w:rPr>
          <w:rFonts w:ascii="Times New Roman" w:hAnsi="Times New Roman" w:cs="Times New Roman"/>
          <w:sz w:val="20"/>
          <w:szCs w:val="20"/>
          <w:lang w:val="en-US"/>
        </w:rPr>
        <w:lastRenderedPageBreak/>
        <w:t>individuals</w:t>
      </w:r>
      <w:r>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Due to missing </w:t>
      </w:r>
      <w:r w:rsidR="005E7E99">
        <w:rPr>
          <w:rFonts w:ascii="Times New Roman" w:hAnsi="Times New Roman" w:cs="Times New Roman"/>
          <w:sz w:val="20"/>
          <w:szCs w:val="20"/>
          <w:lang w:val="en-US"/>
        </w:rPr>
        <w:t xml:space="preserve">NCBI </w:t>
      </w:r>
      <w:r w:rsidRPr="005843E8">
        <w:rPr>
          <w:rFonts w:ascii="Times New Roman" w:hAnsi="Times New Roman" w:cs="Times New Roman"/>
          <w:sz w:val="20"/>
          <w:szCs w:val="20"/>
          <w:lang w:val="en-US"/>
        </w:rPr>
        <w:t xml:space="preserve">GenBank data for this species from other geographical regions, we could not compare our data to the other European specimens. </w:t>
      </w:r>
    </w:p>
    <w:p w14:paraId="3EE97829" w14:textId="77777777" w:rsidR="008D365A" w:rsidRPr="005843E8" w:rsidRDefault="008D365A" w:rsidP="008D365A">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ITS dataset</w:t>
      </w:r>
    </w:p>
    <w:p w14:paraId="1DB397B6" w14:textId="2AAD6B02" w:rsidR="008D365A" w:rsidRPr="005843E8" w:rsidRDefault="008D365A" w:rsidP="008D365A">
      <w:pPr>
        <w:spacing w:after="0" w:line="480" w:lineRule="auto"/>
        <w:jc w:val="both"/>
        <w:rPr>
          <w:rFonts w:ascii="Times New Roman" w:hAnsi="Times New Roman" w:cs="Times New Roman"/>
          <w:sz w:val="20"/>
          <w:szCs w:val="20"/>
          <w:lang w:val="en-US"/>
        </w:rPr>
      </w:pPr>
      <w:bookmarkStart w:id="8" w:name="_Hlk142463500"/>
      <w:r w:rsidRPr="005843E8">
        <w:rPr>
          <w:rFonts w:ascii="Times New Roman" w:hAnsi="Times New Roman" w:cs="Times New Roman"/>
          <w:sz w:val="20"/>
          <w:szCs w:val="20"/>
          <w:lang w:val="en-US"/>
        </w:rPr>
        <w:t xml:space="preserve">The </w:t>
      </w:r>
      <w:r>
        <w:rPr>
          <w:rFonts w:ascii="Times New Roman" w:hAnsi="Times New Roman" w:cs="Times New Roman"/>
          <w:sz w:val="20"/>
          <w:szCs w:val="20"/>
          <w:lang w:val="en-US"/>
        </w:rPr>
        <w:t>MJ</w:t>
      </w:r>
      <w:r w:rsidRPr="005843E8">
        <w:rPr>
          <w:rFonts w:ascii="Times New Roman" w:hAnsi="Times New Roman" w:cs="Times New Roman"/>
          <w:sz w:val="20"/>
          <w:szCs w:val="20"/>
          <w:lang w:val="en-US"/>
        </w:rPr>
        <w:t xml:space="preserve"> network analysis of </w:t>
      </w:r>
      <w:r w:rsidRPr="00264DEF">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based on ITS sequence analyses consists of 4 haplotypes just from the Krka River </w:t>
      </w:r>
      <w:bookmarkEnd w:id="8"/>
      <w:r w:rsidRPr="005843E8">
        <w:rPr>
          <w:rFonts w:ascii="Times New Roman" w:hAnsi="Times New Roman" w:cs="Times New Roman"/>
          <w:sz w:val="20"/>
          <w:szCs w:val="20"/>
          <w:lang w:val="en-US"/>
        </w:rPr>
        <w:t>(Una River specimens were not available for the analysis)</w:t>
      </w:r>
      <w:r>
        <w:rPr>
          <w:rFonts w:ascii="Times New Roman" w:hAnsi="Times New Roman" w:cs="Times New Roman"/>
          <w:sz w:val="20"/>
          <w:szCs w:val="20"/>
          <w:lang w:val="en-US"/>
        </w:rPr>
        <w:t xml:space="preserve"> (Figure 3)</w:t>
      </w:r>
      <w:r w:rsidRPr="005843E8">
        <w:rPr>
          <w:rFonts w:ascii="Times New Roman" w:hAnsi="Times New Roman" w:cs="Times New Roman"/>
          <w:sz w:val="20"/>
          <w:szCs w:val="20"/>
          <w:lang w:val="en-US"/>
        </w:rPr>
        <w:t>. Obtained haplotypes showed diversification according to different sampling sites in the Krka River. However, only 5 samples were included into analysis and we could not compare our data to the other European specimens</w:t>
      </w:r>
      <w:r w:rsidRPr="005843E8">
        <w:rPr>
          <w:lang w:val="en-US"/>
        </w:rPr>
        <w:t xml:space="preserve"> </w:t>
      </w:r>
      <w:r w:rsidRPr="005843E8">
        <w:rPr>
          <w:rFonts w:ascii="Times New Roman" w:hAnsi="Times New Roman" w:cs="Times New Roman"/>
          <w:sz w:val="20"/>
          <w:szCs w:val="20"/>
          <w:lang w:val="en-US"/>
        </w:rPr>
        <w:t xml:space="preserve">due to missing </w:t>
      </w:r>
      <w:r w:rsidR="005E7E99">
        <w:rPr>
          <w:rFonts w:ascii="Times New Roman" w:hAnsi="Times New Roman" w:cs="Times New Roman"/>
          <w:sz w:val="20"/>
          <w:szCs w:val="20"/>
          <w:lang w:val="en-US"/>
        </w:rPr>
        <w:t xml:space="preserve">NCBI </w:t>
      </w:r>
      <w:r w:rsidRPr="005843E8">
        <w:rPr>
          <w:rFonts w:ascii="Times New Roman" w:hAnsi="Times New Roman" w:cs="Times New Roman"/>
          <w:sz w:val="20"/>
          <w:szCs w:val="20"/>
          <w:lang w:val="en-US"/>
        </w:rPr>
        <w:t>GenBank data for this species from other geographical regions.</w:t>
      </w:r>
    </w:p>
    <w:p w14:paraId="10F8774E" w14:textId="7FE302BA" w:rsidR="00E31CE5" w:rsidRPr="005843E8" w:rsidRDefault="00E31CE5" w:rsidP="000B3A5E">
      <w:pPr>
        <w:spacing w:after="0" w:line="480" w:lineRule="auto"/>
        <w:jc w:val="both"/>
        <w:rPr>
          <w:rFonts w:ascii="Times New Roman" w:hAnsi="Times New Roman" w:cs="Times New Roman"/>
          <w:sz w:val="20"/>
          <w:szCs w:val="20"/>
          <w:lang w:val="en-US"/>
        </w:rPr>
      </w:pPr>
    </w:p>
    <w:p w14:paraId="2C42E99B" w14:textId="77777777" w:rsidR="00406935" w:rsidRPr="005843E8" w:rsidRDefault="00406935" w:rsidP="000B3A5E">
      <w:pPr>
        <w:spacing w:after="0" w:line="480" w:lineRule="auto"/>
        <w:jc w:val="both"/>
        <w:rPr>
          <w:rFonts w:ascii="Times New Roman" w:hAnsi="Times New Roman" w:cs="Times New Roman"/>
          <w:i/>
          <w:sz w:val="20"/>
          <w:szCs w:val="20"/>
          <w:lang w:val="en-US"/>
        </w:rPr>
      </w:pPr>
      <w:r w:rsidRPr="005843E8">
        <w:rPr>
          <w:rFonts w:ascii="Times New Roman" w:hAnsi="Times New Roman" w:cs="Times New Roman"/>
          <w:i/>
          <w:sz w:val="20"/>
          <w:szCs w:val="20"/>
          <w:lang w:val="en-US"/>
        </w:rPr>
        <w:t>Acanthocephalus anguillae</w:t>
      </w:r>
    </w:p>
    <w:p w14:paraId="1E08A85E" w14:textId="77777777" w:rsidR="00D64CF2" w:rsidRPr="005843E8" w:rsidRDefault="00D64CF2" w:rsidP="000B3A5E">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COI dataset</w:t>
      </w:r>
    </w:p>
    <w:p w14:paraId="4D2FD572" w14:textId="24F8D7CE" w:rsidR="00406935" w:rsidRPr="005843E8" w:rsidRDefault="00406935" w:rsidP="00406935">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The haplotype network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w:t>
      </w:r>
      <w:r w:rsidR="00A01053" w:rsidRPr="005843E8">
        <w:rPr>
          <w:rFonts w:ascii="Times New Roman" w:hAnsi="Times New Roman" w:cs="Times New Roman"/>
          <w:sz w:val="20"/>
          <w:szCs w:val="20"/>
          <w:lang w:val="en-US"/>
        </w:rPr>
        <w:t xml:space="preserve">based on COI dataset </w:t>
      </w:r>
      <w:r w:rsidRPr="005843E8">
        <w:rPr>
          <w:rFonts w:ascii="Times New Roman" w:hAnsi="Times New Roman" w:cs="Times New Roman"/>
          <w:sz w:val="20"/>
          <w:szCs w:val="20"/>
          <w:lang w:val="en-US"/>
        </w:rPr>
        <w:t>showed low nucleotide diversity and high haplotype diversity,</w:t>
      </w:r>
      <w:r w:rsidR="00566295"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similar to the other species studied. </w:t>
      </w:r>
      <w:r w:rsidR="003E4A2E" w:rsidRPr="005843E8">
        <w:rPr>
          <w:rFonts w:ascii="Times New Roman" w:hAnsi="Times New Roman" w:cs="Times New Roman"/>
          <w:sz w:val="20"/>
          <w:szCs w:val="20"/>
          <w:lang w:val="en-US"/>
        </w:rPr>
        <w:t>A value of nucleotide diversity</w:t>
      </w:r>
      <w:r w:rsidR="003E4A2E">
        <w:rPr>
          <w:rFonts w:ascii="Times New Roman" w:hAnsi="Times New Roman" w:cs="Times New Roman"/>
          <w:sz w:val="20"/>
          <w:szCs w:val="20"/>
          <w:lang w:val="en-US"/>
        </w:rPr>
        <w:t xml:space="preserve"> </w:t>
      </w:r>
      <w:r w:rsidR="003E4A2E" w:rsidRPr="005843E8">
        <w:rPr>
          <w:rFonts w:ascii="Times New Roman" w:hAnsi="Times New Roman" w:cs="Times New Roman"/>
          <w:sz w:val="20"/>
          <w:szCs w:val="20"/>
          <w:lang w:val="en-US"/>
        </w:rPr>
        <w:t>π=0.00892 is due to missing haplotypes connecting clusters, but in general a geographical separation of specimens from</w:t>
      </w:r>
      <w:r w:rsidR="00B51E26">
        <w:rPr>
          <w:rFonts w:ascii="Times New Roman" w:hAnsi="Times New Roman" w:cs="Times New Roman"/>
          <w:sz w:val="20"/>
          <w:szCs w:val="20"/>
          <w:lang w:val="en-US"/>
        </w:rPr>
        <w:t xml:space="preserve"> the</w:t>
      </w:r>
      <w:r w:rsidR="003E4A2E" w:rsidRPr="005843E8">
        <w:rPr>
          <w:rFonts w:ascii="Times New Roman" w:hAnsi="Times New Roman" w:cs="Times New Roman"/>
          <w:sz w:val="20"/>
          <w:szCs w:val="20"/>
          <w:lang w:val="en-US"/>
        </w:rPr>
        <w:t xml:space="preserve"> Kupa and Dobra rivers could be detected</w:t>
      </w:r>
      <w:r w:rsidR="00E1430D" w:rsidRPr="005843E8">
        <w:rPr>
          <w:rFonts w:ascii="Times New Roman" w:hAnsi="Times New Roman" w:cs="Times New Roman"/>
          <w:sz w:val="20"/>
          <w:szCs w:val="20"/>
          <w:lang w:val="en-US"/>
        </w:rPr>
        <w:t xml:space="preserve">. </w:t>
      </w:r>
      <w:bookmarkStart w:id="9" w:name="_Hlk142464059"/>
      <w:r w:rsidR="00E1430D" w:rsidRPr="005843E8">
        <w:rPr>
          <w:rFonts w:ascii="Times New Roman" w:hAnsi="Times New Roman" w:cs="Times New Roman"/>
          <w:sz w:val="20"/>
          <w:szCs w:val="20"/>
          <w:lang w:val="en-US"/>
        </w:rPr>
        <w:t>However, the</w:t>
      </w:r>
      <w:r w:rsidR="00EA61CE">
        <w:rPr>
          <w:rFonts w:ascii="Times New Roman" w:hAnsi="Times New Roman" w:cs="Times New Roman"/>
          <w:sz w:val="20"/>
          <w:szCs w:val="20"/>
          <w:lang w:val="en-US"/>
        </w:rPr>
        <w:t>se haplotypes</w:t>
      </w:r>
      <w:r w:rsidR="00E1430D" w:rsidRPr="005843E8">
        <w:rPr>
          <w:rFonts w:ascii="Times New Roman" w:hAnsi="Times New Roman" w:cs="Times New Roman"/>
          <w:sz w:val="20"/>
          <w:szCs w:val="20"/>
          <w:lang w:val="en-US"/>
        </w:rPr>
        <w:t xml:space="preserve"> also showed differences </w:t>
      </w:r>
      <w:r w:rsidR="00B51E26">
        <w:rPr>
          <w:rFonts w:ascii="Times New Roman" w:hAnsi="Times New Roman" w:cs="Times New Roman"/>
          <w:sz w:val="20"/>
          <w:szCs w:val="20"/>
          <w:lang w:val="en-US"/>
        </w:rPr>
        <w:t>among</w:t>
      </w:r>
      <w:r w:rsidR="00E1430D" w:rsidRPr="005843E8">
        <w:rPr>
          <w:rFonts w:ascii="Times New Roman" w:hAnsi="Times New Roman" w:cs="Times New Roman"/>
          <w:sz w:val="20"/>
          <w:szCs w:val="20"/>
          <w:lang w:val="en-US"/>
        </w:rPr>
        <w:t xml:space="preserve"> </w:t>
      </w:r>
      <w:r w:rsidR="00704DFD" w:rsidRPr="005843E8">
        <w:rPr>
          <w:rFonts w:ascii="Times New Roman" w:hAnsi="Times New Roman" w:cs="Times New Roman"/>
          <w:sz w:val="20"/>
          <w:szCs w:val="20"/>
          <w:lang w:val="en-US"/>
        </w:rPr>
        <w:t>themselves</w:t>
      </w:r>
      <w:r w:rsidR="00E1430D" w:rsidRPr="005843E8">
        <w:rPr>
          <w:rFonts w:ascii="Times New Roman" w:hAnsi="Times New Roman" w:cs="Times New Roman"/>
          <w:sz w:val="20"/>
          <w:szCs w:val="20"/>
          <w:lang w:val="en-US"/>
        </w:rPr>
        <w:t xml:space="preserve"> (more mutation steps</w:t>
      </w:r>
      <w:r w:rsidR="00566295" w:rsidRPr="005843E8">
        <w:rPr>
          <w:rFonts w:ascii="Times New Roman" w:hAnsi="Times New Roman" w:cs="Times New Roman"/>
          <w:sz w:val="20"/>
          <w:szCs w:val="20"/>
          <w:lang w:val="en-US"/>
        </w:rPr>
        <w:t>)</w:t>
      </w:r>
      <w:r w:rsidR="00E1430D" w:rsidRPr="005843E8">
        <w:rPr>
          <w:rFonts w:ascii="Times New Roman" w:hAnsi="Times New Roman" w:cs="Times New Roman"/>
          <w:sz w:val="20"/>
          <w:szCs w:val="20"/>
          <w:lang w:val="en-US"/>
        </w:rPr>
        <w:t xml:space="preserve"> (Figure </w:t>
      </w:r>
      <w:r w:rsidR="00216483">
        <w:rPr>
          <w:rFonts w:ascii="Times New Roman" w:hAnsi="Times New Roman" w:cs="Times New Roman"/>
          <w:sz w:val="20"/>
          <w:szCs w:val="20"/>
          <w:lang w:val="en-US"/>
        </w:rPr>
        <w:t>2</w:t>
      </w:r>
      <w:r w:rsidR="00E1430D" w:rsidRPr="005843E8">
        <w:rPr>
          <w:rFonts w:ascii="Times New Roman" w:hAnsi="Times New Roman" w:cs="Times New Roman"/>
          <w:sz w:val="20"/>
          <w:szCs w:val="20"/>
          <w:lang w:val="en-US"/>
        </w:rPr>
        <w:t xml:space="preserve">). </w:t>
      </w:r>
      <w:bookmarkEnd w:id="9"/>
      <w:r w:rsidR="00E1430D" w:rsidRPr="005843E8">
        <w:rPr>
          <w:rFonts w:ascii="Times New Roman" w:hAnsi="Times New Roman" w:cs="Times New Roman"/>
          <w:sz w:val="20"/>
          <w:szCs w:val="20"/>
          <w:lang w:val="en-US"/>
        </w:rPr>
        <w:t xml:space="preserve">When we compared Croatian </w:t>
      </w:r>
      <w:r w:rsidR="00E1430D" w:rsidRPr="005843E8">
        <w:rPr>
          <w:rFonts w:ascii="Times New Roman" w:hAnsi="Times New Roman" w:cs="Times New Roman"/>
          <w:i/>
          <w:sz w:val="20"/>
          <w:szCs w:val="20"/>
          <w:lang w:val="en-US"/>
        </w:rPr>
        <w:t>A. anguillae</w:t>
      </w:r>
      <w:r w:rsidR="00E1430D" w:rsidRPr="005843E8">
        <w:rPr>
          <w:rFonts w:ascii="Times New Roman" w:hAnsi="Times New Roman" w:cs="Times New Roman"/>
          <w:sz w:val="20"/>
          <w:szCs w:val="20"/>
          <w:lang w:val="en-US"/>
        </w:rPr>
        <w:t xml:space="preserve"> COI dataset to the other </w:t>
      </w:r>
      <w:r w:rsidR="003E4A2E">
        <w:rPr>
          <w:rFonts w:ascii="Times New Roman" w:hAnsi="Times New Roman" w:cs="Times New Roman"/>
          <w:sz w:val="20"/>
          <w:szCs w:val="20"/>
          <w:lang w:val="en-US"/>
        </w:rPr>
        <w:t>16</w:t>
      </w:r>
      <w:r w:rsidR="00E1430D" w:rsidRPr="005843E8">
        <w:rPr>
          <w:rFonts w:ascii="Times New Roman" w:hAnsi="Times New Roman" w:cs="Times New Roman"/>
          <w:sz w:val="20"/>
          <w:szCs w:val="20"/>
          <w:lang w:val="en-US"/>
        </w:rPr>
        <w:t xml:space="preserve"> </w:t>
      </w:r>
      <w:r w:rsidR="00E1430D" w:rsidRPr="005843E8">
        <w:rPr>
          <w:rFonts w:ascii="Times New Roman" w:hAnsi="Times New Roman" w:cs="Times New Roman"/>
          <w:i/>
          <w:sz w:val="20"/>
          <w:szCs w:val="20"/>
          <w:lang w:val="en-US"/>
        </w:rPr>
        <w:t>A. anguillae</w:t>
      </w:r>
      <w:r w:rsidR="00E1430D" w:rsidRPr="005843E8">
        <w:rPr>
          <w:rFonts w:ascii="Times New Roman" w:hAnsi="Times New Roman" w:cs="Times New Roman"/>
          <w:sz w:val="20"/>
          <w:szCs w:val="20"/>
          <w:lang w:val="en-US"/>
        </w:rPr>
        <w:t xml:space="preserve"> COI sequences from the </w:t>
      </w:r>
      <w:r w:rsidR="005E7E99">
        <w:rPr>
          <w:rFonts w:ascii="Times New Roman" w:hAnsi="Times New Roman" w:cs="Times New Roman"/>
          <w:sz w:val="20"/>
          <w:szCs w:val="20"/>
          <w:lang w:val="en-US"/>
        </w:rPr>
        <w:t xml:space="preserve">NCBI </w:t>
      </w:r>
      <w:r w:rsidR="00E1430D" w:rsidRPr="005843E8">
        <w:rPr>
          <w:rFonts w:ascii="Times New Roman" w:hAnsi="Times New Roman" w:cs="Times New Roman"/>
          <w:sz w:val="20"/>
          <w:szCs w:val="20"/>
          <w:lang w:val="en-US"/>
        </w:rPr>
        <w:t xml:space="preserve">GenBank, the haplotype network showed </w:t>
      </w:r>
      <w:r w:rsidR="00566295" w:rsidRPr="005843E8">
        <w:rPr>
          <w:rFonts w:ascii="Times New Roman" w:hAnsi="Times New Roman" w:cs="Times New Roman"/>
          <w:sz w:val="20"/>
          <w:szCs w:val="20"/>
          <w:lang w:val="en-US"/>
        </w:rPr>
        <w:t xml:space="preserve">clustering of </w:t>
      </w:r>
      <w:r w:rsidR="003E4A2E">
        <w:rPr>
          <w:rFonts w:ascii="Times New Roman" w:hAnsi="Times New Roman" w:cs="Times New Roman"/>
          <w:sz w:val="20"/>
          <w:szCs w:val="20"/>
          <w:lang w:val="en-US"/>
        </w:rPr>
        <w:t>2</w:t>
      </w:r>
      <w:r w:rsidR="00566295" w:rsidRPr="005843E8">
        <w:rPr>
          <w:rFonts w:ascii="Times New Roman" w:hAnsi="Times New Roman" w:cs="Times New Roman"/>
          <w:sz w:val="20"/>
          <w:szCs w:val="20"/>
          <w:lang w:val="en-US"/>
        </w:rPr>
        <w:t xml:space="preserve"> </w:t>
      </w:r>
      <w:r w:rsidR="003E4A2E">
        <w:rPr>
          <w:rFonts w:ascii="Times New Roman" w:hAnsi="Times New Roman" w:cs="Times New Roman"/>
          <w:sz w:val="20"/>
          <w:szCs w:val="20"/>
          <w:lang w:val="en-US"/>
        </w:rPr>
        <w:t xml:space="preserve">main </w:t>
      </w:r>
      <w:r w:rsidR="00566295" w:rsidRPr="005843E8">
        <w:rPr>
          <w:rFonts w:ascii="Times New Roman" w:hAnsi="Times New Roman" w:cs="Times New Roman"/>
          <w:sz w:val="20"/>
          <w:szCs w:val="20"/>
          <w:lang w:val="en-US"/>
        </w:rPr>
        <w:t>clusters</w:t>
      </w:r>
      <w:r w:rsidR="003E4A2E">
        <w:rPr>
          <w:rFonts w:ascii="Times New Roman" w:hAnsi="Times New Roman" w:cs="Times New Roman"/>
          <w:sz w:val="20"/>
          <w:szCs w:val="20"/>
          <w:lang w:val="en-US"/>
        </w:rPr>
        <w:t xml:space="preserve"> with more subclusters. </w:t>
      </w:r>
      <w:r w:rsidR="003E4A2E" w:rsidRPr="005843E8">
        <w:rPr>
          <w:rFonts w:ascii="Times New Roman" w:hAnsi="Times New Roman" w:cs="Times New Roman"/>
          <w:sz w:val="20"/>
          <w:szCs w:val="20"/>
          <w:lang w:val="en-US"/>
        </w:rPr>
        <w:t>Croatian haplotypes were clustered together</w:t>
      </w:r>
      <w:r w:rsidR="003E4A2E">
        <w:rPr>
          <w:rFonts w:ascii="Times New Roman" w:hAnsi="Times New Roman" w:cs="Times New Roman"/>
          <w:sz w:val="20"/>
          <w:szCs w:val="20"/>
          <w:lang w:val="en-US"/>
        </w:rPr>
        <w:t xml:space="preserve"> with </w:t>
      </w:r>
      <w:r w:rsidR="003E4A2E" w:rsidRPr="00AE5D74">
        <w:rPr>
          <w:rFonts w:ascii="Times New Roman" w:hAnsi="Times New Roman" w:cs="Times New Roman"/>
          <w:i/>
          <w:sz w:val="20"/>
          <w:szCs w:val="20"/>
          <w:lang w:val="en-US"/>
        </w:rPr>
        <w:t>Acanthocephalus</w:t>
      </w:r>
      <w:r w:rsidR="003E4A2E">
        <w:rPr>
          <w:rFonts w:ascii="Times New Roman" w:hAnsi="Times New Roman" w:cs="Times New Roman"/>
          <w:sz w:val="20"/>
          <w:szCs w:val="20"/>
          <w:lang w:val="en-US"/>
        </w:rPr>
        <w:t xml:space="preserve"> sp. </w:t>
      </w:r>
      <w:r w:rsidR="00AE5D74">
        <w:rPr>
          <w:rFonts w:ascii="Times New Roman" w:hAnsi="Times New Roman" w:cs="Times New Roman"/>
          <w:sz w:val="20"/>
          <w:szCs w:val="20"/>
          <w:lang w:val="en-US"/>
        </w:rPr>
        <w:t>f</w:t>
      </w:r>
      <w:r w:rsidR="003E4A2E">
        <w:rPr>
          <w:rFonts w:ascii="Times New Roman" w:hAnsi="Times New Roman" w:cs="Times New Roman"/>
          <w:sz w:val="20"/>
          <w:szCs w:val="20"/>
          <w:lang w:val="en-US"/>
        </w:rPr>
        <w:t>rom Austria</w:t>
      </w:r>
      <w:r w:rsidR="00AE5D74">
        <w:rPr>
          <w:rFonts w:ascii="Times New Roman" w:hAnsi="Times New Roman" w:cs="Times New Roman"/>
          <w:sz w:val="20"/>
          <w:szCs w:val="20"/>
          <w:lang w:val="en-US"/>
        </w:rPr>
        <w:t xml:space="preserve"> </w:t>
      </w:r>
      <w:bookmarkStart w:id="10" w:name="_Hlk142394286"/>
      <w:r w:rsidR="00AE5D74">
        <w:rPr>
          <w:rFonts w:ascii="Times New Roman" w:hAnsi="Times New Roman" w:cs="Times New Roman"/>
          <w:sz w:val="20"/>
          <w:szCs w:val="20"/>
          <w:lang w:val="en-US"/>
        </w:rPr>
        <w:t>(Figure 7, Supplement)</w:t>
      </w:r>
      <w:bookmarkEnd w:id="10"/>
      <w:r w:rsidR="00AE5D74">
        <w:rPr>
          <w:rFonts w:ascii="Times New Roman" w:hAnsi="Times New Roman" w:cs="Times New Roman"/>
          <w:sz w:val="20"/>
          <w:szCs w:val="20"/>
          <w:lang w:val="en-US"/>
        </w:rPr>
        <w:t xml:space="preserve">, while German and Austrian </w:t>
      </w:r>
      <w:r w:rsidR="00AE5D74" w:rsidRPr="00AE5D74">
        <w:rPr>
          <w:rFonts w:ascii="Times New Roman" w:hAnsi="Times New Roman" w:cs="Times New Roman"/>
          <w:i/>
          <w:sz w:val="20"/>
          <w:szCs w:val="20"/>
          <w:lang w:val="en-US"/>
        </w:rPr>
        <w:t>A. anguillae</w:t>
      </w:r>
      <w:r w:rsidR="00AE5D74">
        <w:rPr>
          <w:rFonts w:ascii="Times New Roman" w:hAnsi="Times New Roman" w:cs="Times New Roman"/>
          <w:sz w:val="20"/>
          <w:szCs w:val="20"/>
          <w:lang w:val="en-US"/>
        </w:rPr>
        <w:t xml:space="preserve"> formed separated cluster. Two sequences of </w:t>
      </w:r>
      <w:r w:rsidR="00AE5D74" w:rsidRPr="00AE5D74">
        <w:rPr>
          <w:rFonts w:ascii="Times New Roman" w:hAnsi="Times New Roman" w:cs="Times New Roman"/>
          <w:i/>
          <w:sz w:val="20"/>
          <w:szCs w:val="20"/>
          <w:lang w:val="en-US"/>
        </w:rPr>
        <w:t>A. anguillae balcanicus</w:t>
      </w:r>
      <w:r w:rsidR="00AE5D74">
        <w:rPr>
          <w:rFonts w:ascii="Times New Roman" w:hAnsi="Times New Roman" w:cs="Times New Roman"/>
          <w:sz w:val="20"/>
          <w:szCs w:val="20"/>
          <w:lang w:val="en-US"/>
        </w:rPr>
        <w:t xml:space="preserve"> from Slovenia were divided by 7 mutation steps from </w:t>
      </w:r>
      <w:r w:rsidR="00AE5D74" w:rsidRPr="00AE5D74">
        <w:rPr>
          <w:rFonts w:ascii="Times New Roman" w:hAnsi="Times New Roman" w:cs="Times New Roman"/>
          <w:i/>
          <w:sz w:val="20"/>
          <w:szCs w:val="20"/>
          <w:lang w:val="en-US"/>
        </w:rPr>
        <w:t>A. anguillae</w:t>
      </w:r>
      <w:r w:rsidR="00AE5D74">
        <w:rPr>
          <w:rFonts w:ascii="Times New Roman" w:hAnsi="Times New Roman" w:cs="Times New Roman"/>
          <w:sz w:val="20"/>
          <w:szCs w:val="20"/>
          <w:lang w:val="en-US"/>
        </w:rPr>
        <w:t xml:space="preserve"> from Austria</w:t>
      </w:r>
      <w:r w:rsidR="00EA61CE">
        <w:rPr>
          <w:rFonts w:ascii="Times New Roman" w:hAnsi="Times New Roman" w:cs="Times New Roman"/>
          <w:sz w:val="20"/>
          <w:szCs w:val="20"/>
          <w:lang w:val="en-US"/>
        </w:rPr>
        <w:t xml:space="preserve"> </w:t>
      </w:r>
      <w:r w:rsidR="00EA61CE" w:rsidRPr="00EA61CE">
        <w:rPr>
          <w:rFonts w:ascii="Times New Roman" w:hAnsi="Times New Roman" w:cs="Times New Roman"/>
          <w:sz w:val="20"/>
          <w:szCs w:val="20"/>
          <w:lang w:val="en-US"/>
        </w:rPr>
        <w:t>(Figure 7, Supplement)</w:t>
      </w:r>
      <w:r w:rsidR="00AE5D74">
        <w:rPr>
          <w:rFonts w:ascii="Times New Roman" w:hAnsi="Times New Roman" w:cs="Times New Roman"/>
          <w:sz w:val="20"/>
          <w:szCs w:val="20"/>
          <w:lang w:val="en-US"/>
        </w:rPr>
        <w:t xml:space="preserve">. </w:t>
      </w:r>
    </w:p>
    <w:p w14:paraId="3F1C5234" w14:textId="77777777" w:rsidR="00406935" w:rsidRPr="005843E8" w:rsidRDefault="00D64CF2" w:rsidP="000B3A5E">
      <w:pPr>
        <w:spacing w:after="0" w:line="480" w:lineRule="auto"/>
        <w:jc w:val="both"/>
        <w:rPr>
          <w:rFonts w:ascii="Times New Roman" w:hAnsi="Times New Roman" w:cs="Times New Roman"/>
          <w:sz w:val="20"/>
          <w:szCs w:val="20"/>
          <w:u w:val="single"/>
          <w:lang w:val="en-US"/>
        </w:rPr>
      </w:pPr>
      <w:r w:rsidRPr="005843E8">
        <w:rPr>
          <w:rFonts w:ascii="Times New Roman" w:hAnsi="Times New Roman" w:cs="Times New Roman"/>
          <w:sz w:val="20"/>
          <w:szCs w:val="20"/>
          <w:u w:val="single"/>
          <w:lang w:val="en-US"/>
        </w:rPr>
        <w:t>ITS dataset</w:t>
      </w:r>
    </w:p>
    <w:p w14:paraId="3C8A5BEC" w14:textId="4ABBEFB4" w:rsidR="00A01053" w:rsidRPr="005843E8" w:rsidRDefault="00A01053"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The</w:t>
      </w:r>
      <w:r w:rsidR="00AE5D74">
        <w:rPr>
          <w:rFonts w:ascii="Times New Roman" w:hAnsi="Times New Roman" w:cs="Times New Roman"/>
          <w:sz w:val="20"/>
          <w:szCs w:val="20"/>
          <w:lang w:val="en-US"/>
        </w:rPr>
        <w:t xml:space="preserve"> MJ</w:t>
      </w:r>
      <w:r w:rsidRPr="005843E8">
        <w:rPr>
          <w:rFonts w:ascii="Times New Roman" w:hAnsi="Times New Roman" w:cs="Times New Roman"/>
          <w:sz w:val="20"/>
          <w:szCs w:val="20"/>
          <w:lang w:val="en-US"/>
        </w:rPr>
        <w:t xml:space="preserve"> network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specimens based on ITS sequence analyses consists of 3 haplotypes (out of 4 specimens) and one haplotype consisted both from</w:t>
      </w:r>
      <w:r w:rsidR="00E808A2" w:rsidRPr="005843E8">
        <w:rPr>
          <w:rFonts w:ascii="Times New Roman" w:hAnsi="Times New Roman" w:cs="Times New Roman"/>
          <w:sz w:val="20"/>
          <w:szCs w:val="20"/>
          <w:lang w:val="en-US"/>
        </w:rPr>
        <w:t xml:space="preserve"> Kupa and Dobra River</w:t>
      </w:r>
      <w:r w:rsidRPr="005843E8">
        <w:rPr>
          <w:rFonts w:ascii="Times New Roman" w:hAnsi="Times New Roman" w:cs="Times New Roman"/>
          <w:sz w:val="20"/>
          <w:szCs w:val="20"/>
          <w:lang w:val="en-US"/>
        </w:rPr>
        <w:t xml:space="preserve"> specimens</w:t>
      </w:r>
      <w:r w:rsidR="00E808A2" w:rsidRPr="005843E8">
        <w:rPr>
          <w:rFonts w:ascii="Times New Roman" w:hAnsi="Times New Roman" w:cs="Times New Roman"/>
          <w:sz w:val="20"/>
          <w:szCs w:val="20"/>
          <w:lang w:val="en-US"/>
        </w:rPr>
        <w:t xml:space="preserve">, </w:t>
      </w:r>
      <w:r w:rsidR="00216483" w:rsidRPr="005843E8">
        <w:rPr>
          <w:rFonts w:ascii="Times New Roman" w:hAnsi="Times New Roman" w:cs="Times New Roman"/>
          <w:sz w:val="20"/>
          <w:szCs w:val="20"/>
          <w:lang w:val="en-US"/>
        </w:rPr>
        <w:t>indicating no</w:t>
      </w:r>
      <w:r w:rsidR="00E808A2" w:rsidRPr="005843E8">
        <w:rPr>
          <w:rFonts w:ascii="Times New Roman" w:hAnsi="Times New Roman" w:cs="Times New Roman"/>
          <w:sz w:val="20"/>
          <w:szCs w:val="20"/>
          <w:lang w:val="en-US"/>
        </w:rPr>
        <w:t xml:space="preserve"> clear geographical distribution (Figure </w:t>
      </w:r>
      <w:r w:rsidR="00216483">
        <w:rPr>
          <w:rFonts w:ascii="Times New Roman" w:hAnsi="Times New Roman" w:cs="Times New Roman"/>
          <w:sz w:val="20"/>
          <w:szCs w:val="20"/>
          <w:lang w:val="en-US"/>
        </w:rPr>
        <w:t>3</w:t>
      </w:r>
      <w:r w:rsidR="00E808A2" w:rsidRPr="005843E8">
        <w:rPr>
          <w:rFonts w:ascii="Times New Roman" w:hAnsi="Times New Roman" w:cs="Times New Roman"/>
          <w:sz w:val="20"/>
          <w:szCs w:val="20"/>
          <w:lang w:val="en-US"/>
        </w:rPr>
        <w:t xml:space="preserve">). When </w:t>
      </w:r>
      <w:r w:rsidR="001D2D2F" w:rsidRPr="005843E8">
        <w:rPr>
          <w:rFonts w:ascii="Times New Roman" w:hAnsi="Times New Roman" w:cs="Times New Roman"/>
          <w:sz w:val="20"/>
          <w:szCs w:val="20"/>
          <w:lang w:val="en-US"/>
        </w:rPr>
        <w:t xml:space="preserve">we compared </w:t>
      </w:r>
      <w:r w:rsidR="00E808A2" w:rsidRPr="005843E8">
        <w:rPr>
          <w:rFonts w:ascii="Times New Roman" w:hAnsi="Times New Roman" w:cs="Times New Roman"/>
          <w:sz w:val="20"/>
          <w:szCs w:val="20"/>
          <w:lang w:val="en-US"/>
        </w:rPr>
        <w:t xml:space="preserve">Croatian </w:t>
      </w:r>
      <w:r w:rsidR="00E808A2" w:rsidRPr="005843E8">
        <w:rPr>
          <w:rFonts w:ascii="Times New Roman" w:hAnsi="Times New Roman" w:cs="Times New Roman"/>
          <w:i/>
          <w:sz w:val="20"/>
          <w:szCs w:val="20"/>
          <w:lang w:val="en-US"/>
        </w:rPr>
        <w:t>A. anguillae</w:t>
      </w:r>
      <w:r w:rsidR="00E808A2" w:rsidRPr="005843E8">
        <w:rPr>
          <w:rFonts w:ascii="Times New Roman" w:hAnsi="Times New Roman" w:cs="Times New Roman"/>
          <w:sz w:val="20"/>
          <w:szCs w:val="20"/>
          <w:lang w:val="en-US"/>
        </w:rPr>
        <w:t xml:space="preserve"> haplotypes to the other European haplotypes based on ITS sequence analyses </w:t>
      </w:r>
      <w:r w:rsidR="00973B9D" w:rsidRPr="005843E8">
        <w:rPr>
          <w:rFonts w:ascii="Times New Roman" w:hAnsi="Times New Roman" w:cs="Times New Roman"/>
          <w:sz w:val="20"/>
          <w:szCs w:val="20"/>
          <w:lang w:val="en-US"/>
        </w:rPr>
        <w:t xml:space="preserve">(also just three specimens from the </w:t>
      </w:r>
      <w:r w:rsidR="005E7E99">
        <w:rPr>
          <w:rFonts w:ascii="Times New Roman" w:hAnsi="Times New Roman" w:cs="Times New Roman"/>
          <w:sz w:val="20"/>
          <w:szCs w:val="20"/>
          <w:lang w:val="en-US"/>
        </w:rPr>
        <w:t xml:space="preserve">NCBI </w:t>
      </w:r>
      <w:r w:rsidR="00973B9D" w:rsidRPr="005843E8">
        <w:rPr>
          <w:rFonts w:ascii="Times New Roman" w:hAnsi="Times New Roman" w:cs="Times New Roman"/>
          <w:sz w:val="20"/>
          <w:szCs w:val="20"/>
          <w:lang w:val="en-US"/>
        </w:rPr>
        <w:t xml:space="preserve">GenBank, including two </w:t>
      </w:r>
      <w:r w:rsidR="00973B9D" w:rsidRPr="00216483">
        <w:rPr>
          <w:rFonts w:ascii="Times New Roman" w:hAnsi="Times New Roman" w:cs="Times New Roman"/>
          <w:i/>
          <w:sz w:val="20"/>
          <w:szCs w:val="20"/>
          <w:lang w:val="en-US"/>
        </w:rPr>
        <w:t xml:space="preserve">A. anguillae </w:t>
      </w:r>
      <w:r w:rsidR="00973B9D" w:rsidRPr="005843E8">
        <w:rPr>
          <w:rFonts w:ascii="Times New Roman" w:hAnsi="Times New Roman" w:cs="Times New Roman"/>
          <w:sz w:val="20"/>
          <w:szCs w:val="20"/>
          <w:lang w:val="en-US"/>
        </w:rPr>
        <w:t>balcanicus)</w:t>
      </w:r>
      <w:r w:rsidR="00E808A2" w:rsidRPr="005843E8">
        <w:rPr>
          <w:rFonts w:ascii="Times New Roman" w:hAnsi="Times New Roman" w:cs="Times New Roman"/>
          <w:sz w:val="20"/>
          <w:szCs w:val="20"/>
          <w:lang w:val="en-US"/>
        </w:rPr>
        <w:t xml:space="preserve"> d</w:t>
      </w:r>
      <w:r w:rsidR="00973B9D" w:rsidRPr="005843E8">
        <w:rPr>
          <w:rFonts w:ascii="Times New Roman" w:hAnsi="Times New Roman" w:cs="Times New Roman"/>
          <w:sz w:val="20"/>
          <w:szCs w:val="20"/>
          <w:lang w:val="en-US"/>
        </w:rPr>
        <w:t xml:space="preserve">ue to different sequences </w:t>
      </w:r>
      <w:r w:rsidR="00216483" w:rsidRPr="005843E8">
        <w:rPr>
          <w:rFonts w:ascii="Times New Roman" w:hAnsi="Times New Roman" w:cs="Times New Roman"/>
          <w:sz w:val="20"/>
          <w:szCs w:val="20"/>
          <w:lang w:val="en-US"/>
        </w:rPr>
        <w:t>length</w:t>
      </w:r>
      <w:r w:rsidR="00973B9D" w:rsidRPr="005843E8">
        <w:rPr>
          <w:rFonts w:ascii="Times New Roman" w:hAnsi="Times New Roman" w:cs="Times New Roman"/>
          <w:sz w:val="20"/>
          <w:szCs w:val="20"/>
          <w:lang w:val="en-US"/>
        </w:rPr>
        <w:t xml:space="preserve"> only 344 bp sequences could be compared and </w:t>
      </w:r>
      <w:r w:rsidR="00216483">
        <w:rPr>
          <w:rFonts w:ascii="Times New Roman" w:hAnsi="Times New Roman" w:cs="Times New Roman"/>
          <w:sz w:val="20"/>
          <w:szCs w:val="20"/>
          <w:lang w:val="en-US"/>
        </w:rPr>
        <w:t>ITS</w:t>
      </w:r>
      <w:r w:rsidR="00973B9D" w:rsidRPr="005843E8">
        <w:rPr>
          <w:rFonts w:ascii="Times New Roman" w:hAnsi="Times New Roman" w:cs="Times New Roman"/>
          <w:sz w:val="20"/>
          <w:szCs w:val="20"/>
          <w:lang w:val="en-US"/>
        </w:rPr>
        <w:t xml:space="preserve"> </w:t>
      </w:r>
      <w:r w:rsidR="00216483" w:rsidRPr="005843E8">
        <w:rPr>
          <w:rFonts w:ascii="Times New Roman" w:hAnsi="Times New Roman" w:cs="Times New Roman"/>
          <w:sz w:val="20"/>
          <w:szCs w:val="20"/>
          <w:lang w:val="en-US"/>
        </w:rPr>
        <w:t>alignment</w:t>
      </w:r>
      <w:r w:rsidR="00973B9D" w:rsidRPr="005843E8">
        <w:rPr>
          <w:rFonts w:ascii="Times New Roman" w:hAnsi="Times New Roman" w:cs="Times New Roman"/>
          <w:sz w:val="20"/>
          <w:szCs w:val="20"/>
          <w:lang w:val="en-US"/>
        </w:rPr>
        <w:t xml:space="preserve"> showed 100% of identity. </w:t>
      </w:r>
    </w:p>
    <w:p w14:paraId="22F54E11" w14:textId="77777777" w:rsidR="00D64CF2" w:rsidRPr="005843E8" w:rsidRDefault="00D64CF2" w:rsidP="000B3A5E">
      <w:pPr>
        <w:spacing w:after="0" w:line="480" w:lineRule="auto"/>
        <w:jc w:val="both"/>
        <w:rPr>
          <w:rFonts w:ascii="Times New Roman" w:hAnsi="Times New Roman" w:cs="Times New Roman"/>
          <w:sz w:val="20"/>
          <w:szCs w:val="20"/>
          <w:u w:val="single"/>
          <w:lang w:val="en-US"/>
        </w:rPr>
      </w:pPr>
    </w:p>
    <w:p w14:paraId="37C0BA24" w14:textId="77777777" w:rsidR="003B5B13" w:rsidRPr="005843E8" w:rsidRDefault="008B4C3C"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noProof/>
          <w:sz w:val="20"/>
          <w:szCs w:val="20"/>
          <w:lang w:val="en-US"/>
        </w:rPr>
        <w:lastRenderedPageBreak/>
        <w:drawing>
          <wp:inline distT="0" distB="0" distL="0" distR="0" wp14:anchorId="636983CA" wp14:editId="61F1C44E">
            <wp:extent cx="5731510" cy="495998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6_new.tif"/>
                    <pic:cNvPicPr/>
                  </pic:nvPicPr>
                  <pic:blipFill>
                    <a:blip r:embed="rId12">
                      <a:extLst>
                        <a:ext uri="{28A0092B-C50C-407E-A947-70E740481C1C}">
                          <a14:useLocalDpi xmlns:a14="http://schemas.microsoft.com/office/drawing/2010/main" val="0"/>
                        </a:ext>
                      </a:extLst>
                    </a:blip>
                    <a:stretch>
                      <a:fillRect/>
                    </a:stretch>
                  </pic:blipFill>
                  <pic:spPr>
                    <a:xfrm>
                      <a:off x="0" y="0"/>
                      <a:ext cx="5731510" cy="4959985"/>
                    </a:xfrm>
                    <a:prstGeom prst="rect">
                      <a:avLst/>
                    </a:prstGeom>
                  </pic:spPr>
                </pic:pic>
              </a:graphicData>
            </a:graphic>
          </wp:inline>
        </w:drawing>
      </w:r>
    </w:p>
    <w:p w14:paraId="77B1DA5B" w14:textId="77777777" w:rsidR="00517E98" w:rsidRPr="005843E8" w:rsidRDefault="00517E98" w:rsidP="000B3A5E">
      <w:pPr>
        <w:spacing w:after="0" w:line="480" w:lineRule="auto"/>
        <w:jc w:val="both"/>
        <w:rPr>
          <w:rFonts w:ascii="Times New Roman" w:hAnsi="Times New Roman" w:cs="Times New Roman"/>
          <w:sz w:val="20"/>
          <w:szCs w:val="20"/>
          <w:lang w:val="en-US"/>
        </w:rPr>
      </w:pPr>
    </w:p>
    <w:p w14:paraId="7D12C8BF" w14:textId="1D8D604B" w:rsidR="00517E98" w:rsidRPr="005843E8" w:rsidRDefault="00517E98" w:rsidP="000B3A5E">
      <w:pPr>
        <w:spacing w:after="0" w:line="480" w:lineRule="auto"/>
        <w:jc w:val="both"/>
        <w:rPr>
          <w:rFonts w:ascii="Times New Roman" w:hAnsi="Times New Roman" w:cs="Times New Roman"/>
          <w:sz w:val="20"/>
          <w:szCs w:val="20"/>
          <w:lang w:val="en-US"/>
        </w:rPr>
      </w:pPr>
      <w:bookmarkStart w:id="11" w:name="_Hlk136620476"/>
      <w:r w:rsidRPr="005843E8">
        <w:rPr>
          <w:rFonts w:ascii="Times New Roman" w:hAnsi="Times New Roman" w:cs="Times New Roman"/>
          <w:b/>
          <w:sz w:val="20"/>
          <w:szCs w:val="20"/>
          <w:lang w:val="en-US"/>
        </w:rPr>
        <w:t>Fi</w:t>
      </w:r>
      <w:r w:rsidR="0047616A" w:rsidRPr="005843E8">
        <w:rPr>
          <w:rFonts w:ascii="Times New Roman" w:hAnsi="Times New Roman" w:cs="Times New Roman"/>
          <w:b/>
          <w:sz w:val="20"/>
          <w:szCs w:val="20"/>
          <w:lang w:val="en-US"/>
        </w:rPr>
        <w:t>g</w:t>
      </w:r>
      <w:r w:rsidR="00727946">
        <w:rPr>
          <w:rFonts w:ascii="Times New Roman" w:hAnsi="Times New Roman" w:cs="Times New Roman"/>
          <w:b/>
          <w:sz w:val="20"/>
          <w:szCs w:val="20"/>
          <w:lang w:val="en-US"/>
        </w:rPr>
        <w:t>ure</w:t>
      </w:r>
      <w:r w:rsidR="0047616A" w:rsidRPr="005843E8">
        <w:rPr>
          <w:rFonts w:ascii="Times New Roman" w:hAnsi="Times New Roman" w:cs="Times New Roman"/>
          <w:b/>
          <w:sz w:val="20"/>
          <w:szCs w:val="20"/>
          <w:lang w:val="en-US"/>
        </w:rPr>
        <w:t xml:space="preserve"> </w:t>
      </w:r>
      <w:r w:rsidR="008523A1">
        <w:rPr>
          <w:rFonts w:ascii="Times New Roman" w:hAnsi="Times New Roman" w:cs="Times New Roman"/>
          <w:b/>
          <w:sz w:val="20"/>
          <w:szCs w:val="20"/>
          <w:lang w:val="en-US"/>
        </w:rPr>
        <w:t>2</w:t>
      </w:r>
      <w:r w:rsidRPr="005843E8">
        <w:rPr>
          <w:rFonts w:ascii="Times New Roman" w:hAnsi="Times New Roman" w:cs="Times New Roman"/>
          <w:b/>
          <w:sz w:val="20"/>
          <w:szCs w:val="20"/>
          <w:lang w:val="en-US"/>
        </w:rPr>
        <w:t>.</w:t>
      </w:r>
      <w:r w:rsidRPr="005843E8">
        <w:rPr>
          <w:rFonts w:ascii="Times New Roman" w:hAnsi="Times New Roman" w:cs="Times New Roman"/>
          <w:sz w:val="20"/>
          <w:szCs w:val="20"/>
          <w:lang w:val="en-US"/>
        </w:rPr>
        <w:t xml:space="preserve"> </w:t>
      </w:r>
      <w:r w:rsidR="00AA40EC" w:rsidRPr="005843E8">
        <w:rPr>
          <w:rFonts w:ascii="Times New Roman" w:hAnsi="Times New Roman" w:cs="Times New Roman"/>
          <w:sz w:val="20"/>
          <w:szCs w:val="20"/>
          <w:lang w:val="en-US"/>
        </w:rPr>
        <w:t xml:space="preserve">Phylogenetic analyses of members of three Acanthocephala genera from Croatia based on partial COI </w:t>
      </w:r>
      <w:r w:rsidR="007E7B52">
        <w:rPr>
          <w:rFonts w:ascii="Times New Roman" w:hAnsi="Times New Roman" w:cs="Times New Roman"/>
          <w:sz w:val="20"/>
          <w:szCs w:val="20"/>
          <w:lang w:val="en-US"/>
        </w:rPr>
        <w:t>marker</w:t>
      </w:r>
      <w:r w:rsidR="00AA40EC" w:rsidRPr="005843E8">
        <w:rPr>
          <w:rFonts w:ascii="Times New Roman" w:hAnsi="Times New Roman" w:cs="Times New Roman"/>
          <w:sz w:val="20"/>
          <w:szCs w:val="20"/>
          <w:lang w:val="en-US"/>
        </w:rPr>
        <w:t xml:space="preserve"> sequence (</w:t>
      </w:r>
      <w:r w:rsidR="008523A1">
        <w:rPr>
          <w:rFonts w:ascii="Times New Roman" w:hAnsi="Times New Roman" w:cs="Times New Roman"/>
          <w:sz w:val="20"/>
          <w:szCs w:val="20"/>
          <w:lang w:val="en-US"/>
        </w:rPr>
        <w:t>565</w:t>
      </w:r>
      <w:r w:rsidR="00AA40EC" w:rsidRPr="005843E8">
        <w:rPr>
          <w:rFonts w:ascii="Times New Roman" w:hAnsi="Times New Roman" w:cs="Times New Roman"/>
          <w:sz w:val="20"/>
          <w:szCs w:val="20"/>
          <w:lang w:val="en-US"/>
        </w:rPr>
        <w:t xml:space="preserve"> bp). Evolutionary history was inferred using the maximum likelihood method and the Hasegawa-Kishino-Yano model in MEGA11. The percentage of trees in which the associated taxa clustered is shown next to the branches. Median linkage network</w:t>
      </w:r>
      <w:r w:rsidR="008523A1">
        <w:rPr>
          <w:rFonts w:ascii="Times New Roman" w:hAnsi="Times New Roman" w:cs="Times New Roman"/>
          <w:sz w:val="20"/>
          <w:szCs w:val="20"/>
          <w:lang w:val="en-US"/>
        </w:rPr>
        <w:t>s</w:t>
      </w:r>
      <w:r w:rsidR="00AA40EC" w:rsidRPr="005843E8">
        <w:rPr>
          <w:rFonts w:ascii="Times New Roman" w:hAnsi="Times New Roman" w:cs="Times New Roman"/>
          <w:sz w:val="20"/>
          <w:szCs w:val="20"/>
          <w:lang w:val="en-US"/>
        </w:rPr>
        <w:t xml:space="preserve"> of four </w:t>
      </w:r>
      <w:r w:rsidR="008523A1" w:rsidRPr="005843E8">
        <w:rPr>
          <w:rFonts w:ascii="Times New Roman" w:hAnsi="Times New Roman" w:cs="Times New Roman"/>
          <w:sz w:val="20"/>
          <w:szCs w:val="20"/>
          <w:lang w:val="en-US"/>
        </w:rPr>
        <w:t>Acanthocephalan</w:t>
      </w:r>
      <w:r w:rsidR="00AA40EC" w:rsidRPr="005843E8">
        <w:rPr>
          <w:rFonts w:ascii="Times New Roman" w:hAnsi="Times New Roman" w:cs="Times New Roman"/>
          <w:sz w:val="20"/>
          <w:szCs w:val="20"/>
          <w:lang w:val="en-US"/>
        </w:rPr>
        <w:t xml:space="preserve"> species: </w:t>
      </w:r>
      <w:r w:rsidR="00AA40EC" w:rsidRPr="005843E8">
        <w:rPr>
          <w:rFonts w:ascii="Times New Roman" w:hAnsi="Times New Roman" w:cs="Times New Roman"/>
          <w:i/>
          <w:sz w:val="20"/>
          <w:szCs w:val="20"/>
          <w:lang w:val="en-US"/>
        </w:rPr>
        <w:t>Pomphorhynchus laevis</w:t>
      </w:r>
      <w:r w:rsidR="00AA40EC" w:rsidRPr="005843E8">
        <w:rPr>
          <w:rFonts w:ascii="Times New Roman" w:hAnsi="Times New Roman" w:cs="Times New Roman"/>
          <w:sz w:val="20"/>
          <w:szCs w:val="20"/>
          <w:lang w:val="en-US"/>
        </w:rPr>
        <w:t xml:space="preserve">, </w:t>
      </w:r>
      <w:r w:rsidR="00AA40EC" w:rsidRPr="005843E8">
        <w:rPr>
          <w:rFonts w:ascii="Times New Roman" w:hAnsi="Times New Roman" w:cs="Times New Roman"/>
          <w:i/>
          <w:sz w:val="20"/>
          <w:szCs w:val="20"/>
          <w:lang w:val="en-US"/>
        </w:rPr>
        <w:t>Pomphorhynchus tereticollis</w:t>
      </w:r>
      <w:r w:rsidR="00AA40EC" w:rsidRPr="005843E8">
        <w:rPr>
          <w:rFonts w:ascii="Times New Roman" w:hAnsi="Times New Roman" w:cs="Times New Roman"/>
          <w:sz w:val="20"/>
          <w:szCs w:val="20"/>
          <w:lang w:val="en-US"/>
        </w:rPr>
        <w:t xml:space="preserve">, </w:t>
      </w:r>
      <w:r w:rsidR="00AA40EC" w:rsidRPr="005843E8">
        <w:rPr>
          <w:rFonts w:ascii="Times New Roman" w:hAnsi="Times New Roman" w:cs="Times New Roman"/>
          <w:i/>
          <w:sz w:val="20"/>
          <w:szCs w:val="20"/>
          <w:lang w:val="en-US"/>
        </w:rPr>
        <w:t>Dentitruncus truttae</w:t>
      </w:r>
      <w:r w:rsidR="00AA40EC" w:rsidRPr="005843E8">
        <w:rPr>
          <w:rFonts w:ascii="Times New Roman" w:hAnsi="Times New Roman" w:cs="Times New Roman"/>
          <w:sz w:val="20"/>
          <w:szCs w:val="20"/>
          <w:lang w:val="en-US"/>
        </w:rPr>
        <w:t xml:space="preserve">, and </w:t>
      </w:r>
      <w:r w:rsidR="00AA40EC" w:rsidRPr="005843E8">
        <w:rPr>
          <w:rFonts w:ascii="Times New Roman" w:hAnsi="Times New Roman" w:cs="Times New Roman"/>
          <w:i/>
          <w:sz w:val="20"/>
          <w:szCs w:val="20"/>
          <w:lang w:val="en-US"/>
        </w:rPr>
        <w:t>Acanthocephalus anguillae</w:t>
      </w:r>
      <w:r w:rsidR="00AA40EC" w:rsidRPr="005843E8">
        <w:rPr>
          <w:rFonts w:ascii="Times New Roman" w:hAnsi="Times New Roman" w:cs="Times New Roman"/>
          <w:sz w:val="20"/>
          <w:szCs w:val="20"/>
          <w:lang w:val="en-US"/>
        </w:rPr>
        <w:t>, performed in PopART 1.7. Mutation steps are indicated by vertical lines. Black dots represent haplotypes missing from the study sample. Coloured dots represent haplotypes from different sites, while the size of the dot indicates the number of haplotypes.</w:t>
      </w:r>
    </w:p>
    <w:bookmarkEnd w:id="11"/>
    <w:p w14:paraId="54AC329C" w14:textId="77777777" w:rsidR="00A12AD6" w:rsidRPr="005843E8" w:rsidRDefault="00A12AD6" w:rsidP="000B3A5E">
      <w:pPr>
        <w:spacing w:after="0" w:line="480" w:lineRule="auto"/>
        <w:jc w:val="both"/>
        <w:rPr>
          <w:rFonts w:ascii="Times New Roman" w:hAnsi="Times New Roman" w:cs="Times New Roman"/>
          <w:sz w:val="20"/>
          <w:szCs w:val="20"/>
          <w:lang w:val="en-US"/>
        </w:rPr>
      </w:pPr>
    </w:p>
    <w:p w14:paraId="6D1E61D0" w14:textId="16480A6E" w:rsidR="00A12AD6" w:rsidRPr="005843E8" w:rsidRDefault="008523A1" w:rsidP="000B3A5E">
      <w:pPr>
        <w:spacing w:after="0" w:line="480" w:lineRule="auto"/>
        <w:jc w:val="both"/>
        <w:rPr>
          <w:rFonts w:ascii="Times New Roman" w:hAnsi="Times New Roman" w:cs="Times New Roman"/>
          <w:sz w:val="20"/>
          <w:szCs w:val="20"/>
          <w:lang w:val="en-US"/>
        </w:rPr>
      </w:pPr>
      <w:r>
        <w:rPr>
          <w:rFonts w:ascii="Times New Roman" w:hAnsi="Times New Roman" w:cs="Times New Roman"/>
          <w:noProof/>
          <w:sz w:val="20"/>
          <w:szCs w:val="20"/>
          <w:lang w:val="en-US"/>
        </w:rPr>
        <w:lastRenderedPageBreak/>
        <w:drawing>
          <wp:inline distT="0" distB="0" distL="0" distR="0" wp14:anchorId="2E19389F" wp14:editId="759F1D5D">
            <wp:extent cx="5404513" cy="356396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8212" cy="3566402"/>
                    </a:xfrm>
                    <a:prstGeom prst="rect">
                      <a:avLst/>
                    </a:prstGeom>
                    <a:noFill/>
                  </pic:spPr>
                </pic:pic>
              </a:graphicData>
            </a:graphic>
          </wp:inline>
        </w:drawing>
      </w:r>
    </w:p>
    <w:p w14:paraId="21AD6188" w14:textId="13D9B2A8" w:rsidR="008523A1" w:rsidRPr="005843E8" w:rsidRDefault="008523A1" w:rsidP="008523A1">
      <w:pPr>
        <w:spacing w:after="0" w:line="480" w:lineRule="auto"/>
        <w:jc w:val="both"/>
        <w:rPr>
          <w:rFonts w:ascii="Times New Roman" w:hAnsi="Times New Roman" w:cs="Times New Roman"/>
          <w:sz w:val="20"/>
          <w:szCs w:val="20"/>
          <w:lang w:val="en-US"/>
        </w:rPr>
      </w:pPr>
      <w:bookmarkStart w:id="12" w:name="_Hlk142480798"/>
      <w:r w:rsidRPr="005843E8">
        <w:rPr>
          <w:rFonts w:ascii="Times New Roman" w:hAnsi="Times New Roman" w:cs="Times New Roman"/>
          <w:b/>
          <w:sz w:val="20"/>
          <w:szCs w:val="20"/>
          <w:lang w:val="en-US"/>
        </w:rPr>
        <w:t>Fig</w:t>
      </w:r>
      <w:r w:rsidR="00727946">
        <w:rPr>
          <w:rFonts w:ascii="Times New Roman" w:hAnsi="Times New Roman" w:cs="Times New Roman"/>
          <w:b/>
          <w:sz w:val="20"/>
          <w:szCs w:val="20"/>
          <w:lang w:val="en-US"/>
        </w:rPr>
        <w:t>ure</w:t>
      </w:r>
      <w:r w:rsidRPr="005843E8">
        <w:rPr>
          <w:rFonts w:ascii="Times New Roman" w:hAnsi="Times New Roman" w:cs="Times New Roman"/>
          <w:b/>
          <w:sz w:val="20"/>
          <w:szCs w:val="20"/>
          <w:lang w:val="en-US"/>
        </w:rPr>
        <w:t xml:space="preserve"> </w:t>
      </w:r>
      <w:r>
        <w:rPr>
          <w:rFonts w:ascii="Times New Roman" w:hAnsi="Times New Roman" w:cs="Times New Roman"/>
          <w:b/>
          <w:sz w:val="20"/>
          <w:szCs w:val="20"/>
          <w:lang w:val="en-US"/>
        </w:rPr>
        <w:t>3</w:t>
      </w:r>
      <w:r w:rsidRPr="005843E8">
        <w:rPr>
          <w:rFonts w:ascii="Times New Roman" w:hAnsi="Times New Roman" w:cs="Times New Roman"/>
          <w:b/>
          <w:sz w:val="20"/>
          <w:szCs w:val="20"/>
          <w:lang w:val="en-US"/>
        </w:rPr>
        <w:t>.</w:t>
      </w:r>
      <w:r w:rsidRPr="005843E8">
        <w:rPr>
          <w:rFonts w:ascii="Times New Roman" w:hAnsi="Times New Roman" w:cs="Times New Roman"/>
          <w:sz w:val="20"/>
          <w:szCs w:val="20"/>
          <w:lang w:val="en-US"/>
        </w:rPr>
        <w:t xml:space="preserve"> Phylogenetic analyses of members of three Acanthocephala genera from Croatia based on partial </w:t>
      </w:r>
      <w:r>
        <w:rPr>
          <w:rFonts w:ascii="Times New Roman" w:hAnsi="Times New Roman" w:cs="Times New Roman"/>
          <w:sz w:val="20"/>
          <w:szCs w:val="20"/>
          <w:lang w:val="en-US"/>
        </w:rPr>
        <w:t>ITS</w:t>
      </w:r>
      <w:r w:rsidRPr="005843E8">
        <w:rPr>
          <w:rFonts w:ascii="Times New Roman" w:hAnsi="Times New Roman" w:cs="Times New Roman"/>
          <w:sz w:val="20"/>
          <w:szCs w:val="20"/>
          <w:lang w:val="en-US"/>
        </w:rPr>
        <w:t xml:space="preserve"> sequence (</w:t>
      </w:r>
      <w:r>
        <w:rPr>
          <w:rFonts w:ascii="Times New Roman" w:hAnsi="Times New Roman" w:cs="Times New Roman"/>
          <w:sz w:val="20"/>
          <w:szCs w:val="20"/>
          <w:lang w:val="en-US"/>
        </w:rPr>
        <w:t>614</w:t>
      </w:r>
      <w:r w:rsidRPr="005843E8">
        <w:rPr>
          <w:rFonts w:ascii="Times New Roman" w:hAnsi="Times New Roman" w:cs="Times New Roman"/>
          <w:sz w:val="20"/>
          <w:szCs w:val="20"/>
          <w:lang w:val="en-US"/>
        </w:rPr>
        <w:t xml:space="preserve"> bp). Evolutionary history was inferred using the maximum likelihood method and the Hasegawa-Kishino-Yano model in MEGA11. The percentage of trees in which the associated taxa clustered is shown next to the branches. Median linkage network</w:t>
      </w:r>
      <w:r>
        <w:rPr>
          <w:rFonts w:ascii="Times New Roman" w:hAnsi="Times New Roman" w:cs="Times New Roman"/>
          <w:sz w:val="20"/>
          <w:szCs w:val="20"/>
          <w:lang w:val="en-US"/>
        </w:rPr>
        <w:t>s</w:t>
      </w:r>
      <w:r w:rsidRPr="005843E8">
        <w:rPr>
          <w:rFonts w:ascii="Times New Roman" w:hAnsi="Times New Roman" w:cs="Times New Roman"/>
          <w:sz w:val="20"/>
          <w:szCs w:val="20"/>
          <w:lang w:val="en-US"/>
        </w:rPr>
        <w:t xml:space="preserve"> of four Acanthocephalan species: </w:t>
      </w:r>
      <w:r w:rsidRPr="005843E8">
        <w:rPr>
          <w:rFonts w:ascii="Times New Roman" w:hAnsi="Times New Roman" w:cs="Times New Roman"/>
          <w:i/>
          <w:sz w:val="20"/>
          <w:szCs w:val="20"/>
          <w:lang w:val="en-US"/>
        </w:rPr>
        <w:t>Pomphorhynchus laevis</w:t>
      </w:r>
      <w:r w:rsidRPr="005843E8">
        <w:rPr>
          <w:rFonts w:ascii="Times New Roman" w:hAnsi="Times New Roman" w:cs="Times New Roman"/>
          <w:sz w:val="20"/>
          <w:szCs w:val="20"/>
          <w:lang w:val="en-US"/>
        </w:rPr>
        <w:t xml:space="preserve">, </w:t>
      </w:r>
      <w:r w:rsidRPr="005843E8">
        <w:rPr>
          <w:rFonts w:ascii="Times New Roman" w:hAnsi="Times New Roman" w:cs="Times New Roman"/>
          <w:i/>
          <w:sz w:val="20"/>
          <w:szCs w:val="20"/>
          <w:lang w:val="en-US"/>
        </w:rPr>
        <w:t>Pomphorhynchus tereticollis</w:t>
      </w:r>
      <w:r w:rsidRPr="005843E8">
        <w:rPr>
          <w:rFonts w:ascii="Times New Roman" w:hAnsi="Times New Roman" w:cs="Times New Roman"/>
          <w:sz w:val="20"/>
          <w:szCs w:val="20"/>
          <w:lang w:val="en-US"/>
        </w:rPr>
        <w:t xml:space="preserve">, </w:t>
      </w:r>
      <w:r w:rsidRPr="005843E8">
        <w:rPr>
          <w:rFonts w:ascii="Times New Roman" w:hAnsi="Times New Roman" w:cs="Times New Roman"/>
          <w:i/>
          <w:sz w:val="20"/>
          <w:szCs w:val="20"/>
          <w:lang w:val="en-US"/>
        </w:rPr>
        <w:t>Dentitruncus truttae</w:t>
      </w:r>
      <w:r w:rsidRPr="005843E8">
        <w:rPr>
          <w:rFonts w:ascii="Times New Roman" w:hAnsi="Times New Roman" w:cs="Times New Roman"/>
          <w:sz w:val="20"/>
          <w:szCs w:val="20"/>
          <w:lang w:val="en-US"/>
        </w:rPr>
        <w:t xml:space="preserve">, and </w:t>
      </w:r>
      <w:r w:rsidRPr="005843E8">
        <w:rPr>
          <w:rFonts w:ascii="Times New Roman" w:hAnsi="Times New Roman" w:cs="Times New Roman"/>
          <w:i/>
          <w:sz w:val="20"/>
          <w:szCs w:val="20"/>
          <w:lang w:val="en-US"/>
        </w:rPr>
        <w:t>Acanthocephalus anguillae</w:t>
      </w:r>
      <w:r w:rsidRPr="005843E8">
        <w:rPr>
          <w:rFonts w:ascii="Times New Roman" w:hAnsi="Times New Roman" w:cs="Times New Roman"/>
          <w:sz w:val="20"/>
          <w:szCs w:val="20"/>
          <w:lang w:val="en-US"/>
        </w:rPr>
        <w:t>, performed in PopART 1.7. Mutation steps are indicated by vertical lines. Black dots represent haplotypes missing from the study sample. Coloured dots represent haplotypes from different sites, while the size of the dot indicates the number of haplotypes.</w:t>
      </w:r>
    </w:p>
    <w:bookmarkEnd w:id="12"/>
    <w:p w14:paraId="419B4BEB" w14:textId="77777777" w:rsidR="0075707D" w:rsidRPr="005843E8" w:rsidRDefault="0075707D" w:rsidP="000B3A5E">
      <w:pPr>
        <w:spacing w:after="0" w:line="480" w:lineRule="auto"/>
        <w:jc w:val="both"/>
        <w:rPr>
          <w:rFonts w:ascii="Times New Roman" w:hAnsi="Times New Roman" w:cs="Times New Roman"/>
          <w:b/>
          <w:sz w:val="20"/>
          <w:szCs w:val="20"/>
          <w:lang w:val="en-US"/>
        </w:rPr>
      </w:pPr>
    </w:p>
    <w:p w14:paraId="7DBC4AD0" w14:textId="42B490D0" w:rsidR="006F53B0" w:rsidRDefault="006F53B0"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Discussion</w:t>
      </w:r>
    </w:p>
    <w:p w14:paraId="24244179" w14:textId="158F068B" w:rsidR="00604049" w:rsidRPr="00604049" w:rsidRDefault="00604049" w:rsidP="000B3A5E">
      <w:pPr>
        <w:spacing w:after="0" w:line="480" w:lineRule="auto"/>
        <w:jc w:val="both"/>
        <w:rPr>
          <w:rFonts w:ascii="Times New Roman" w:hAnsi="Times New Roman" w:cs="Times New Roman"/>
          <w:i/>
          <w:sz w:val="20"/>
          <w:szCs w:val="20"/>
          <w:lang w:val="en-US"/>
        </w:rPr>
      </w:pPr>
      <w:r w:rsidRPr="00604049">
        <w:rPr>
          <w:rFonts w:ascii="Times New Roman" w:hAnsi="Times New Roman" w:cs="Times New Roman"/>
          <w:i/>
          <w:sz w:val="20"/>
          <w:szCs w:val="20"/>
          <w:lang w:val="en-US"/>
        </w:rPr>
        <w:t xml:space="preserve">Distribution and phylogeographic patterns of </w:t>
      </w:r>
      <w:r w:rsidR="008523A1" w:rsidRPr="00604049">
        <w:rPr>
          <w:rFonts w:ascii="Times New Roman" w:hAnsi="Times New Roman" w:cs="Times New Roman"/>
          <w:i/>
          <w:sz w:val="20"/>
          <w:szCs w:val="20"/>
          <w:lang w:val="en-US"/>
        </w:rPr>
        <w:t>Acanthocephala</w:t>
      </w:r>
      <w:r w:rsidRPr="00604049">
        <w:rPr>
          <w:rFonts w:ascii="Times New Roman" w:hAnsi="Times New Roman" w:cs="Times New Roman"/>
          <w:i/>
          <w:sz w:val="20"/>
          <w:szCs w:val="20"/>
          <w:lang w:val="en-US"/>
        </w:rPr>
        <w:t xml:space="preserve"> in Croatia</w:t>
      </w:r>
    </w:p>
    <w:p w14:paraId="3B8F029A" w14:textId="3572BB20" w:rsidR="00381AA4" w:rsidRPr="005843E8" w:rsidRDefault="007E578A" w:rsidP="00470729">
      <w:pPr>
        <w:spacing w:after="0" w:line="480" w:lineRule="auto"/>
        <w:ind w:firstLine="708"/>
        <w:jc w:val="both"/>
        <w:rPr>
          <w:rFonts w:ascii="Times New Roman" w:hAnsi="Times New Roman" w:cs="Times New Roman"/>
          <w:sz w:val="20"/>
          <w:szCs w:val="20"/>
          <w:lang w:val="en-US"/>
        </w:rPr>
      </w:pPr>
      <w:bookmarkStart w:id="13" w:name="_Hlk135349960"/>
      <w:r w:rsidRPr="007E578A">
        <w:rPr>
          <w:rFonts w:ascii="Times New Roman" w:hAnsi="Times New Roman" w:cs="Times New Roman"/>
          <w:sz w:val="20"/>
          <w:szCs w:val="20"/>
          <w:lang w:val="en-US"/>
        </w:rPr>
        <w:t xml:space="preserve">The high level of endemism of Balkan freshwater fauna, including the intermediate and final hosts of Acanthocephala, is well known (Žganec et al., 2016). Members of the genera </w:t>
      </w:r>
      <w:r w:rsidRPr="007E578A">
        <w:rPr>
          <w:rFonts w:ascii="Times New Roman" w:hAnsi="Times New Roman" w:cs="Times New Roman"/>
          <w:i/>
          <w:sz w:val="20"/>
          <w:szCs w:val="20"/>
          <w:lang w:val="en-US"/>
        </w:rPr>
        <w:t>Gammarus</w:t>
      </w:r>
      <w:r w:rsidRPr="007E578A">
        <w:rPr>
          <w:rFonts w:ascii="Times New Roman" w:hAnsi="Times New Roman" w:cs="Times New Roman"/>
          <w:sz w:val="20"/>
          <w:szCs w:val="20"/>
          <w:lang w:val="en-US"/>
        </w:rPr>
        <w:t xml:space="preserve"> and </w:t>
      </w:r>
      <w:r w:rsidRPr="007E578A">
        <w:rPr>
          <w:rFonts w:ascii="Times New Roman" w:hAnsi="Times New Roman" w:cs="Times New Roman"/>
          <w:i/>
          <w:sz w:val="20"/>
          <w:szCs w:val="20"/>
          <w:lang w:val="en-US"/>
        </w:rPr>
        <w:t>Echinogammarus</w:t>
      </w:r>
      <w:r w:rsidRPr="007E578A">
        <w:rPr>
          <w:rFonts w:ascii="Times New Roman" w:hAnsi="Times New Roman" w:cs="Times New Roman"/>
          <w:sz w:val="20"/>
          <w:szCs w:val="20"/>
          <w:lang w:val="en-US"/>
        </w:rPr>
        <w:t xml:space="preserve">, two largest European genera of the family Gammaridae, which are known intermediate hosts of Acanthocephala, have restricted distribution with centers of endemism at Balkan Peninsula (Žganec et al., 2010). As far as fish hosts are concerned, Croatia is mainly located in the Central Peri-Mediterranean biogeographical region identified by Reyjol et al. (2007) and has at least 137 freshwater species (Ćaleta et al., 2019). Faunistic peculiarity of the Balkan Peninsula is due to both geotectonic events that separated the Mediterranean and Pontian river basins </w:t>
      </w:r>
      <w:r w:rsidRPr="007E578A">
        <w:rPr>
          <w:rFonts w:ascii="Times New Roman" w:hAnsi="Times New Roman" w:cs="Times New Roman"/>
          <w:sz w:val="20"/>
          <w:szCs w:val="20"/>
          <w:lang w:val="en-US"/>
        </w:rPr>
        <w:lastRenderedPageBreak/>
        <w:t xml:space="preserve">during the Tertiary and climatic events that occurred at the beginning of the Quaternary (Hewitt et al., 2017). However, range expansions of a high number of alien and invasive species across Croatian freshwaters, including species that may serve as intermediate (Kralj et al., 2022) and final (Ćaleta et al., 2019) hosts of Acanthocephala may cause changes in </w:t>
      </w:r>
      <w:r>
        <w:rPr>
          <w:rFonts w:ascii="Times New Roman" w:hAnsi="Times New Roman" w:cs="Times New Roman"/>
          <w:sz w:val="20"/>
          <w:szCs w:val="20"/>
          <w:lang w:val="en-US"/>
        </w:rPr>
        <w:t xml:space="preserve">their </w:t>
      </w:r>
      <w:r w:rsidRPr="007E578A">
        <w:rPr>
          <w:rFonts w:ascii="Times New Roman" w:hAnsi="Times New Roman" w:cs="Times New Roman"/>
          <w:sz w:val="20"/>
          <w:szCs w:val="20"/>
          <w:lang w:val="en-US"/>
        </w:rPr>
        <w:t>biodiversity (Vogel and Taraschewski, 2023).</w:t>
      </w:r>
      <w:r>
        <w:rPr>
          <w:rFonts w:ascii="Times New Roman" w:hAnsi="Times New Roman" w:cs="Times New Roman"/>
          <w:sz w:val="20"/>
          <w:szCs w:val="20"/>
          <w:lang w:val="en-US"/>
        </w:rPr>
        <w:t xml:space="preserve"> </w:t>
      </w:r>
      <w:r w:rsidR="004C357F" w:rsidRPr="004C357F">
        <w:rPr>
          <w:rFonts w:ascii="Times New Roman" w:hAnsi="Times New Roman" w:cs="Times New Roman"/>
          <w:sz w:val="20"/>
          <w:szCs w:val="20"/>
          <w:lang w:val="en-US"/>
        </w:rPr>
        <w:t xml:space="preserve">The possible influence of hosts on the genetic structure of Acanthocephala is important to determine their phylogeographic patterns. </w:t>
      </w:r>
      <w:r w:rsidR="009F2E74" w:rsidRPr="005843E8">
        <w:rPr>
          <w:rFonts w:ascii="Times New Roman" w:hAnsi="Times New Roman" w:cs="Times New Roman"/>
          <w:sz w:val="20"/>
          <w:szCs w:val="20"/>
          <w:lang w:val="en-US"/>
        </w:rPr>
        <w:t xml:space="preserve">In the present study, we analysed the genetic variability of different members of four Acanthocephala species: </w:t>
      </w:r>
      <w:r w:rsidR="009F2E74" w:rsidRPr="00216483">
        <w:rPr>
          <w:rFonts w:ascii="Times New Roman" w:hAnsi="Times New Roman" w:cs="Times New Roman"/>
          <w:i/>
          <w:sz w:val="20"/>
          <w:szCs w:val="20"/>
          <w:lang w:val="en-US"/>
        </w:rPr>
        <w:t>P. laevis</w:t>
      </w:r>
      <w:r w:rsidR="009F2E74" w:rsidRPr="005843E8">
        <w:rPr>
          <w:rFonts w:ascii="Times New Roman" w:hAnsi="Times New Roman" w:cs="Times New Roman"/>
          <w:sz w:val="20"/>
          <w:szCs w:val="20"/>
          <w:lang w:val="en-US"/>
        </w:rPr>
        <w:t xml:space="preserve">, </w:t>
      </w:r>
      <w:r w:rsidR="009F2E74" w:rsidRPr="00216483">
        <w:rPr>
          <w:rFonts w:ascii="Times New Roman" w:hAnsi="Times New Roman" w:cs="Times New Roman"/>
          <w:i/>
          <w:sz w:val="20"/>
          <w:szCs w:val="20"/>
          <w:lang w:val="en-US"/>
        </w:rPr>
        <w:t>P. tereticollis</w:t>
      </w:r>
      <w:r w:rsidR="009F2E74" w:rsidRPr="005843E8">
        <w:rPr>
          <w:rFonts w:ascii="Times New Roman" w:hAnsi="Times New Roman" w:cs="Times New Roman"/>
          <w:sz w:val="20"/>
          <w:szCs w:val="20"/>
          <w:lang w:val="en-US"/>
        </w:rPr>
        <w:t xml:space="preserve">, </w:t>
      </w:r>
      <w:r w:rsidR="009F2E74" w:rsidRPr="00216483">
        <w:rPr>
          <w:rFonts w:ascii="Times New Roman" w:hAnsi="Times New Roman" w:cs="Times New Roman"/>
          <w:i/>
          <w:sz w:val="20"/>
          <w:szCs w:val="20"/>
          <w:lang w:val="en-US"/>
        </w:rPr>
        <w:t>A. anguillae</w:t>
      </w:r>
      <w:r w:rsidR="009F2E74" w:rsidRPr="005843E8">
        <w:rPr>
          <w:rFonts w:ascii="Times New Roman" w:hAnsi="Times New Roman" w:cs="Times New Roman"/>
          <w:sz w:val="20"/>
          <w:szCs w:val="20"/>
          <w:lang w:val="en-US"/>
        </w:rPr>
        <w:t xml:space="preserve"> and </w:t>
      </w:r>
      <w:r w:rsidR="009F2E74" w:rsidRPr="00216483">
        <w:rPr>
          <w:rFonts w:ascii="Times New Roman" w:hAnsi="Times New Roman" w:cs="Times New Roman"/>
          <w:i/>
          <w:sz w:val="20"/>
          <w:szCs w:val="20"/>
          <w:lang w:val="en-US"/>
        </w:rPr>
        <w:t>D. truttae</w:t>
      </w:r>
      <w:r w:rsidR="009F2E74" w:rsidRPr="005843E8">
        <w:rPr>
          <w:rFonts w:ascii="Times New Roman" w:hAnsi="Times New Roman" w:cs="Times New Roman"/>
          <w:sz w:val="20"/>
          <w:szCs w:val="20"/>
          <w:lang w:val="en-US"/>
        </w:rPr>
        <w:t xml:space="preserve"> from </w:t>
      </w:r>
      <w:r w:rsidR="0058220F">
        <w:rPr>
          <w:rFonts w:ascii="Times New Roman" w:hAnsi="Times New Roman" w:cs="Times New Roman"/>
          <w:sz w:val="20"/>
          <w:szCs w:val="20"/>
          <w:lang w:val="en-US"/>
        </w:rPr>
        <w:t>28</w:t>
      </w:r>
      <w:r w:rsidR="009F2E74" w:rsidRPr="005843E8">
        <w:rPr>
          <w:rFonts w:ascii="Times New Roman" w:hAnsi="Times New Roman" w:cs="Times New Roman"/>
          <w:sz w:val="20"/>
          <w:szCs w:val="20"/>
          <w:lang w:val="en-US"/>
        </w:rPr>
        <w:t xml:space="preserve"> different sites, including rivers of the Black Sea basin (Cabranka, Dobra, Danube, Korana, Krapina, Kupa, Mreznica, Orljava, Sava, Sutla, Ribnjak</w:t>
      </w:r>
      <w:r w:rsidR="00A67FD6">
        <w:rPr>
          <w:rFonts w:ascii="Times New Roman" w:hAnsi="Times New Roman" w:cs="Times New Roman"/>
          <w:sz w:val="20"/>
          <w:szCs w:val="20"/>
          <w:lang w:val="en-US"/>
        </w:rPr>
        <w:t>, Una</w:t>
      </w:r>
      <w:r w:rsidR="009F2E74" w:rsidRPr="005843E8">
        <w:rPr>
          <w:rFonts w:ascii="Times New Roman" w:hAnsi="Times New Roman" w:cs="Times New Roman"/>
          <w:sz w:val="20"/>
          <w:szCs w:val="20"/>
          <w:lang w:val="en-US"/>
        </w:rPr>
        <w:t>) and the Adriatic basin (Lika, Krka) in Croatia</w:t>
      </w:r>
      <w:r w:rsidR="0058220F">
        <w:rPr>
          <w:rFonts w:ascii="Times New Roman" w:hAnsi="Times New Roman" w:cs="Times New Roman"/>
          <w:sz w:val="20"/>
          <w:szCs w:val="20"/>
          <w:lang w:val="en-US"/>
        </w:rPr>
        <w:t xml:space="preserve"> (Figure 1)</w:t>
      </w:r>
      <w:r w:rsidR="009F2E74" w:rsidRPr="005843E8">
        <w:rPr>
          <w:rFonts w:ascii="Times New Roman" w:hAnsi="Times New Roman" w:cs="Times New Roman"/>
          <w:sz w:val="20"/>
          <w:szCs w:val="20"/>
          <w:lang w:val="en-US"/>
        </w:rPr>
        <w:t xml:space="preserve">. </w:t>
      </w:r>
      <w:bookmarkEnd w:id="13"/>
    </w:p>
    <w:p w14:paraId="7C69C451" w14:textId="5A1B08F3" w:rsidR="00EE2431" w:rsidRPr="005843E8" w:rsidRDefault="00464A86" w:rsidP="00EE2431">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was found in all mentioned rivers of the Black Sea basin</w:t>
      </w:r>
      <w:r w:rsidR="00807D99" w:rsidRPr="005843E8">
        <w:rPr>
          <w:rFonts w:ascii="Times New Roman" w:hAnsi="Times New Roman" w:cs="Times New Roman"/>
          <w:sz w:val="20"/>
          <w:szCs w:val="20"/>
          <w:lang w:val="en-US"/>
        </w:rPr>
        <w:t xml:space="preserve"> except for Una River, but only two sampling sites</w:t>
      </w:r>
      <w:r w:rsidR="00381AA4" w:rsidRPr="005843E8">
        <w:rPr>
          <w:rFonts w:ascii="Times New Roman" w:hAnsi="Times New Roman" w:cs="Times New Roman"/>
          <w:sz w:val="20"/>
          <w:szCs w:val="20"/>
          <w:lang w:val="en-US"/>
        </w:rPr>
        <w:t xml:space="preserve"> of Una River</w:t>
      </w:r>
      <w:r w:rsidR="00807D99" w:rsidRPr="005843E8">
        <w:rPr>
          <w:rFonts w:ascii="Times New Roman" w:hAnsi="Times New Roman" w:cs="Times New Roman"/>
          <w:sz w:val="20"/>
          <w:szCs w:val="20"/>
          <w:lang w:val="en-US"/>
        </w:rPr>
        <w:t xml:space="preserve"> were included in the investigation. As expected, </w:t>
      </w:r>
      <w:r w:rsidR="00807D99" w:rsidRPr="005843E8">
        <w:rPr>
          <w:rFonts w:ascii="Times New Roman" w:hAnsi="Times New Roman" w:cs="Times New Roman"/>
          <w:i/>
          <w:sz w:val="20"/>
          <w:szCs w:val="20"/>
          <w:lang w:val="en-US"/>
        </w:rPr>
        <w:t>S</w:t>
      </w:r>
      <w:r w:rsidR="002D0C9D" w:rsidRPr="005843E8">
        <w:rPr>
          <w:rFonts w:ascii="Times New Roman" w:hAnsi="Times New Roman" w:cs="Times New Roman"/>
          <w:i/>
          <w:sz w:val="20"/>
          <w:szCs w:val="20"/>
          <w:lang w:val="en-US"/>
        </w:rPr>
        <w:t>.</w:t>
      </w:r>
      <w:r w:rsidR="00807D99" w:rsidRPr="005843E8">
        <w:rPr>
          <w:rFonts w:ascii="Times New Roman" w:hAnsi="Times New Roman" w:cs="Times New Roman"/>
          <w:i/>
          <w:sz w:val="20"/>
          <w:szCs w:val="20"/>
          <w:lang w:val="en-US"/>
        </w:rPr>
        <w:t xml:space="preserve"> cephalus</w:t>
      </w:r>
      <w:r w:rsidR="00807D99" w:rsidRPr="005843E8">
        <w:rPr>
          <w:rFonts w:ascii="Times New Roman" w:hAnsi="Times New Roman" w:cs="Times New Roman"/>
          <w:sz w:val="20"/>
          <w:szCs w:val="20"/>
          <w:lang w:val="en-US"/>
        </w:rPr>
        <w:t>, a</w:t>
      </w:r>
      <w:r w:rsidR="002D0C9D" w:rsidRPr="005843E8">
        <w:rPr>
          <w:rFonts w:ascii="Times New Roman" w:hAnsi="Times New Roman" w:cs="Times New Roman"/>
          <w:sz w:val="20"/>
          <w:szCs w:val="20"/>
          <w:lang w:val="en-US"/>
        </w:rPr>
        <w:t xml:space="preserve"> native</w:t>
      </w:r>
      <w:r w:rsidR="00807D99" w:rsidRPr="005843E8">
        <w:rPr>
          <w:rFonts w:ascii="Times New Roman" w:hAnsi="Times New Roman" w:cs="Times New Roman"/>
          <w:sz w:val="20"/>
          <w:szCs w:val="20"/>
          <w:lang w:val="en-US"/>
        </w:rPr>
        <w:t xml:space="preserve"> fish species</w:t>
      </w:r>
      <w:r w:rsidR="002D0C9D" w:rsidRPr="005843E8">
        <w:rPr>
          <w:rFonts w:ascii="Times New Roman" w:hAnsi="Times New Roman" w:cs="Times New Roman"/>
          <w:sz w:val="20"/>
          <w:szCs w:val="20"/>
          <w:lang w:val="en-US"/>
        </w:rPr>
        <w:t xml:space="preserve"> in</w:t>
      </w:r>
      <w:r w:rsidR="00292E79" w:rsidRPr="005843E8">
        <w:rPr>
          <w:rFonts w:ascii="Times New Roman" w:hAnsi="Times New Roman" w:cs="Times New Roman"/>
          <w:sz w:val="20"/>
          <w:szCs w:val="20"/>
          <w:lang w:val="en-US"/>
        </w:rPr>
        <w:t xml:space="preserve"> the rivers of</w:t>
      </w:r>
      <w:r w:rsidR="002D0C9D" w:rsidRPr="005843E8">
        <w:rPr>
          <w:rFonts w:ascii="Times New Roman" w:hAnsi="Times New Roman" w:cs="Times New Roman"/>
          <w:sz w:val="20"/>
          <w:szCs w:val="20"/>
          <w:lang w:val="en-US"/>
        </w:rPr>
        <w:t xml:space="preserve"> Danube drainage area </w:t>
      </w:r>
      <w:r w:rsidR="00292E79" w:rsidRPr="005843E8">
        <w:rPr>
          <w:rFonts w:ascii="Times New Roman" w:hAnsi="Times New Roman" w:cs="Times New Roman"/>
          <w:sz w:val="20"/>
          <w:szCs w:val="20"/>
          <w:lang w:val="en-US"/>
        </w:rPr>
        <w:t>in</w:t>
      </w:r>
      <w:r w:rsidR="002D0C9D" w:rsidRPr="005843E8">
        <w:rPr>
          <w:rFonts w:ascii="Times New Roman" w:hAnsi="Times New Roman" w:cs="Times New Roman"/>
          <w:sz w:val="20"/>
          <w:szCs w:val="20"/>
          <w:lang w:val="en-US"/>
        </w:rPr>
        <w:t xml:space="preserve"> Croa</w:t>
      </w:r>
      <w:r w:rsidR="00292E79" w:rsidRPr="005843E8">
        <w:rPr>
          <w:rFonts w:ascii="Times New Roman" w:hAnsi="Times New Roman" w:cs="Times New Roman"/>
          <w:sz w:val="20"/>
          <w:szCs w:val="20"/>
          <w:lang w:val="en-US"/>
        </w:rPr>
        <w:t>tia</w:t>
      </w:r>
      <w:r w:rsidR="00807D99" w:rsidRPr="005843E8">
        <w:rPr>
          <w:rFonts w:ascii="Times New Roman" w:hAnsi="Times New Roman" w:cs="Times New Roman"/>
          <w:sz w:val="20"/>
          <w:szCs w:val="20"/>
          <w:lang w:val="en-US"/>
        </w:rPr>
        <w:t xml:space="preserve"> was dominant final host (71% of all </w:t>
      </w:r>
      <w:r w:rsidR="002D0C9D" w:rsidRPr="005843E8">
        <w:rPr>
          <w:rFonts w:ascii="Times New Roman" w:hAnsi="Times New Roman" w:cs="Times New Roman"/>
          <w:sz w:val="20"/>
          <w:szCs w:val="20"/>
          <w:lang w:val="en-US"/>
        </w:rPr>
        <w:t>fish species)</w:t>
      </w:r>
      <w:r w:rsidR="00292E79" w:rsidRPr="005843E8">
        <w:rPr>
          <w:rFonts w:ascii="Times New Roman" w:hAnsi="Times New Roman" w:cs="Times New Roman"/>
          <w:sz w:val="20"/>
          <w:szCs w:val="20"/>
          <w:lang w:val="en-US"/>
        </w:rPr>
        <w:t xml:space="preserve"> for </w:t>
      </w:r>
      <w:r w:rsidR="00292E79" w:rsidRPr="00216483">
        <w:rPr>
          <w:rFonts w:ascii="Times New Roman" w:hAnsi="Times New Roman" w:cs="Times New Roman"/>
          <w:i/>
          <w:sz w:val="20"/>
          <w:szCs w:val="20"/>
          <w:lang w:val="en-US"/>
        </w:rPr>
        <w:t>P. laevis</w:t>
      </w:r>
      <w:r w:rsidR="002D0C9D" w:rsidRPr="005843E8">
        <w:rPr>
          <w:rFonts w:ascii="Times New Roman" w:hAnsi="Times New Roman" w:cs="Times New Roman"/>
          <w:sz w:val="20"/>
          <w:szCs w:val="20"/>
          <w:lang w:val="en-US"/>
        </w:rPr>
        <w:t xml:space="preserve">. </w:t>
      </w:r>
      <w:r w:rsidR="00292E79" w:rsidRPr="005843E8">
        <w:rPr>
          <w:rFonts w:ascii="Times New Roman" w:hAnsi="Times New Roman" w:cs="Times New Roman"/>
          <w:sz w:val="20"/>
          <w:szCs w:val="20"/>
          <w:lang w:val="en-US"/>
        </w:rPr>
        <w:t xml:space="preserve">It seems that </w:t>
      </w:r>
      <w:r w:rsidR="00292E79" w:rsidRPr="00216483">
        <w:rPr>
          <w:rFonts w:ascii="Times New Roman" w:hAnsi="Times New Roman" w:cs="Times New Roman"/>
          <w:i/>
          <w:sz w:val="20"/>
          <w:szCs w:val="20"/>
          <w:lang w:val="en-US"/>
        </w:rPr>
        <w:t>P. laevis</w:t>
      </w:r>
      <w:r w:rsidR="00292E79" w:rsidRPr="005843E8">
        <w:rPr>
          <w:rFonts w:ascii="Times New Roman" w:hAnsi="Times New Roman" w:cs="Times New Roman"/>
          <w:sz w:val="20"/>
          <w:szCs w:val="20"/>
          <w:lang w:val="en-US"/>
        </w:rPr>
        <w:t xml:space="preserve"> together with its final host have a long history in mentioned rivers systems. Regarding possible intermediate hosts, in all rivers where </w:t>
      </w:r>
      <w:r w:rsidR="00292E79" w:rsidRPr="005843E8">
        <w:rPr>
          <w:rFonts w:ascii="Times New Roman" w:hAnsi="Times New Roman" w:cs="Times New Roman"/>
          <w:i/>
          <w:sz w:val="20"/>
          <w:szCs w:val="20"/>
          <w:lang w:val="en-US"/>
        </w:rPr>
        <w:t>P. laevis</w:t>
      </w:r>
      <w:r w:rsidR="00292E79" w:rsidRPr="005843E8">
        <w:rPr>
          <w:rFonts w:ascii="Times New Roman" w:hAnsi="Times New Roman" w:cs="Times New Roman"/>
          <w:sz w:val="20"/>
          <w:szCs w:val="20"/>
          <w:lang w:val="en-US"/>
        </w:rPr>
        <w:t xml:space="preserve"> was foun</w:t>
      </w:r>
      <w:r w:rsidR="00381AA4" w:rsidRPr="005843E8">
        <w:rPr>
          <w:rFonts w:ascii="Times New Roman" w:hAnsi="Times New Roman" w:cs="Times New Roman"/>
          <w:sz w:val="20"/>
          <w:szCs w:val="20"/>
          <w:lang w:val="en-US"/>
        </w:rPr>
        <w:t>d</w:t>
      </w:r>
      <w:r w:rsidR="00292E79" w:rsidRPr="005843E8">
        <w:rPr>
          <w:rFonts w:ascii="Times New Roman" w:hAnsi="Times New Roman" w:cs="Times New Roman"/>
          <w:sz w:val="20"/>
          <w:szCs w:val="20"/>
          <w:lang w:val="en-US"/>
        </w:rPr>
        <w:t xml:space="preserve">, characteristic </w:t>
      </w:r>
      <w:r w:rsidR="00381AA4" w:rsidRPr="005843E8">
        <w:rPr>
          <w:rFonts w:ascii="Times New Roman" w:hAnsi="Times New Roman" w:cs="Times New Roman"/>
          <w:sz w:val="20"/>
          <w:szCs w:val="20"/>
          <w:lang w:val="en-US"/>
        </w:rPr>
        <w:t xml:space="preserve">native </w:t>
      </w:r>
      <w:r w:rsidR="00292E79" w:rsidRPr="005843E8">
        <w:rPr>
          <w:rFonts w:ascii="Times New Roman" w:hAnsi="Times New Roman" w:cs="Times New Roman"/>
          <w:sz w:val="20"/>
          <w:szCs w:val="20"/>
          <w:lang w:val="en-US"/>
        </w:rPr>
        <w:t>gammarids are also distributed</w:t>
      </w:r>
      <w:r w:rsidR="00381AA4" w:rsidRPr="005843E8">
        <w:rPr>
          <w:rFonts w:ascii="Times New Roman" w:hAnsi="Times New Roman" w:cs="Times New Roman"/>
          <w:sz w:val="20"/>
          <w:szCs w:val="20"/>
          <w:lang w:val="en-US"/>
        </w:rPr>
        <w:t>, e.g.</w:t>
      </w:r>
      <w:r w:rsidR="00292E79" w:rsidRPr="005843E8">
        <w:rPr>
          <w:rFonts w:ascii="Times New Roman" w:hAnsi="Times New Roman" w:cs="Times New Roman"/>
          <w:sz w:val="20"/>
          <w:szCs w:val="20"/>
          <w:lang w:val="en-US"/>
        </w:rPr>
        <w:t xml:space="preserve"> </w:t>
      </w:r>
      <w:r w:rsidR="00292E79" w:rsidRPr="005843E8">
        <w:rPr>
          <w:rFonts w:ascii="Times New Roman" w:hAnsi="Times New Roman" w:cs="Times New Roman"/>
          <w:i/>
          <w:sz w:val="20"/>
          <w:szCs w:val="20"/>
          <w:lang w:val="en-US"/>
        </w:rPr>
        <w:t>Gammarus fossarum</w:t>
      </w:r>
      <w:r w:rsidR="00292E79" w:rsidRPr="005843E8">
        <w:rPr>
          <w:rFonts w:ascii="Times New Roman" w:hAnsi="Times New Roman" w:cs="Times New Roman"/>
          <w:sz w:val="20"/>
          <w:szCs w:val="20"/>
          <w:lang w:val="en-US"/>
        </w:rPr>
        <w:t xml:space="preserve"> (Sava</w:t>
      </w:r>
      <w:r w:rsidR="00381AA4" w:rsidRPr="005843E8">
        <w:rPr>
          <w:rFonts w:ascii="Times New Roman" w:hAnsi="Times New Roman" w:cs="Times New Roman"/>
          <w:sz w:val="20"/>
          <w:szCs w:val="20"/>
          <w:lang w:val="en-US"/>
        </w:rPr>
        <w:t xml:space="preserve"> – upper flow</w:t>
      </w:r>
      <w:r w:rsidR="00292E79" w:rsidRPr="005843E8">
        <w:rPr>
          <w:rFonts w:ascii="Times New Roman" w:hAnsi="Times New Roman" w:cs="Times New Roman"/>
          <w:sz w:val="20"/>
          <w:szCs w:val="20"/>
          <w:lang w:val="en-US"/>
        </w:rPr>
        <w:t>, Una, Kupa, Dobra and tributaries</w:t>
      </w:r>
      <w:r w:rsidR="00381AA4" w:rsidRPr="005843E8">
        <w:rPr>
          <w:rFonts w:ascii="Times New Roman" w:hAnsi="Times New Roman" w:cs="Times New Roman"/>
          <w:sz w:val="20"/>
          <w:szCs w:val="20"/>
          <w:lang w:val="en-US"/>
        </w:rPr>
        <w:t>, Orljava, Sutla)</w:t>
      </w:r>
      <w:r w:rsidR="00292E79" w:rsidRPr="005843E8">
        <w:rPr>
          <w:rFonts w:ascii="Times New Roman" w:hAnsi="Times New Roman" w:cs="Times New Roman"/>
          <w:sz w:val="20"/>
          <w:szCs w:val="20"/>
          <w:lang w:val="en-US"/>
        </w:rPr>
        <w:t xml:space="preserve"> </w:t>
      </w:r>
      <w:r w:rsidR="00381AA4" w:rsidRPr="005843E8">
        <w:rPr>
          <w:rFonts w:ascii="Times New Roman" w:hAnsi="Times New Roman" w:cs="Times New Roman"/>
          <w:sz w:val="20"/>
          <w:szCs w:val="20"/>
          <w:lang w:val="en-US"/>
        </w:rPr>
        <w:t>although down streams of Sava and Croatian part of Danube are almost completely inhabited by invasive species</w:t>
      </w:r>
      <w:r w:rsidR="00BF491A">
        <w:rPr>
          <w:rFonts w:ascii="Times New Roman" w:hAnsi="Times New Roman" w:cs="Times New Roman"/>
          <w:sz w:val="20"/>
          <w:szCs w:val="20"/>
          <w:lang w:val="en-US"/>
        </w:rPr>
        <w:t xml:space="preserve">: </w:t>
      </w:r>
      <w:r w:rsidR="00317AC6" w:rsidRPr="00317AC6">
        <w:rPr>
          <w:rFonts w:ascii="Times New Roman" w:hAnsi="Times New Roman" w:cs="Times New Roman"/>
          <w:i/>
          <w:sz w:val="20"/>
          <w:szCs w:val="20"/>
          <w:lang w:val="en-US"/>
        </w:rPr>
        <w:t>Chelicorophium sowinskyi</w:t>
      </w:r>
      <w:r w:rsidR="0017208C">
        <w:rPr>
          <w:rFonts w:ascii="Times New Roman" w:hAnsi="Times New Roman" w:cs="Times New Roman"/>
          <w:i/>
          <w:sz w:val="20"/>
          <w:szCs w:val="20"/>
          <w:lang w:val="en-US"/>
        </w:rPr>
        <w:t xml:space="preserve"> </w:t>
      </w:r>
      <w:r w:rsidR="0017208C" w:rsidRPr="0017208C">
        <w:rPr>
          <w:rFonts w:ascii="Times New Roman" w:hAnsi="Times New Roman" w:cs="Times New Roman"/>
          <w:sz w:val="20"/>
          <w:szCs w:val="20"/>
          <w:lang w:val="en-US"/>
        </w:rPr>
        <w:t>(Martynov, 1924)</w:t>
      </w:r>
      <w:r w:rsidR="00317AC6">
        <w:rPr>
          <w:rFonts w:ascii="Times New Roman" w:hAnsi="Times New Roman" w:cs="Times New Roman"/>
          <w:sz w:val="20"/>
          <w:szCs w:val="20"/>
          <w:lang w:val="en-US"/>
        </w:rPr>
        <w:t xml:space="preserve">, </w:t>
      </w:r>
      <w:r w:rsidR="00317AC6" w:rsidRPr="00317AC6">
        <w:rPr>
          <w:rFonts w:ascii="Times New Roman" w:hAnsi="Times New Roman" w:cs="Times New Roman"/>
          <w:i/>
          <w:sz w:val="20"/>
          <w:szCs w:val="20"/>
          <w:lang w:val="en-US"/>
        </w:rPr>
        <w:t>C. curvispinum</w:t>
      </w:r>
      <w:r w:rsidR="0017208C">
        <w:rPr>
          <w:rFonts w:ascii="Times New Roman" w:hAnsi="Times New Roman" w:cs="Times New Roman"/>
          <w:i/>
          <w:sz w:val="20"/>
          <w:szCs w:val="20"/>
          <w:lang w:val="en-US"/>
        </w:rPr>
        <w:t xml:space="preserve"> </w:t>
      </w:r>
      <w:r w:rsidR="0017208C" w:rsidRPr="0017208C">
        <w:rPr>
          <w:rFonts w:ascii="Times New Roman" w:hAnsi="Times New Roman" w:cs="Times New Roman"/>
          <w:sz w:val="20"/>
          <w:szCs w:val="20"/>
          <w:lang w:val="en-US"/>
        </w:rPr>
        <w:t>(G.O. Sars, 1895)</w:t>
      </w:r>
      <w:r w:rsidR="00317AC6">
        <w:rPr>
          <w:rFonts w:ascii="Times New Roman" w:hAnsi="Times New Roman" w:cs="Times New Roman"/>
          <w:sz w:val="20"/>
          <w:szCs w:val="20"/>
          <w:lang w:val="en-US"/>
        </w:rPr>
        <w:t xml:space="preserve">, </w:t>
      </w:r>
      <w:r w:rsidR="00317AC6" w:rsidRPr="00317AC6">
        <w:rPr>
          <w:rFonts w:ascii="Times New Roman" w:hAnsi="Times New Roman" w:cs="Times New Roman"/>
          <w:i/>
          <w:sz w:val="20"/>
          <w:szCs w:val="20"/>
          <w:lang w:val="en-US"/>
        </w:rPr>
        <w:t>Dikerogammarus haemobaphes</w:t>
      </w:r>
      <w:r w:rsidR="0017208C">
        <w:rPr>
          <w:rFonts w:ascii="Times New Roman" w:hAnsi="Times New Roman" w:cs="Times New Roman"/>
          <w:i/>
          <w:sz w:val="20"/>
          <w:szCs w:val="20"/>
          <w:lang w:val="en-US"/>
        </w:rPr>
        <w:t xml:space="preserve"> </w:t>
      </w:r>
      <w:r w:rsidR="0017208C" w:rsidRPr="0017208C">
        <w:rPr>
          <w:rFonts w:ascii="Times New Roman" w:hAnsi="Times New Roman" w:cs="Times New Roman"/>
          <w:sz w:val="20"/>
          <w:szCs w:val="20"/>
          <w:lang w:val="en-US"/>
        </w:rPr>
        <w:t>(Eichwald, 1841)</w:t>
      </w:r>
      <w:r w:rsidR="0017208C">
        <w:rPr>
          <w:rFonts w:ascii="Times New Roman" w:hAnsi="Times New Roman" w:cs="Times New Roman"/>
          <w:sz w:val="20"/>
          <w:szCs w:val="20"/>
          <w:lang w:val="en-US"/>
        </w:rPr>
        <w:t xml:space="preserve"> and</w:t>
      </w:r>
      <w:r w:rsidR="00317AC6">
        <w:rPr>
          <w:rFonts w:ascii="Times New Roman" w:hAnsi="Times New Roman" w:cs="Times New Roman"/>
          <w:sz w:val="20"/>
          <w:szCs w:val="20"/>
          <w:lang w:val="en-US"/>
        </w:rPr>
        <w:t xml:space="preserve"> </w:t>
      </w:r>
      <w:r w:rsidR="00317AC6" w:rsidRPr="00317AC6">
        <w:rPr>
          <w:rFonts w:ascii="Times New Roman" w:hAnsi="Times New Roman" w:cs="Times New Roman"/>
          <w:i/>
          <w:sz w:val="20"/>
          <w:szCs w:val="20"/>
          <w:lang w:val="en-US"/>
        </w:rPr>
        <w:t>D. villosus</w:t>
      </w:r>
      <w:r w:rsidR="0017208C">
        <w:rPr>
          <w:rFonts w:ascii="Times New Roman" w:hAnsi="Times New Roman" w:cs="Times New Roman"/>
          <w:i/>
          <w:sz w:val="20"/>
          <w:szCs w:val="20"/>
          <w:lang w:val="en-US"/>
        </w:rPr>
        <w:t xml:space="preserve"> </w:t>
      </w:r>
      <w:r w:rsidR="0017208C" w:rsidRPr="0017208C">
        <w:rPr>
          <w:rFonts w:ascii="Times New Roman" w:hAnsi="Times New Roman" w:cs="Times New Roman"/>
          <w:sz w:val="20"/>
          <w:szCs w:val="20"/>
          <w:lang w:val="en-US"/>
        </w:rPr>
        <w:t>(Sovinsky, 1894)</w:t>
      </w:r>
      <w:r w:rsidR="0017208C">
        <w:rPr>
          <w:rFonts w:ascii="Times New Roman" w:hAnsi="Times New Roman" w:cs="Times New Roman"/>
          <w:sz w:val="20"/>
          <w:szCs w:val="20"/>
          <w:lang w:val="en-US"/>
        </w:rPr>
        <w:t xml:space="preserve"> </w:t>
      </w:r>
      <w:r w:rsidR="00381AA4" w:rsidRPr="005843E8">
        <w:rPr>
          <w:rFonts w:ascii="Times New Roman" w:hAnsi="Times New Roman" w:cs="Times New Roman"/>
          <w:sz w:val="20"/>
          <w:szCs w:val="20"/>
          <w:lang w:val="en-US"/>
        </w:rPr>
        <w:t xml:space="preserve">(Žganec </w:t>
      </w:r>
      <w:r w:rsidR="004E70BE">
        <w:rPr>
          <w:rFonts w:ascii="Times New Roman" w:hAnsi="Times New Roman" w:cs="Times New Roman"/>
          <w:sz w:val="20"/>
          <w:szCs w:val="20"/>
          <w:lang w:val="en-US"/>
        </w:rPr>
        <w:t>et al.</w:t>
      </w:r>
      <w:r w:rsidR="00381AA4" w:rsidRPr="005843E8">
        <w:rPr>
          <w:rFonts w:ascii="Times New Roman" w:hAnsi="Times New Roman" w:cs="Times New Roman"/>
          <w:sz w:val="20"/>
          <w:szCs w:val="20"/>
          <w:lang w:val="en-US"/>
        </w:rPr>
        <w:t>, 2009</w:t>
      </w:r>
      <w:r w:rsidR="00A152C5" w:rsidRPr="005843E8">
        <w:rPr>
          <w:rFonts w:ascii="Times New Roman" w:hAnsi="Times New Roman" w:cs="Times New Roman"/>
          <w:sz w:val="20"/>
          <w:szCs w:val="20"/>
          <w:lang w:val="en-US"/>
        </w:rPr>
        <w:t>;</w:t>
      </w:r>
      <w:r w:rsidR="0017208C">
        <w:rPr>
          <w:rFonts w:ascii="Times New Roman" w:hAnsi="Times New Roman" w:cs="Times New Roman"/>
          <w:sz w:val="20"/>
          <w:szCs w:val="20"/>
          <w:lang w:val="en-US"/>
        </w:rPr>
        <w:t xml:space="preserve"> Kralj et al., 2020</w:t>
      </w:r>
      <w:r w:rsidR="00381AA4" w:rsidRPr="005843E8">
        <w:rPr>
          <w:rFonts w:ascii="Times New Roman" w:hAnsi="Times New Roman" w:cs="Times New Roman"/>
          <w:sz w:val="20"/>
          <w:szCs w:val="20"/>
          <w:lang w:val="en-US"/>
        </w:rPr>
        <w:t xml:space="preserve">). </w:t>
      </w:r>
      <w:r w:rsidR="00077F2B" w:rsidRPr="005843E8">
        <w:rPr>
          <w:rFonts w:ascii="Times New Roman" w:hAnsi="Times New Roman" w:cs="Times New Roman"/>
          <w:sz w:val="20"/>
          <w:szCs w:val="20"/>
          <w:lang w:val="en-US"/>
        </w:rPr>
        <w:t xml:space="preserve">As </w:t>
      </w:r>
      <w:r w:rsidR="00077F2B" w:rsidRPr="005843E8">
        <w:rPr>
          <w:rFonts w:ascii="Times New Roman" w:hAnsi="Times New Roman" w:cs="Times New Roman"/>
          <w:i/>
          <w:iCs/>
          <w:sz w:val="20"/>
          <w:szCs w:val="20"/>
          <w:lang w:val="en-US"/>
        </w:rPr>
        <w:t>P. laevis</w:t>
      </w:r>
      <w:r w:rsidR="00077F2B" w:rsidRPr="005843E8">
        <w:rPr>
          <w:rFonts w:ascii="Times New Roman" w:hAnsi="Times New Roman" w:cs="Times New Roman"/>
          <w:sz w:val="20"/>
          <w:szCs w:val="20"/>
          <w:lang w:val="en-US"/>
        </w:rPr>
        <w:t xml:space="preserve"> was common in Danube, Sava and its tributaries such as Sutla, Krapina </w:t>
      </w:r>
      <w:r w:rsidR="005843E8" w:rsidRPr="005843E8">
        <w:rPr>
          <w:rFonts w:ascii="Times New Roman" w:hAnsi="Times New Roman" w:cs="Times New Roman"/>
          <w:sz w:val="20"/>
          <w:szCs w:val="20"/>
          <w:lang w:val="en-US"/>
        </w:rPr>
        <w:t>and Orljava</w:t>
      </w:r>
      <w:r w:rsidR="00077F2B" w:rsidRPr="005843E8">
        <w:rPr>
          <w:rFonts w:ascii="Times New Roman" w:hAnsi="Times New Roman" w:cs="Times New Roman"/>
          <w:sz w:val="20"/>
          <w:szCs w:val="20"/>
          <w:lang w:val="en-US"/>
        </w:rPr>
        <w:t xml:space="preserve"> River, we can create hypothesis of expansion of this species from the largest Black Sea drainage rivers to their tributaries. Such </w:t>
      </w:r>
      <w:r w:rsidR="005843E8" w:rsidRPr="005843E8">
        <w:rPr>
          <w:rFonts w:ascii="Times New Roman" w:hAnsi="Times New Roman" w:cs="Times New Roman"/>
          <w:sz w:val="20"/>
          <w:szCs w:val="20"/>
          <w:lang w:val="en-US"/>
        </w:rPr>
        <w:t xml:space="preserve">pattern could be confirmed by spreading of invasive gammarid species as intermediate hosts throughout large rivers of Danube drainage, </w:t>
      </w:r>
      <w:r w:rsidR="0078016B" w:rsidRPr="005843E8">
        <w:rPr>
          <w:rFonts w:ascii="Times New Roman" w:hAnsi="Times New Roman" w:cs="Times New Roman"/>
          <w:sz w:val="20"/>
          <w:szCs w:val="20"/>
          <w:lang w:val="en-US"/>
        </w:rPr>
        <w:t>e.g.,</w:t>
      </w:r>
      <w:r w:rsidR="005843E8" w:rsidRPr="005843E8">
        <w:rPr>
          <w:rFonts w:ascii="Times New Roman" w:hAnsi="Times New Roman" w:cs="Times New Roman"/>
          <w:sz w:val="20"/>
          <w:szCs w:val="20"/>
          <w:lang w:val="en-US"/>
        </w:rPr>
        <w:t xml:space="preserve"> </w:t>
      </w:r>
      <w:r w:rsidR="005843E8" w:rsidRPr="00216483">
        <w:rPr>
          <w:rFonts w:ascii="Times New Roman" w:hAnsi="Times New Roman" w:cs="Times New Roman"/>
          <w:i/>
          <w:sz w:val="20"/>
          <w:szCs w:val="20"/>
          <w:lang w:val="en-US"/>
        </w:rPr>
        <w:t>D</w:t>
      </w:r>
      <w:r w:rsidR="0017208C">
        <w:rPr>
          <w:rFonts w:ascii="Times New Roman" w:hAnsi="Times New Roman" w:cs="Times New Roman"/>
          <w:i/>
          <w:sz w:val="20"/>
          <w:szCs w:val="20"/>
          <w:lang w:val="en-US"/>
        </w:rPr>
        <w:t>.</w:t>
      </w:r>
      <w:r w:rsidR="005843E8" w:rsidRPr="00216483">
        <w:rPr>
          <w:rFonts w:ascii="Times New Roman" w:hAnsi="Times New Roman" w:cs="Times New Roman"/>
          <w:i/>
          <w:sz w:val="20"/>
          <w:szCs w:val="20"/>
          <w:lang w:val="en-US"/>
        </w:rPr>
        <w:t xml:space="preserve"> villosus</w:t>
      </w:r>
      <w:r w:rsidR="005843E8" w:rsidRPr="005843E8">
        <w:rPr>
          <w:rFonts w:ascii="Times New Roman" w:hAnsi="Times New Roman" w:cs="Times New Roman"/>
          <w:sz w:val="20"/>
          <w:szCs w:val="20"/>
          <w:lang w:val="en-US"/>
        </w:rPr>
        <w:t xml:space="preserve">, </w:t>
      </w:r>
      <w:r w:rsidR="005843E8" w:rsidRPr="00216483">
        <w:rPr>
          <w:rFonts w:ascii="Times New Roman" w:hAnsi="Times New Roman" w:cs="Times New Roman"/>
          <w:i/>
          <w:sz w:val="20"/>
          <w:szCs w:val="20"/>
          <w:lang w:val="en-US"/>
        </w:rPr>
        <w:t>D</w:t>
      </w:r>
      <w:r w:rsidR="0017208C">
        <w:rPr>
          <w:rFonts w:ascii="Times New Roman" w:hAnsi="Times New Roman" w:cs="Times New Roman"/>
          <w:i/>
          <w:sz w:val="20"/>
          <w:szCs w:val="20"/>
          <w:lang w:val="en-US"/>
        </w:rPr>
        <w:t>.</w:t>
      </w:r>
      <w:r w:rsidR="005843E8" w:rsidRPr="00216483">
        <w:rPr>
          <w:rFonts w:ascii="Times New Roman" w:hAnsi="Times New Roman" w:cs="Times New Roman"/>
          <w:i/>
          <w:sz w:val="20"/>
          <w:szCs w:val="20"/>
          <w:lang w:val="en-US"/>
        </w:rPr>
        <w:t xml:space="preserve"> haemobaphes</w:t>
      </w:r>
      <w:r w:rsidR="00853B76">
        <w:rPr>
          <w:rFonts w:ascii="Times New Roman" w:hAnsi="Times New Roman" w:cs="Times New Roman"/>
          <w:sz w:val="20"/>
          <w:szCs w:val="20"/>
          <w:lang w:val="en-US"/>
        </w:rPr>
        <w:t xml:space="preserve"> or</w:t>
      </w:r>
      <w:r w:rsidR="005843E8" w:rsidRPr="005843E8">
        <w:rPr>
          <w:rFonts w:ascii="Times New Roman" w:hAnsi="Times New Roman" w:cs="Times New Roman"/>
          <w:sz w:val="20"/>
          <w:szCs w:val="20"/>
          <w:lang w:val="en-US"/>
        </w:rPr>
        <w:t xml:space="preserve"> </w:t>
      </w:r>
      <w:r w:rsidR="005843E8" w:rsidRPr="00216483">
        <w:rPr>
          <w:rFonts w:ascii="Times New Roman" w:hAnsi="Times New Roman" w:cs="Times New Roman"/>
          <w:i/>
          <w:sz w:val="20"/>
          <w:szCs w:val="20"/>
          <w:lang w:val="en-US"/>
        </w:rPr>
        <w:t>C</w:t>
      </w:r>
      <w:r w:rsidR="0017208C">
        <w:rPr>
          <w:rFonts w:ascii="Times New Roman" w:hAnsi="Times New Roman" w:cs="Times New Roman"/>
          <w:i/>
          <w:sz w:val="20"/>
          <w:szCs w:val="20"/>
          <w:lang w:val="en-US"/>
        </w:rPr>
        <w:t>.</w:t>
      </w:r>
      <w:r w:rsidR="005843E8" w:rsidRPr="00216483">
        <w:rPr>
          <w:rFonts w:ascii="Times New Roman" w:hAnsi="Times New Roman" w:cs="Times New Roman"/>
          <w:i/>
          <w:sz w:val="20"/>
          <w:szCs w:val="20"/>
          <w:lang w:val="en-US"/>
        </w:rPr>
        <w:t xml:space="preserve"> curvispinum</w:t>
      </w:r>
      <w:r w:rsidR="00853B76">
        <w:rPr>
          <w:rFonts w:ascii="Times New Roman" w:hAnsi="Times New Roman" w:cs="Times New Roman"/>
          <w:sz w:val="20"/>
          <w:szCs w:val="20"/>
          <w:lang w:val="en-US"/>
        </w:rPr>
        <w:t xml:space="preserve">. </w:t>
      </w:r>
      <w:r w:rsidR="00853B76" w:rsidRPr="00216483">
        <w:rPr>
          <w:rFonts w:ascii="Times New Roman" w:hAnsi="Times New Roman" w:cs="Times New Roman"/>
          <w:i/>
          <w:sz w:val="20"/>
          <w:szCs w:val="20"/>
          <w:lang w:val="en-US"/>
        </w:rPr>
        <w:t>D. villosus</w:t>
      </w:r>
      <w:r w:rsidR="00853B76">
        <w:rPr>
          <w:rFonts w:ascii="Times New Roman" w:hAnsi="Times New Roman" w:cs="Times New Roman"/>
          <w:sz w:val="20"/>
          <w:szCs w:val="20"/>
          <w:lang w:val="en-US"/>
        </w:rPr>
        <w:t xml:space="preserve"> is a P.-C. invasive gammarid described as</w:t>
      </w:r>
      <w:r w:rsidR="007646E8">
        <w:rPr>
          <w:rFonts w:ascii="Times New Roman" w:hAnsi="Times New Roman" w:cs="Times New Roman"/>
          <w:sz w:val="20"/>
          <w:szCs w:val="20"/>
          <w:lang w:val="en-US"/>
        </w:rPr>
        <w:t xml:space="preserve"> a</w:t>
      </w:r>
      <w:r w:rsidR="00853B76">
        <w:rPr>
          <w:rFonts w:ascii="Times New Roman" w:hAnsi="Times New Roman" w:cs="Times New Roman"/>
          <w:sz w:val="20"/>
          <w:szCs w:val="20"/>
          <w:lang w:val="en-US"/>
        </w:rPr>
        <w:t xml:space="preserve"> very successful intermediate host that promotes </w:t>
      </w:r>
      <w:r w:rsidR="001B1072">
        <w:rPr>
          <w:rFonts w:ascii="Times New Roman" w:hAnsi="Times New Roman" w:cs="Times New Roman"/>
          <w:sz w:val="20"/>
          <w:szCs w:val="20"/>
          <w:lang w:val="en-US"/>
        </w:rPr>
        <w:t>expansion of</w:t>
      </w:r>
      <w:r w:rsidR="00853B76">
        <w:rPr>
          <w:rFonts w:ascii="Times New Roman" w:hAnsi="Times New Roman" w:cs="Times New Roman"/>
          <w:sz w:val="20"/>
          <w:szCs w:val="20"/>
          <w:lang w:val="en-US"/>
        </w:rPr>
        <w:t xml:space="preserve"> </w:t>
      </w:r>
      <w:r w:rsidR="00853B76" w:rsidRPr="00853B76">
        <w:rPr>
          <w:rFonts w:ascii="Times New Roman" w:hAnsi="Times New Roman" w:cs="Times New Roman"/>
          <w:i/>
          <w:iCs/>
          <w:sz w:val="20"/>
          <w:szCs w:val="20"/>
          <w:lang w:val="en-US"/>
        </w:rPr>
        <w:t>P</w:t>
      </w:r>
      <w:r w:rsidR="007646E8">
        <w:rPr>
          <w:rFonts w:ascii="Times New Roman" w:hAnsi="Times New Roman" w:cs="Times New Roman"/>
          <w:i/>
          <w:iCs/>
          <w:sz w:val="20"/>
          <w:szCs w:val="20"/>
          <w:lang w:val="en-US"/>
        </w:rPr>
        <w:t>omphorhynchus</w:t>
      </w:r>
      <w:r w:rsidR="00853B76">
        <w:rPr>
          <w:rFonts w:ascii="Times New Roman" w:hAnsi="Times New Roman" w:cs="Times New Roman"/>
          <w:sz w:val="20"/>
          <w:szCs w:val="20"/>
          <w:lang w:val="en-US"/>
        </w:rPr>
        <w:t xml:space="preserve"> </w:t>
      </w:r>
      <w:r w:rsidR="007646E8">
        <w:rPr>
          <w:rFonts w:ascii="Times New Roman" w:hAnsi="Times New Roman" w:cs="Times New Roman"/>
          <w:sz w:val="20"/>
          <w:szCs w:val="20"/>
          <w:lang w:val="en-US"/>
        </w:rPr>
        <w:t xml:space="preserve">sp. </w:t>
      </w:r>
      <w:r w:rsidR="001B1072">
        <w:rPr>
          <w:rFonts w:ascii="Times New Roman" w:hAnsi="Times New Roman" w:cs="Times New Roman"/>
          <w:sz w:val="20"/>
          <w:szCs w:val="20"/>
          <w:lang w:val="en-US"/>
        </w:rPr>
        <w:t xml:space="preserve">(Reier </w:t>
      </w:r>
      <w:r w:rsidR="004E70BE">
        <w:rPr>
          <w:rFonts w:ascii="Times New Roman" w:hAnsi="Times New Roman" w:cs="Times New Roman"/>
          <w:sz w:val="20"/>
          <w:szCs w:val="20"/>
          <w:lang w:val="en-US"/>
        </w:rPr>
        <w:t>et al.</w:t>
      </w:r>
      <w:r w:rsidR="001B1072">
        <w:rPr>
          <w:rFonts w:ascii="Times New Roman" w:hAnsi="Times New Roman" w:cs="Times New Roman"/>
          <w:sz w:val="20"/>
          <w:szCs w:val="20"/>
          <w:lang w:val="en-US"/>
        </w:rPr>
        <w:t xml:space="preserve">, 2019; </w:t>
      </w:r>
      <w:r w:rsidR="0078016B" w:rsidRPr="0078016B">
        <w:rPr>
          <w:rFonts w:ascii="Times New Roman" w:hAnsi="Times New Roman" w:cs="Times New Roman"/>
          <w:sz w:val="20"/>
          <w:szCs w:val="20"/>
          <w:lang w:val="en-US"/>
        </w:rPr>
        <w:t xml:space="preserve">Emde </w:t>
      </w:r>
      <w:r w:rsidR="004E70BE">
        <w:rPr>
          <w:rFonts w:ascii="Times New Roman" w:hAnsi="Times New Roman" w:cs="Times New Roman"/>
          <w:sz w:val="20"/>
          <w:szCs w:val="20"/>
          <w:lang w:val="en-US"/>
        </w:rPr>
        <w:t>et al.</w:t>
      </w:r>
      <w:r w:rsidR="0078016B" w:rsidRPr="0078016B">
        <w:rPr>
          <w:rFonts w:ascii="Times New Roman" w:hAnsi="Times New Roman" w:cs="Times New Roman"/>
          <w:sz w:val="20"/>
          <w:szCs w:val="20"/>
          <w:lang w:val="en-US"/>
        </w:rPr>
        <w:t xml:space="preserve">, 2012; Hohenadler </w:t>
      </w:r>
      <w:r w:rsidR="004E70BE">
        <w:rPr>
          <w:rFonts w:ascii="Times New Roman" w:hAnsi="Times New Roman" w:cs="Times New Roman"/>
          <w:sz w:val="20"/>
          <w:szCs w:val="20"/>
          <w:lang w:val="en-US"/>
        </w:rPr>
        <w:t>et al.</w:t>
      </w:r>
      <w:r w:rsidR="0078016B" w:rsidRPr="0078016B">
        <w:rPr>
          <w:rFonts w:ascii="Times New Roman" w:hAnsi="Times New Roman" w:cs="Times New Roman"/>
          <w:sz w:val="20"/>
          <w:szCs w:val="20"/>
          <w:lang w:val="en-US"/>
        </w:rPr>
        <w:t>, 201</w:t>
      </w:r>
      <w:r w:rsidR="005371E6">
        <w:rPr>
          <w:rFonts w:ascii="Times New Roman" w:hAnsi="Times New Roman" w:cs="Times New Roman"/>
          <w:sz w:val="20"/>
          <w:szCs w:val="20"/>
          <w:lang w:val="en-US"/>
        </w:rPr>
        <w:t>8</w:t>
      </w:r>
      <w:r w:rsidR="0078016B" w:rsidRPr="0078016B">
        <w:rPr>
          <w:rFonts w:ascii="Times New Roman" w:hAnsi="Times New Roman" w:cs="Times New Roman"/>
          <w:sz w:val="20"/>
          <w:szCs w:val="20"/>
          <w:lang w:val="en-US"/>
        </w:rPr>
        <w:t>).</w:t>
      </w:r>
      <w:r w:rsidR="00EE2431">
        <w:rPr>
          <w:rFonts w:ascii="Times New Roman" w:hAnsi="Times New Roman" w:cs="Times New Roman"/>
          <w:sz w:val="20"/>
          <w:szCs w:val="20"/>
          <w:lang w:val="en-US"/>
        </w:rPr>
        <w:t xml:space="preserve"> Invasive </w:t>
      </w:r>
      <w:r w:rsidR="00EE2431" w:rsidRPr="0013360F">
        <w:rPr>
          <w:rFonts w:ascii="Times New Roman" w:hAnsi="Times New Roman" w:cs="Times New Roman"/>
          <w:i/>
          <w:iCs/>
          <w:sz w:val="20"/>
          <w:szCs w:val="20"/>
          <w:lang w:val="en-US"/>
        </w:rPr>
        <w:t>Neogobius</w:t>
      </w:r>
      <w:r w:rsidR="00EE2431">
        <w:rPr>
          <w:rFonts w:ascii="Times New Roman" w:hAnsi="Times New Roman" w:cs="Times New Roman"/>
          <w:sz w:val="20"/>
          <w:szCs w:val="20"/>
          <w:lang w:val="en-US"/>
        </w:rPr>
        <w:t xml:space="preserve"> spe</w:t>
      </w:r>
      <w:r w:rsidR="0013360F">
        <w:rPr>
          <w:rFonts w:ascii="Times New Roman" w:hAnsi="Times New Roman" w:cs="Times New Roman"/>
          <w:sz w:val="20"/>
          <w:szCs w:val="20"/>
          <w:lang w:val="en-US"/>
        </w:rPr>
        <w:t>ci</w:t>
      </w:r>
      <w:r w:rsidR="00EE2431">
        <w:rPr>
          <w:rFonts w:ascii="Times New Roman" w:hAnsi="Times New Roman" w:cs="Times New Roman"/>
          <w:sz w:val="20"/>
          <w:szCs w:val="20"/>
          <w:lang w:val="en-US"/>
        </w:rPr>
        <w:t>m</w:t>
      </w:r>
      <w:r w:rsidR="0013360F">
        <w:rPr>
          <w:rFonts w:ascii="Times New Roman" w:hAnsi="Times New Roman" w:cs="Times New Roman"/>
          <w:sz w:val="20"/>
          <w:szCs w:val="20"/>
          <w:lang w:val="en-US"/>
        </w:rPr>
        <w:t>e</w:t>
      </w:r>
      <w:r w:rsidR="00EE2431">
        <w:rPr>
          <w:rFonts w:ascii="Times New Roman" w:hAnsi="Times New Roman" w:cs="Times New Roman"/>
          <w:sz w:val="20"/>
          <w:szCs w:val="20"/>
          <w:lang w:val="en-US"/>
        </w:rPr>
        <w:t xml:space="preserve">ns </w:t>
      </w:r>
      <w:r w:rsidR="0013360F">
        <w:rPr>
          <w:rFonts w:ascii="Times New Roman" w:hAnsi="Times New Roman" w:cs="Times New Roman"/>
          <w:sz w:val="20"/>
          <w:szCs w:val="20"/>
          <w:lang w:val="en-US"/>
        </w:rPr>
        <w:t>spread within Danube and Sava River could promote expansion of</w:t>
      </w:r>
      <w:r w:rsidR="005C7775">
        <w:rPr>
          <w:rFonts w:ascii="Times New Roman" w:hAnsi="Times New Roman" w:cs="Times New Roman"/>
          <w:sz w:val="20"/>
          <w:szCs w:val="20"/>
          <w:lang w:val="en-US"/>
        </w:rPr>
        <w:t xml:space="preserve"> </w:t>
      </w:r>
      <w:r w:rsidR="005C7775" w:rsidRPr="00604049">
        <w:rPr>
          <w:rFonts w:ascii="Times New Roman" w:hAnsi="Times New Roman" w:cs="Times New Roman"/>
          <w:i/>
          <w:sz w:val="20"/>
          <w:szCs w:val="20"/>
          <w:lang w:val="en-US"/>
        </w:rPr>
        <w:t>P. bosniacus</w:t>
      </w:r>
      <w:r w:rsidR="005C7775">
        <w:rPr>
          <w:rFonts w:ascii="Times New Roman" w:hAnsi="Times New Roman" w:cs="Times New Roman"/>
          <w:sz w:val="20"/>
          <w:szCs w:val="20"/>
          <w:lang w:val="en-US"/>
        </w:rPr>
        <w:t xml:space="preserve"> in Austria</w:t>
      </w:r>
      <w:r w:rsidR="00604049">
        <w:rPr>
          <w:rFonts w:ascii="Times New Roman" w:hAnsi="Times New Roman" w:cs="Times New Roman"/>
          <w:sz w:val="20"/>
          <w:szCs w:val="20"/>
          <w:lang w:val="en-US"/>
        </w:rPr>
        <w:t xml:space="preserve"> (Reier </w:t>
      </w:r>
      <w:r w:rsidR="004E70BE">
        <w:rPr>
          <w:rFonts w:ascii="Times New Roman" w:hAnsi="Times New Roman" w:cs="Times New Roman"/>
          <w:sz w:val="20"/>
          <w:szCs w:val="20"/>
          <w:lang w:val="en-US"/>
        </w:rPr>
        <w:t>et al.</w:t>
      </w:r>
      <w:r w:rsidR="00604049">
        <w:rPr>
          <w:rFonts w:ascii="Times New Roman" w:hAnsi="Times New Roman" w:cs="Times New Roman"/>
          <w:sz w:val="20"/>
          <w:szCs w:val="20"/>
          <w:lang w:val="en-US"/>
        </w:rPr>
        <w:t>, 2019)</w:t>
      </w:r>
      <w:r w:rsidR="005C7775">
        <w:rPr>
          <w:rFonts w:ascii="Times New Roman" w:hAnsi="Times New Roman" w:cs="Times New Roman"/>
          <w:sz w:val="20"/>
          <w:szCs w:val="20"/>
          <w:lang w:val="en-US"/>
        </w:rPr>
        <w:t>.</w:t>
      </w:r>
    </w:p>
    <w:p w14:paraId="20962DCD" w14:textId="1C9C3117" w:rsidR="003922F6" w:rsidRPr="005843E8" w:rsidRDefault="00807D99" w:rsidP="00A152C5">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was detected at the three sites at Dobra River, one site at Kupa River and one downstream site at Una River.</w:t>
      </w:r>
      <w:r w:rsidR="00381AA4" w:rsidRPr="005843E8">
        <w:rPr>
          <w:rFonts w:ascii="Times New Roman" w:hAnsi="Times New Roman" w:cs="Times New Roman"/>
          <w:sz w:val="20"/>
          <w:szCs w:val="20"/>
          <w:lang w:val="en-US"/>
        </w:rPr>
        <w:t xml:space="preserve"> Final host also predominately was </w:t>
      </w:r>
      <w:r w:rsidR="00381AA4" w:rsidRPr="005843E8">
        <w:rPr>
          <w:rFonts w:ascii="Times New Roman" w:hAnsi="Times New Roman" w:cs="Times New Roman"/>
          <w:i/>
          <w:sz w:val="20"/>
          <w:szCs w:val="20"/>
          <w:lang w:val="en-US"/>
        </w:rPr>
        <w:t>S. cephalus</w:t>
      </w:r>
      <w:r w:rsidR="00A152C5" w:rsidRPr="005843E8">
        <w:rPr>
          <w:rFonts w:ascii="Times New Roman" w:hAnsi="Times New Roman" w:cs="Times New Roman"/>
          <w:sz w:val="20"/>
          <w:szCs w:val="20"/>
          <w:lang w:val="en-US"/>
        </w:rPr>
        <w:t xml:space="preserve"> (75%), while native gammarid </w:t>
      </w:r>
      <w:r w:rsidR="00A152C5" w:rsidRPr="005843E8">
        <w:rPr>
          <w:rFonts w:ascii="Times New Roman" w:hAnsi="Times New Roman" w:cs="Times New Roman"/>
          <w:i/>
          <w:sz w:val="20"/>
          <w:szCs w:val="20"/>
          <w:lang w:val="en-US"/>
        </w:rPr>
        <w:t>G. fossarum</w:t>
      </w:r>
      <w:r w:rsidR="00A152C5" w:rsidRPr="005843E8">
        <w:rPr>
          <w:rFonts w:ascii="Times New Roman" w:hAnsi="Times New Roman" w:cs="Times New Roman"/>
          <w:sz w:val="20"/>
          <w:szCs w:val="20"/>
          <w:lang w:val="en-US"/>
        </w:rPr>
        <w:t xml:space="preserve"> </w:t>
      </w:r>
      <w:r w:rsidR="002E39CD">
        <w:rPr>
          <w:rFonts w:ascii="Times New Roman" w:hAnsi="Times New Roman" w:cs="Times New Roman"/>
          <w:sz w:val="20"/>
          <w:szCs w:val="20"/>
          <w:lang w:val="en-US"/>
        </w:rPr>
        <w:t>is</w:t>
      </w:r>
      <w:r w:rsidR="00A152C5" w:rsidRPr="005843E8">
        <w:rPr>
          <w:rFonts w:ascii="Times New Roman" w:hAnsi="Times New Roman" w:cs="Times New Roman"/>
          <w:sz w:val="20"/>
          <w:szCs w:val="20"/>
          <w:lang w:val="en-US"/>
        </w:rPr>
        <w:t xml:space="preserve"> present</w:t>
      </w:r>
      <w:r w:rsidR="003922F6" w:rsidRPr="005843E8">
        <w:rPr>
          <w:rFonts w:ascii="Times New Roman" w:hAnsi="Times New Roman" w:cs="Times New Roman"/>
          <w:sz w:val="20"/>
          <w:szCs w:val="20"/>
          <w:lang w:val="en-US"/>
        </w:rPr>
        <w:t>ed</w:t>
      </w:r>
      <w:r w:rsidR="00A152C5" w:rsidRPr="005843E8">
        <w:rPr>
          <w:rFonts w:ascii="Times New Roman" w:hAnsi="Times New Roman" w:cs="Times New Roman"/>
          <w:sz w:val="20"/>
          <w:szCs w:val="20"/>
          <w:lang w:val="en-US"/>
        </w:rPr>
        <w:t xml:space="preserve"> in all rivers. We need to emphasise the fact that on the localities where </w:t>
      </w:r>
      <w:r w:rsidR="00A152C5" w:rsidRPr="005843E8">
        <w:rPr>
          <w:rFonts w:ascii="Times New Roman" w:hAnsi="Times New Roman" w:cs="Times New Roman"/>
          <w:i/>
          <w:sz w:val="20"/>
          <w:szCs w:val="20"/>
          <w:lang w:val="en-US"/>
        </w:rPr>
        <w:t>P. tereticollis</w:t>
      </w:r>
      <w:r w:rsidR="00A152C5" w:rsidRPr="005843E8">
        <w:rPr>
          <w:rFonts w:ascii="Times New Roman" w:hAnsi="Times New Roman" w:cs="Times New Roman"/>
          <w:sz w:val="20"/>
          <w:szCs w:val="20"/>
          <w:lang w:val="en-US"/>
        </w:rPr>
        <w:t xml:space="preserve"> was found at Dobra River, endemic species </w:t>
      </w:r>
      <w:r w:rsidR="00A152C5" w:rsidRPr="005843E8">
        <w:rPr>
          <w:rFonts w:ascii="Times New Roman" w:hAnsi="Times New Roman" w:cs="Times New Roman"/>
          <w:i/>
          <w:sz w:val="20"/>
          <w:szCs w:val="20"/>
          <w:lang w:val="en-US"/>
        </w:rPr>
        <w:t>Echinogammarus cari</w:t>
      </w:r>
      <w:r w:rsidR="00A152C5" w:rsidRPr="005843E8">
        <w:rPr>
          <w:rFonts w:ascii="Times New Roman" w:hAnsi="Times New Roman" w:cs="Times New Roman"/>
          <w:sz w:val="20"/>
          <w:szCs w:val="20"/>
          <w:lang w:val="en-US"/>
        </w:rPr>
        <w:t xml:space="preserve"> </w:t>
      </w:r>
      <w:r w:rsidR="003922F6" w:rsidRPr="005843E8">
        <w:rPr>
          <w:rFonts w:ascii="Times New Roman" w:hAnsi="Times New Roman" w:cs="Times New Roman"/>
          <w:sz w:val="20"/>
          <w:szCs w:val="20"/>
          <w:lang w:val="en-US"/>
        </w:rPr>
        <w:t xml:space="preserve">(Karaman 1931), </w:t>
      </w:r>
      <w:r w:rsidR="00A152C5" w:rsidRPr="005843E8">
        <w:rPr>
          <w:rFonts w:ascii="Times New Roman" w:hAnsi="Times New Roman" w:cs="Times New Roman"/>
          <w:sz w:val="20"/>
          <w:szCs w:val="20"/>
          <w:lang w:val="en-US"/>
        </w:rPr>
        <w:t xml:space="preserve">the only </w:t>
      </w:r>
      <w:r w:rsidR="003922F6" w:rsidRPr="005843E8">
        <w:rPr>
          <w:rFonts w:ascii="Times New Roman" w:hAnsi="Times New Roman" w:cs="Times New Roman"/>
          <w:sz w:val="20"/>
          <w:szCs w:val="20"/>
          <w:lang w:val="en-US"/>
        </w:rPr>
        <w:t xml:space="preserve">native </w:t>
      </w:r>
      <w:r w:rsidR="00A152C5" w:rsidRPr="005843E8">
        <w:rPr>
          <w:rFonts w:ascii="Times New Roman" w:hAnsi="Times New Roman" w:cs="Times New Roman"/>
          <w:sz w:val="20"/>
          <w:szCs w:val="20"/>
          <w:lang w:val="en-US"/>
        </w:rPr>
        <w:t>species of this genus present in the Black Sea drainage basin of Croatia</w:t>
      </w:r>
      <w:r w:rsidR="003922F6" w:rsidRPr="005843E8">
        <w:rPr>
          <w:rFonts w:ascii="Times New Roman" w:hAnsi="Times New Roman" w:cs="Times New Roman"/>
          <w:sz w:val="20"/>
          <w:szCs w:val="20"/>
          <w:lang w:val="en-US"/>
        </w:rPr>
        <w:t>,</w:t>
      </w:r>
      <w:r w:rsidR="00A152C5" w:rsidRPr="005843E8">
        <w:rPr>
          <w:rFonts w:ascii="Times New Roman" w:hAnsi="Times New Roman" w:cs="Times New Roman"/>
          <w:sz w:val="20"/>
          <w:szCs w:val="20"/>
          <w:lang w:val="en-US"/>
        </w:rPr>
        <w:t xml:space="preserve"> was presented</w:t>
      </w:r>
      <w:r w:rsidR="003922F6" w:rsidRPr="005843E8">
        <w:rPr>
          <w:rFonts w:ascii="Times New Roman" w:hAnsi="Times New Roman" w:cs="Times New Roman"/>
          <w:sz w:val="20"/>
          <w:szCs w:val="20"/>
          <w:lang w:val="en-US"/>
        </w:rPr>
        <w:t xml:space="preserve"> (Žganec </w:t>
      </w:r>
      <w:r w:rsidR="004E70BE">
        <w:rPr>
          <w:rFonts w:ascii="Times New Roman" w:hAnsi="Times New Roman" w:cs="Times New Roman"/>
          <w:sz w:val="20"/>
          <w:szCs w:val="20"/>
          <w:lang w:val="en-US"/>
        </w:rPr>
        <w:t>et al.</w:t>
      </w:r>
      <w:r w:rsidR="003922F6" w:rsidRPr="005843E8">
        <w:rPr>
          <w:rFonts w:ascii="Times New Roman" w:hAnsi="Times New Roman" w:cs="Times New Roman"/>
          <w:sz w:val="20"/>
          <w:szCs w:val="20"/>
          <w:lang w:val="en-US"/>
        </w:rPr>
        <w:t>, 2009)</w:t>
      </w:r>
      <w:r w:rsidR="00A152C5" w:rsidRPr="005843E8">
        <w:rPr>
          <w:rFonts w:ascii="Times New Roman" w:hAnsi="Times New Roman" w:cs="Times New Roman"/>
          <w:sz w:val="20"/>
          <w:szCs w:val="20"/>
          <w:lang w:val="en-US"/>
        </w:rPr>
        <w:t xml:space="preserve">. It is possible that this </w:t>
      </w:r>
      <w:r w:rsidR="00A152C5" w:rsidRPr="005843E8">
        <w:rPr>
          <w:rFonts w:ascii="Times New Roman" w:hAnsi="Times New Roman" w:cs="Times New Roman"/>
          <w:sz w:val="20"/>
          <w:szCs w:val="20"/>
          <w:lang w:val="en-US"/>
        </w:rPr>
        <w:lastRenderedPageBreak/>
        <w:t xml:space="preserve">species is the original intermediate host for </w:t>
      </w:r>
      <w:r w:rsidR="00A152C5" w:rsidRPr="005843E8">
        <w:rPr>
          <w:rFonts w:ascii="Times New Roman" w:hAnsi="Times New Roman" w:cs="Times New Roman"/>
          <w:i/>
          <w:sz w:val="20"/>
          <w:szCs w:val="20"/>
          <w:lang w:val="en-US"/>
        </w:rPr>
        <w:t>P. tereticollis</w:t>
      </w:r>
      <w:r w:rsidR="00A152C5" w:rsidRPr="005843E8">
        <w:rPr>
          <w:rFonts w:ascii="Times New Roman" w:hAnsi="Times New Roman" w:cs="Times New Roman"/>
          <w:sz w:val="20"/>
          <w:szCs w:val="20"/>
          <w:lang w:val="en-US"/>
        </w:rPr>
        <w:t xml:space="preserve"> in Dobra River.</w:t>
      </w:r>
      <w:r w:rsidR="009904F3" w:rsidRPr="005843E8">
        <w:rPr>
          <w:lang w:val="en-US"/>
        </w:rPr>
        <w:t xml:space="preserve"> </w:t>
      </w:r>
      <w:r w:rsidR="009904F3" w:rsidRPr="005843E8">
        <w:rPr>
          <w:rFonts w:ascii="Times New Roman" w:hAnsi="Times New Roman" w:cs="Times New Roman"/>
          <w:sz w:val="20"/>
          <w:szCs w:val="20"/>
          <w:lang w:val="en-US"/>
        </w:rPr>
        <w:t>Due to the construction of the dam, its population is decreasing which can also affect</w:t>
      </w:r>
      <w:r w:rsidR="003922F6" w:rsidRPr="005843E8">
        <w:rPr>
          <w:rFonts w:ascii="Times New Roman" w:hAnsi="Times New Roman" w:cs="Times New Roman"/>
          <w:sz w:val="20"/>
          <w:szCs w:val="20"/>
          <w:lang w:val="en-US"/>
        </w:rPr>
        <w:t xml:space="preserve"> </w:t>
      </w:r>
      <w:r w:rsidR="003922F6" w:rsidRPr="005843E8">
        <w:rPr>
          <w:rFonts w:ascii="Times New Roman" w:hAnsi="Times New Roman" w:cs="Times New Roman"/>
          <w:i/>
          <w:sz w:val="20"/>
          <w:szCs w:val="20"/>
          <w:lang w:val="en-US"/>
        </w:rPr>
        <w:t>P. tereticollis</w:t>
      </w:r>
      <w:r w:rsidR="003922F6" w:rsidRPr="005843E8">
        <w:rPr>
          <w:rFonts w:ascii="Times New Roman" w:hAnsi="Times New Roman" w:cs="Times New Roman"/>
          <w:sz w:val="20"/>
          <w:szCs w:val="20"/>
          <w:lang w:val="en-US"/>
        </w:rPr>
        <w:t xml:space="preserve"> population (Žganec </w:t>
      </w:r>
      <w:r w:rsidR="004E70BE">
        <w:rPr>
          <w:rFonts w:ascii="Times New Roman" w:hAnsi="Times New Roman" w:cs="Times New Roman"/>
          <w:sz w:val="20"/>
          <w:szCs w:val="20"/>
          <w:lang w:val="en-US"/>
        </w:rPr>
        <w:t>et al.</w:t>
      </w:r>
      <w:r w:rsidR="003922F6" w:rsidRPr="005843E8">
        <w:rPr>
          <w:rFonts w:ascii="Times New Roman" w:hAnsi="Times New Roman" w:cs="Times New Roman"/>
          <w:sz w:val="20"/>
          <w:szCs w:val="20"/>
          <w:lang w:val="en-US"/>
        </w:rPr>
        <w:t>, 2009).</w:t>
      </w:r>
      <w:r w:rsidR="009904F3" w:rsidRPr="005843E8">
        <w:rPr>
          <w:rFonts w:ascii="Times New Roman" w:hAnsi="Times New Roman" w:cs="Times New Roman"/>
          <w:sz w:val="20"/>
          <w:szCs w:val="20"/>
          <w:lang w:val="en-US"/>
        </w:rPr>
        <w:t xml:space="preserve"> At Una River locality of </w:t>
      </w:r>
      <w:r w:rsidR="009904F3" w:rsidRPr="005843E8">
        <w:rPr>
          <w:rFonts w:ascii="Times New Roman" w:hAnsi="Times New Roman" w:cs="Times New Roman"/>
          <w:i/>
          <w:sz w:val="20"/>
          <w:szCs w:val="20"/>
          <w:lang w:val="en-US"/>
        </w:rPr>
        <w:t>P. tereticollis</w:t>
      </w:r>
      <w:r w:rsidR="009904F3" w:rsidRPr="005843E8">
        <w:rPr>
          <w:rFonts w:ascii="Times New Roman" w:hAnsi="Times New Roman" w:cs="Times New Roman"/>
          <w:sz w:val="20"/>
          <w:szCs w:val="20"/>
          <w:lang w:val="en-US"/>
        </w:rPr>
        <w:t xml:space="preserve"> was also inhabited by </w:t>
      </w:r>
      <w:r w:rsidR="009904F3" w:rsidRPr="005843E8">
        <w:rPr>
          <w:rFonts w:ascii="Times New Roman" w:hAnsi="Times New Roman" w:cs="Times New Roman"/>
          <w:i/>
          <w:sz w:val="20"/>
          <w:szCs w:val="20"/>
          <w:lang w:val="en-US"/>
        </w:rPr>
        <w:t>G. roeseli</w:t>
      </w:r>
      <w:r w:rsidR="00071021" w:rsidRPr="005843E8">
        <w:rPr>
          <w:rFonts w:ascii="Times New Roman" w:hAnsi="Times New Roman" w:cs="Times New Roman"/>
          <w:i/>
          <w:sz w:val="20"/>
          <w:szCs w:val="20"/>
          <w:lang w:val="en-US"/>
        </w:rPr>
        <w:t xml:space="preserve"> </w:t>
      </w:r>
      <w:r w:rsidR="00071021" w:rsidRPr="005843E8">
        <w:rPr>
          <w:rFonts w:ascii="Times New Roman" w:hAnsi="Times New Roman" w:cs="Times New Roman"/>
          <w:sz w:val="20"/>
          <w:szCs w:val="20"/>
          <w:lang w:val="en-US"/>
        </w:rPr>
        <w:t xml:space="preserve">(Žganec </w:t>
      </w:r>
      <w:r w:rsidR="004E70BE">
        <w:rPr>
          <w:rFonts w:ascii="Times New Roman" w:hAnsi="Times New Roman" w:cs="Times New Roman"/>
          <w:sz w:val="20"/>
          <w:szCs w:val="20"/>
          <w:lang w:val="en-US"/>
        </w:rPr>
        <w:t>et al.</w:t>
      </w:r>
      <w:r w:rsidR="00071021" w:rsidRPr="005843E8">
        <w:rPr>
          <w:rFonts w:ascii="Times New Roman" w:hAnsi="Times New Roman" w:cs="Times New Roman"/>
          <w:sz w:val="20"/>
          <w:szCs w:val="20"/>
          <w:lang w:val="en-US"/>
        </w:rPr>
        <w:t>, 2010)</w:t>
      </w:r>
      <w:r w:rsidR="009904F3" w:rsidRPr="005843E8">
        <w:rPr>
          <w:rFonts w:ascii="Times New Roman" w:hAnsi="Times New Roman" w:cs="Times New Roman"/>
          <w:sz w:val="20"/>
          <w:szCs w:val="20"/>
          <w:lang w:val="en-US"/>
        </w:rPr>
        <w:t xml:space="preserve">, which is a well-known final host for </w:t>
      </w:r>
      <w:r w:rsidR="009904F3" w:rsidRPr="005843E8">
        <w:rPr>
          <w:rFonts w:ascii="Times New Roman" w:hAnsi="Times New Roman" w:cs="Times New Roman"/>
          <w:i/>
          <w:sz w:val="20"/>
          <w:szCs w:val="20"/>
          <w:lang w:val="en-US"/>
        </w:rPr>
        <w:t>Pomphorhynchus</w:t>
      </w:r>
      <w:r w:rsidR="009904F3" w:rsidRPr="005843E8">
        <w:rPr>
          <w:rFonts w:ascii="Times New Roman" w:hAnsi="Times New Roman" w:cs="Times New Roman"/>
          <w:sz w:val="20"/>
          <w:szCs w:val="20"/>
          <w:lang w:val="en-US"/>
        </w:rPr>
        <w:t xml:space="preserve"> species.</w:t>
      </w:r>
      <w:r w:rsidR="00077F2B" w:rsidRPr="005843E8">
        <w:rPr>
          <w:rFonts w:ascii="Times New Roman" w:hAnsi="Times New Roman" w:cs="Times New Roman"/>
          <w:sz w:val="20"/>
          <w:szCs w:val="20"/>
          <w:lang w:val="en-US"/>
        </w:rPr>
        <w:t xml:space="preserve"> </w:t>
      </w:r>
      <w:r w:rsidR="005843E8" w:rsidRPr="005843E8">
        <w:rPr>
          <w:rFonts w:ascii="Times New Roman" w:hAnsi="Times New Roman" w:cs="Times New Roman"/>
          <w:sz w:val="20"/>
          <w:szCs w:val="20"/>
          <w:lang w:val="en-US"/>
        </w:rPr>
        <w:t xml:space="preserve">We need to emphasize </w:t>
      </w:r>
      <w:r w:rsidR="005843E8">
        <w:rPr>
          <w:rFonts w:ascii="Times New Roman" w:hAnsi="Times New Roman" w:cs="Times New Roman"/>
          <w:sz w:val="20"/>
          <w:szCs w:val="20"/>
          <w:lang w:val="en-US"/>
        </w:rPr>
        <w:t>that in Dobra River with common</w:t>
      </w:r>
      <w:r w:rsidR="00853B76">
        <w:rPr>
          <w:rFonts w:ascii="Times New Roman" w:hAnsi="Times New Roman" w:cs="Times New Roman"/>
          <w:sz w:val="20"/>
          <w:szCs w:val="20"/>
          <w:lang w:val="en-US"/>
        </w:rPr>
        <w:t xml:space="preserve"> </w:t>
      </w:r>
      <w:r w:rsidR="00853B76" w:rsidRPr="0017208C">
        <w:rPr>
          <w:rFonts w:ascii="Times New Roman" w:hAnsi="Times New Roman" w:cs="Times New Roman"/>
          <w:i/>
          <w:sz w:val="20"/>
          <w:szCs w:val="20"/>
          <w:lang w:val="en-US"/>
        </w:rPr>
        <w:t>P. tereticollis</w:t>
      </w:r>
      <w:r w:rsidR="00853B76">
        <w:rPr>
          <w:rFonts w:ascii="Times New Roman" w:hAnsi="Times New Roman" w:cs="Times New Roman"/>
          <w:sz w:val="20"/>
          <w:szCs w:val="20"/>
          <w:lang w:val="en-US"/>
        </w:rPr>
        <w:t xml:space="preserve"> species no invasive gammarid species</w:t>
      </w:r>
      <w:r w:rsidR="005C7775">
        <w:rPr>
          <w:rFonts w:ascii="Times New Roman" w:hAnsi="Times New Roman" w:cs="Times New Roman"/>
          <w:sz w:val="20"/>
          <w:szCs w:val="20"/>
          <w:lang w:val="en-US"/>
        </w:rPr>
        <w:t xml:space="preserve"> were</w:t>
      </w:r>
      <w:r w:rsidR="00853B76">
        <w:rPr>
          <w:rFonts w:ascii="Times New Roman" w:hAnsi="Times New Roman" w:cs="Times New Roman"/>
          <w:sz w:val="20"/>
          <w:szCs w:val="20"/>
          <w:lang w:val="en-US"/>
        </w:rPr>
        <w:t xml:space="preserve"> detected (Žganec </w:t>
      </w:r>
      <w:r w:rsidR="004E70BE">
        <w:rPr>
          <w:rFonts w:ascii="Times New Roman" w:hAnsi="Times New Roman" w:cs="Times New Roman"/>
          <w:sz w:val="20"/>
          <w:szCs w:val="20"/>
          <w:lang w:val="en-US"/>
        </w:rPr>
        <w:t>et al.</w:t>
      </w:r>
      <w:r w:rsidR="00853B76">
        <w:rPr>
          <w:rFonts w:ascii="Times New Roman" w:hAnsi="Times New Roman" w:cs="Times New Roman"/>
          <w:sz w:val="20"/>
          <w:szCs w:val="20"/>
          <w:lang w:val="en-US"/>
        </w:rPr>
        <w:t>, 2009</w:t>
      </w:r>
      <w:r w:rsidR="0013360F">
        <w:rPr>
          <w:rFonts w:ascii="Times New Roman" w:hAnsi="Times New Roman" w:cs="Times New Roman"/>
          <w:sz w:val="20"/>
          <w:szCs w:val="20"/>
          <w:lang w:val="en-US"/>
        </w:rPr>
        <w:t xml:space="preserve">; Žganec </w:t>
      </w:r>
      <w:r w:rsidR="004E70BE">
        <w:rPr>
          <w:rFonts w:ascii="Times New Roman" w:hAnsi="Times New Roman" w:cs="Times New Roman"/>
          <w:sz w:val="20"/>
          <w:szCs w:val="20"/>
          <w:lang w:val="en-US"/>
        </w:rPr>
        <w:t>et al.</w:t>
      </w:r>
      <w:r w:rsidR="0013360F">
        <w:rPr>
          <w:rFonts w:ascii="Times New Roman" w:hAnsi="Times New Roman" w:cs="Times New Roman"/>
          <w:sz w:val="20"/>
          <w:szCs w:val="20"/>
          <w:lang w:val="en-US"/>
        </w:rPr>
        <w:t xml:space="preserve"> 2020).</w:t>
      </w:r>
    </w:p>
    <w:p w14:paraId="3C67C626" w14:textId="08234C63" w:rsidR="00A152C5" w:rsidRPr="005843E8" w:rsidRDefault="003922F6" w:rsidP="00A152C5">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was found </w:t>
      </w:r>
      <w:r w:rsidR="00704DFD" w:rsidRPr="005843E8">
        <w:rPr>
          <w:rFonts w:ascii="Times New Roman" w:hAnsi="Times New Roman" w:cs="Times New Roman"/>
          <w:sz w:val="20"/>
          <w:szCs w:val="20"/>
          <w:lang w:val="en-US"/>
        </w:rPr>
        <w:t xml:space="preserve">in one Kupa and two Dobra River localities, in co-occurence with </w:t>
      </w:r>
      <w:r w:rsidR="00704DFD" w:rsidRPr="005843E8">
        <w:rPr>
          <w:rFonts w:ascii="Times New Roman" w:hAnsi="Times New Roman" w:cs="Times New Roman"/>
          <w:i/>
          <w:sz w:val="20"/>
          <w:szCs w:val="20"/>
          <w:lang w:val="en-US"/>
        </w:rPr>
        <w:t>Pomphorhynchus</w:t>
      </w:r>
      <w:r w:rsidR="00704DFD" w:rsidRPr="005843E8">
        <w:rPr>
          <w:rFonts w:ascii="Times New Roman" w:hAnsi="Times New Roman" w:cs="Times New Roman"/>
          <w:sz w:val="20"/>
          <w:szCs w:val="20"/>
          <w:lang w:val="en-US"/>
        </w:rPr>
        <w:t xml:space="preserve"> species (Figure 1). It is also found only in cyprinid species (</w:t>
      </w:r>
      <w:r w:rsidR="00704DFD" w:rsidRPr="005843E8">
        <w:rPr>
          <w:rFonts w:ascii="Times New Roman" w:hAnsi="Times New Roman" w:cs="Times New Roman"/>
          <w:i/>
          <w:sz w:val="20"/>
          <w:szCs w:val="20"/>
          <w:lang w:val="en-US"/>
        </w:rPr>
        <w:t>S. cephalus</w:t>
      </w:r>
      <w:r w:rsidR="00704DFD" w:rsidRPr="005843E8">
        <w:rPr>
          <w:rFonts w:ascii="Times New Roman" w:hAnsi="Times New Roman" w:cs="Times New Roman"/>
          <w:sz w:val="20"/>
          <w:szCs w:val="20"/>
          <w:lang w:val="en-US"/>
        </w:rPr>
        <w:t xml:space="preserve">, </w:t>
      </w:r>
      <w:r w:rsidR="00704DFD" w:rsidRPr="005843E8">
        <w:rPr>
          <w:rFonts w:ascii="Times New Roman" w:hAnsi="Times New Roman" w:cs="Times New Roman"/>
          <w:i/>
          <w:sz w:val="20"/>
          <w:szCs w:val="20"/>
          <w:lang w:val="en-US"/>
        </w:rPr>
        <w:t>C. carpio</w:t>
      </w:r>
      <w:r w:rsidR="00704DFD" w:rsidRPr="005843E8">
        <w:rPr>
          <w:rFonts w:ascii="Times New Roman" w:hAnsi="Times New Roman" w:cs="Times New Roman"/>
          <w:sz w:val="20"/>
          <w:szCs w:val="20"/>
          <w:lang w:val="en-US"/>
        </w:rPr>
        <w:t xml:space="preserve"> and </w:t>
      </w:r>
      <w:r w:rsidR="00704DFD" w:rsidRPr="005843E8">
        <w:rPr>
          <w:rFonts w:ascii="Times New Roman" w:hAnsi="Times New Roman" w:cs="Times New Roman"/>
          <w:i/>
          <w:sz w:val="20"/>
          <w:szCs w:val="20"/>
          <w:lang w:val="en-US"/>
        </w:rPr>
        <w:t>C. gibelio</w:t>
      </w:r>
      <w:r w:rsidR="00704DFD" w:rsidRPr="005843E8">
        <w:rPr>
          <w:rFonts w:ascii="Times New Roman" w:hAnsi="Times New Roman" w:cs="Times New Roman"/>
          <w:sz w:val="20"/>
          <w:szCs w:val="20"/>
          <w:lang w:val="en-US"/>
        </w:rPr>
        <w:t xml:space="preserve">, Table 1). </w:t>
      </w:r>
      <w:r w:rsidR="003031BA" w:rsidRPr="005843E8">
        <w:rPr>
          <w:rFonts w:ascii="Times New Roman" w:hAnsi="Times New Roman" w:cs="Times New Roman"/>
          <w:sz w:val="20"/>
          <w:szCs w:val="20"/>
          <w:lang w:val="en-US"/>
        </w:rPr>
        <w:t>Bates and Kennedy (</w:t>
      </w:r>
      <w:r w:rsidR="00A53E84">
        <w:rPr>
          <w:rFonts w:ascii="Times New Roman" w:hAnsi="Times New Roman" w:cs="Times New Roman"/>
          <w:sz w:val="20"/>
          <w:szCs w:val="20"/>
          <w:lang w:val="en-US"/>
        </w:rPr>
        <w:t>1990</w:t>
      </w:r>
      <w:r w:rsidR="003031BA" w:rsidRPr="005843E8">
        <w:rPr>
          <w:rFonts w:ascii="Times New Roman" w:hAnsi="Times New Roman" w:cs="Times New Roman"/>
          <w:sz w:val="20"/>
          <w:szCs w:val="20"/>
          <w:lang w:val="en-US"/>
        </w:rPr>
        <w:t xml:space="preserve">) </w:t>
      </w:r>
      <w:r w:rsidR="00071021" w:rsidRPr="005843E8">
        <w:rPr>
          <w:rFonts w:ascii="Times New Roman" w:hAnsi="Times New Roman" w:cs="Times New Roman"/>
          <w:sz w:val="20"/>
          <w:szCs w:val="20"/>
          <w:lang w:val="en-US"/>
        </w:rPr>
        <w:t xml:space="preserve">published </w:t>
      </w:r>
      <w:r w:rsidR="007241BD" w:rsidRPr="005843E8">
        <w:rPr>
          <w:rFonts w:ascii="Times New Roman" w:hAnsi="Times New Roman" w:cs="Times New Roman"/>
          <w:sz w:val="20"/>
          <w:szCs w:val="20"/>
          <w:lang w:val="en-US"/>
        </w:rPr>
        <w:t>that in</w:t>
      </w:r>
      <w:r w:rsidR="003031BA" w:rsidRPr="005843E8">
        <w:rPr>
          <w:rFonts w:ascii="Times New Roman" w:hAnsi="Times New Roman" w:cs="Times New Roman"/>
          <w:sz w:val="20"/>
          <w:szCs w:val="20"/>
          <w:lang w:val="en-US"/>
        </w:rPr>
        <w:t xml:space="preserve"> vitro </w:t>
      </w:r>
      <w:r w:rsidR="00071021" w:rsidRPr="005843E8">
        <w:rPr>
          <w:rFonts w:ascii="Times New Roman" w:hAnsi="Times New Roman" w:cs="Times New Roman"/>
          <w:sz w:val="20"/>
          <w:szCs w:val="20"/>
          <w:lang w:val="en-US"/>
        </w:rPr>
        <w:t>co-</w:t>
      </w:r>
      <w:r w:rsidR="003031BA" w:rsidRPr="005843E8">
        <w:rPr>
          <w:rFonts w:ascii="Times New Roman" w:hAnsi="Times New Roman" w:cs="Times New Roman"/>
          <w:sz w:val="20"/>
          <w:szCs w:val="20"/>
          <w:lang w:val="en-US"/>
        </w:rPr>
        <w:t xml:space="preserve">infection of salmond fish </w:t>
      </w:r>
      <w:r w:rsidR="00071021" w:rsidRPr="005843E8">
        <w:rPr>
          <w:rFonts w:ascii="Times New Roman" w:hAnsi="Times New Roman" w:cs="Times New Roman"/>
          <w:sz w:val="20"/>
          <w:szCs w:val="20"/>
          <w:lang w:val="en-US"/>
        </w:rPr>
        <w:t>with</w:t>
      </w:r>
      <w:r w:rsidR="003031BA" w:rsidRPr="005843E8">
        <w:rPr>
          <w:rFonts w:ascii="Times New Roman" w:hAnsi="Times New Roman" w:cs="Times New Roman"/>
          <w:sz w:val="20"/>
          <w:szCs w:val="20"/>
          <w:lang w:val="en-US"/>
        </w:rPr>
        <w:t xml:space="preserve"> </w:t>
      </w:r>
      <w:r w:rsidR="003031BA" w:rsidRPr="00FE6837">
        <w:rPr>
          <w:rFonts w:ascii="Times New Roman" w:hAnsi="Times New Roman" w:cs="Times New Roman"/>
          <w:i/>
          <w:sz w:val="20"/>
          <w:szCs w:val="20"/>
          <w:lang w:val="en-US"/>
        </w:rPr>
        <w:t>A</w:t>
      </w:r>
      <w:r w:rsidR="00AC2998" w:rsidRPr="00FE6837">
        <w:rPr>
          <w:rFonts w:ascii="Times New Roman" w:hAnsi="Times New Roman" w:cs="Times New Roman"/>
          <w:i/>
          <w:sz w:val="20"/>
          <w:szCs w:val="20"/>
          <w:lang w:val="en-US"/>
        </w:rPr>
        <w:t>.</w:t>
      </w:r>
      <w:r w:rsidR="003031BA" w:rsidRPr="00FE6837">
        <w:rPr>
          <w:rFonts w:ascii="Times New Roman" w:hAnsi="Times New Roman" w:cs="Times New Roman"/>
          <w:i/>
          <w:sz w:val="20"/>
          <w:szCs w:val="20"/>
          <w:lang w:val="en-US"/>
        </w:rPr>
        <w:t xml:space="preserve"> anguillae</w:t>
      </w:r>
      <w:r w:rsidR="00071021" w:rsidRPr="005843E8">
        <w:rPr>
          <w:rFonts w:ascii="Times New Roman" w:hAnsi="Times New Roman" w:cs="Times New Roman"/>
          <w:sz w:val="20"/>
          <w:szCs w:val="20"/>
          <w:lang w:val="en-US"/>
        </w:rPr>
        <w:t xml:space="preserve"> and </w:t>
      </w:r>
      <w:r w:rsidR="00071021" w:rsidRPr="00FE6837">
        <w:rPr>
          <w:rFonts w:ascii="Times New Roman" w:hAnsi="Times New Roman" w:cs="Times New Roman"/>
          <w:i/>
          <w:sz w:val="20"/>
          <w:szCs w:val="20"/>
          <w:lang w:val="en-US"/>
        </w:rPr>
        <w:t>P. laevis</w:t>
      </w:r>
      <w:r w:rsidR="00071021" w:rsidRPr="005843E8">
        <w:rPr>
          <w:rFonts w:ascii="Times New Roman" w:hAnsi="Times New Roman" w:cs="Times New Roman"/>
          <w:sz w:val="20"/>
          <w:szCs w:val="20"/>
          <w:lang w:val="en-US"/>
        </w:rPr>
        <w:t xml:space="preserve"> affected</w:t>
      </w:r>
      <w:r w:rsidR="003031BA" w:rsidRPr="005843E8">
        <w:rPr>
          <w:rFonts w:ascii="Times New Roman" w:hAnsi="Times New Roman" w:cs="Times New Roman"/>
          <w:sz w:val="20"/>
          <w:szCs w:val="20"/>
          <w:lang w:val="en-US"/>
        </w:rPr>
        <w:t xml:space="preserve"> </w:t>
      </w:r>
      <w:r w:rsidR="00071021" w:rsidRPr="005843E8">
        <w:rPr>
          <w:rFonts w:ascii="Times New Roman" w:hAnsi="Times New Roman" w:cs="Times New Roman"/>
          <w:sz w:val="20"/>
          <w:szCs w:val="20"/>
          <w:lang w:val="en-US"/>
        </w:rPr>
        <w:t>and</w:t>
      </w:r>
      <w:r w:rsidR="003031BA" w:rsidRPr="005843E8">
        <w:rPr>
          <w:rFonts w:ascii="Times New Roman" w:hAnsi="Times New Roman" w:cs="Times New Roman"/>
          <w:sz w:val="20"/>
          <w:szCs w:val="20"/>
          <w:lang w:val="en-US"/>
        </w:rPr>
        <w:t xml:space="preserve"> reduced range of intestine occupation </w:t>
      </w:r>
      <w:r w:rsidR="00071021" w:rsidRPr="005843E8">
        <w:rPr>
          <w:rFonts w:ascii="Times New Roman" w:hAnsi="Times New Roman" w:cs="Times New Roman"/>
          <w:sz w:val="20"/>
          <w:szCs w:val="20"/>
          <w:lang w:val="en-US"/>
        </w:rPr>
        <w:t xml:space="preserve">of </w:t>
      </w:r>
      <w:r w:rsidR="00071021" w:rsidRPr="00FE6837">
        <w:rPr>
          <w:rFonts w:ascii="Times New Roman" w:hAnsi="Times New Roman" w:cs="Times New Roman"/>
          <w:i/>
          <w:sz w:val="20"/>
          <w:szCs w:val="20"/>
          <w:lang w:val="en-US"/>
        </w:rPr>
        <w:t>A. anguillae</w:t>
      </w:r>
      <w:r w:rsidR="00071021" w:rsidRPr="005843E8">
        <w:rPr>
          <w:rFonts w:ascii="Times New Roman" w:hAnsi="Times New Roman" w:cs="Times New Roman"/>
          <w:sz w:val="20"/>
          <w:szCs w:val="20"/>
          <w:lang w:val="en-US"/>
        </w:rPr>
        <w:t>, but not vice versa.</w:t>
      </w:r>
      <w:r w:rsidR="003031BA" w:rsidRPr="005843E8">
        <w:rPr>
          <w:rFonts w:ascii="Times New Roman" w:hAnsi="Times New Roman" w:cs="Times New Roman"/>
          <w:sz w:val="20"/>
          <w:szCs w:val="20"/>
          <w:lang w:val="en-US"/>
        </w:rPr>
        <w:t xml:space="preserve"> It seems that </w:t>
      </w:r>
      <w:r w:rsidR="00071021" w:rsidRPr="005843E8">
        <w:rPr>
          <w:rFonts w:ascii="Times New Roman" w:hAnsi="Times New Roman" w:cs="Times New Roman"/>
          <w:sz w:val="20"/>
          <w:szCs w:val="20"/>
          <w:lang w:val="en-US"/>
        </w:rPr>
        <w:t xml:space="preserve">such </w:t>
      </w:r>
      <w:r w:rsidR="003031BA" w:rsidRPr="005843E8">
        <w:rPr>
          <w:rFonts w:ascii="Times New Roman" w:hAnsi="Times New Roman" w:cs="Times New Roman"/>
          <w:sz w:val="20"/>
          <w:szCs w:val="20"/>
          <w:lang w:val="en-US"/>
        </w:rPr>
        <w:t xml:space="preserve">interference competition also exists in the nature, as we found </w:t>
      </w:r>
      <w:r w:rsidR="003031BA" w:rsidRPr="005843E8">
        <w:rPr>
          <w:rFonts w:ascii="Times New Roman" w:hAnsi="Times New Roman" w:cs="Times New Roman"/>
          <w:i/>
          <w:sz w:val="20"/>
          <w:szCs w:val="20"/>
          <w:lang w:val="en-US"/>
        </w:rPr>
        <w:t>P. laevis</w:t>
      </w:r>
      <w:r w:rsidR="003031BA" w:rsidRPr="005843E8">
        <w:rPr>
          <w:rFonts w:ascii="Times New Roman" w:hAnsi="Times New Roman" w:cs="Times New Roman"/>
          <w:sz w:val="20"/>
          <w:szCs w:val="20"/>
          <w:lang w:val="en-US"/>
        </w:rPr>
        <w:t xml:space="preserve"> to be predominant species at the sampling sites with coinfection.</w:t>
      </w:r>
    </w:p>
    <w:p w14:paraId="6313D062" w14:textId="77777777" w:rsidR="002E39CD" w:rsidRDefault="003031BA" w:rsidP="002E39CD">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is an endemic Acanthocephala species and its occurrence was confirmed in the Krka River (Croatia) and Una River (Croatia, Bosnia and Herzegovina) (Šinžar, 1956). The Krka River belongs to the Adriatic Basin, while the Una River belongs to the Black Sea Basin, and in both rivers </w:t>
      </w:r>
      <w:r w:rsidRPr="005843E8">
        <w:rPr>
          <w:rFonts w:ascii="Times New Roman" w:hAnsi="Times New Roman" w:cs="Times New Roman"/>
          <w:i/>
          <w:sz w:val="20"/>
          <w:szCs w:val="20"/>
          <w:lang w:val="en-US"/>
        </w:rPr>
        <w:t>Salmo trutta</w:t>
      </w:r>
      <w:r w:rsidRPr="005843E8">
        <w:rPr>
          <w:rFonts w:ascii="Times New Roman" w:hAnsi="Times New Roman" w:cs="Times New Roman"/>
          <w:sz w:val="20"/>
          <w:szCs w:val="20"/>
          <w:lang w:val="en-US"/>
        </w:rPr>
        <w:t xml:space="preserve"> specimens were caught as fish hosts for this parasite. However, both rivers contain the same endemic gammarid </w:t>
      </w:r>
      <w:r w:rsidR="00071021" w:rsidRPr="005843E8">
        <w:rPr>
          <w:rFonts w:ascii="Times New Roman" w:hAnsi="Times New Roman" w:cs="Times New Roman"/>
          <w:sz w:val="20"/>
          <w:szCs w:val="20"/>
          <w:lang w:val="en-US"/>
        </w:rPr>
        <w:t>species</w:t>
      </w:r>
      <w:r w:rsidR="00DF0406" w:rsidRPr="005843E8">
        <w:rPr>
          <w:rFonts w:ascii="Times New Roman" w:hAnsi="Times New Roman" w:cs="Times New Roman"/>
          <w:sz w:val="20"/>
          <w:szCs w:val="20"/>
          <w:lang w:val="en-US"/>
        </w:rPr>
        <w:t xml:space="preserve"> </w:t>
      </w:r>
      <w:r w:rsidR="00DF0406" w:rsidRPr="005843E8">
        <w:rPr>
          <w:rFonts w:ascii="Times New Roman" w:hAnsi="Times New Roman" w:cs="Times New Roman"/>
          <w:i/>
          <w:iCs/>
          <w:sz w:val="20"/>
          <w:szCs w:val="20"/>
          <w:lang w:val="en-US"/>
        </w:rPr>
        <w:t>Echinogammarus acarinatus</w:t>
      </w:r>
      <w:r w:rsidR="00F36C27">
        <w:rPr>
          <w:rFonts w:ascii="Times New Roman" w:hAnsi="Times New Roman" w:cs="Times New Roman"/>
          <w:iCs/>
          <w:sz w:val="20"/>
          <w:szCs w:val="20"/>
          <w:lang w:val="en-US"/>
        </w:rPr>
        <w:t xml:space="preserve"> (Karaman, 1931)</w:t>
      </w:r>
      <w:r w:rsidR="00DF0406" w:rsidRPr="005843E8">
        <w:rPr>
          <w:rFonts w:ascii="Times New Roman" w:hAnsi="Times New Roman" w:cs="Times New Roman"/>
          <w:sz w:val="20"/>
          <w:szCs w:val="20"/>
          <w:lang w:val="en-US"/>
        </w:rPr>
        <w:t xml:space="preserve"> and </w:t>
      </w:r>
      <w:r w:rsidR="00DF0406" w:rsidRPr="005843E8">
        <w:rPr>
          <w:rFonts w:ascii="Times New Roman" w:hAnsi="Times New Roman" w:cs="Times New Roman"/>
          <w:i/>
          <w:iCs/>
          <w:sz w:val="20"/>
          <w:szCs w:val="20"/>
          <w:lang w:val="en-US"/>
        </w:rPr>
        <w:t>Fontogammarus dalmatinus</w:t>
      </w:r>
      <w:r w:rsidR="00F36C27">
        <w:rPr>
          <w:rFonts w:ascii="Times New Roman" w:hAnsi="Times New Roman" w:cs="Times New Roman"/>
          <w:iCs/>
          <w:sz w:val="20"/>
          <w:szCs w:val="20"/>
          <w:lang w:val="en-US"/>
        </w:rPr>
        <w:t xml:space="preserve"> (Karaman, 1931)</w:t>
      </w:r>
      <w:r w:rsidR="00DF0406" w:rsidRPr="005843E8">
        <w:rPr>
          <w:rFonts w:ascii="Times New Roman" w:hAnsi="Times New Roman" w:cs="Times New Roman"/>
          <w:sz w:val="20"/>
          <w:szCs w:val="20"/>
          <w:lang w:val="en-US"/>
        </w:rPr>
        <w:t xml:space="preserve"> </w:t>
      </w:r>
      <w:r w:rsidR="00071021"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Gottstein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2007; Žganec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2010), which could serve as an intermediate host for </w:t>
      </w:r>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w:t>
      </w:r>
      <w:r w:rsidR="00316008" w:rsidRPr="005843E8">
        <w:rPr>
          <w:rFonts w:ascii="Times New Roman" w:hAnsi="Times New Roman" w:cs="Times New Roman"/>
          <w:sz w:val="20"/>
          <w:szCs w:val="20"/>
          <w:lang w:val="en-US"/>
        </w:rPr>
        <w:t xml:space="preserve"> Close proximity of the upper Una and Butiznica (Krka tributary) indicates that river capture events could explain the presence of the same species in different drainage basins. </w:t>
      </w:r>
      <w:r w:rsidR="00AC2998" w:rsidRPr="005843E8">
        <w:rPr>
          <w:rFonts w:ascii="Times New Roman" w:hAnsi="Times New Roman" w:cs="Times New Roman"/>
          <w:sz w:val="20"/>
          <w:szCs w:val="20"/>
          <w:lang w:val="en-US"/>
        </w:rPr>
        <w:t xml:space="preserve">River capture events probably happened during the Pliocene period when Dalmatian plateau uplift and active incision of rivers occurred (Žganec </w:t>
      </w:r>
      <w:r w:rsidR="004E70BE">
        <w:rPr>
          <w:rFonts w:ascii="Times New Roman" w:hAnsi="Times New Roman" w:cs="Times New Roman"/>
          <w:sz w:val="20"/>
          <w:szCs w:val="20"/>
          <w:lang w:val="en-US"/>
        </w:rPr>
        <w:t>et al.</w:t>
      </w:r>
      <w:r w:rsidR="00AC2998" w:rsidRPr="005843E8">
        <w:rPr>
          <w:rFonts w:ascii="Times New Roman" w:hAnsi="Times New Roman" w:cs="Times New Roman"/>
          <w:sz w:val="20"/>
          <w:szCs w:val="20"/>
          <w:lang w:val="en-US"/>
        </w:rPr>
        <w:t xml:space="preserve">, 2016). </w:t>
      </w:r>
    </w:p>
    <w:p w14:paraId="06C8A13A" w14:textId="7E0D6620" w:rsidR="00784A2D" w:rsidRDefault="00604049" w:rsidP="002E39CD">
      <w:pPr>
        <w:spacing w:after="0" w:line="480" w:lineRule="auto"/>
        <w:ind w:firstLine="708"/>
        <w:jc w:val="both"/>
        <w:rPr>
          <w:rFonts w:ascii="Times New Roman" w:hAnsi="Times New Roman" w:cs="Times New Roman"/>
          <w:sz w:val="20"/>
          <w:szCs w:val="20"/>
          <w:lang w:val="en-US"/>
        </w:rPr>
      </w:pPr>
      <w:r w:rsidRPr="00604049">
        <w:rPr>
          <w:rFonts w:ascii="Times New Roman" w:hAnsi="Times New Roman" w:cs="Times New Roman"/>
          <w:i/>
          <w:sz w:val="20"/>
          <w:szCs w:val="20"/>
          <w:lang w:val="en-US"/>
        </w:rPr>
        <w:t>Genetic variability and haplotype networks</w:t>
      </w:r>
    </w:p>
    <w:p w14:paraId="3D9CE4E0" w14:textId="2E1A2AC3" w:rsidR="00285B4E" w:rsidRPr="00285B4E" w:rsidRDefault="00285B4E" w:rsidP="00432E5F">
      <w:pPr>
        <w:spacing w:after="0" w:line="480" w:lineRule="auto"/>
        <w:ind w:firstLine="708"/>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Analysis </w:t>
      </w:r>
      <w:r w:rsidRPr="00285B4E">
        <w:rPr>
          <w:rFonts w:ascii="Times New Roman" w:hAnsi="Times New Roman" w:cs="Times New Roman"/>
          <w:sz w:val="20"/>
          <w:szCs w:val="20"/>
          <w:lang w:val="en-US"/>
        </w:rPr>
        <w:t>of 18S r</w:t>
      </w:r>
      <w:r w:rsidR="00432E5F">
        <w:rPr>
          <w:rFonts w:ascii="Times New Roman" w:hAnsi="Times New Roman" w:cs="Times New Roman"/>
          <w:sz w:val="20"/>
          <w:szCs w:val="20"/>
          <w:lang w:val="en-US"/>
        </w:rPr>
        <w:t>D</w:t>
      </w:r>
      <w:r w:rsidRPr="00285B4E">
        <w:rPr>
          <w:rFonts w:ascii="Times New Roman" w:hAnsi="Times New Roman" w:cs="Times New Roman"/>
          <w:sz w:val="20"/>
          <w:szCs w:val="20"/>
          <w:lang w:val="en-US"/>
        </w:rPr>
        <w:t>NA sequences confirmed conservation of this</w:t>
      </w:r>
      <w:r>
        <w:rPr>
          <w:rFonts w:ascii="Times New Roman" w:hAnsi="Times New Roman" w:cs="Times New Roman"/>
          <w:sz w:val="20"/>
          <w:szCs w:val="20"/>
          <w:lang w:val="en-US"/>
        </w:rPr>
        <w:t xml:space="preserve"> nuclear marker</w:t>
      </w:r>
      <w:r w:rsidRPr="00285B4E">
        <w:rPr>
          <w:rFonts w:ascii="Times New Roman" w:hAnsi="Times New Roman" w:cs="Times New Roman"/>
          <w:sz w:val="20"/>
          <w:szCs w:val="20"/>
          <w:lang w:val="en-US"/>
        </w:rPr>
        <w:t xml:space="preserve"> within</w:t>
      </w:r>
      <w:r w:rsidR="00432E5F">
        <w:rPr>
          <w:rFonts w:ascii="Times New Roman" w:hAnsi="Times New Roman" w:cs="Times New Roman"/>
          <w:sz w:val="20"/>
          <w:szCs w:val="20"/>
          <w:lang w:val="en-US"/>
        </w:rPr>
        <w:t xml:space="preserve"> studied</w:t>
      </w:r>
      <w:r w:rsidRPr="00285B4E">
        <w:rPr>
          <w:rFonts w:ascii="Times New Roman" w:hAnsi="Times New Roman" w:cs="Times New Roman"/>
          <w:sz w:val="20"/>
          <w:szCs w:val="20"/>
          <w:lang w:val="en-US"/>
        </w:rPr>
        <w:t xml:space="preserve"> </w:t>
      </w:r>
      <w:r>
        <w:rPr>
          <w:rFonts w:ascii="Times New Roman" w:hAnsi="Times New Roman" w:cs="Times New Roman"/>
          <w:sz w:val="20"/>
          <w:szCs w:val="20"/>
          <w:lang w:val="en-US"/>
        </w:rPr>
        <w:t>acanthocephalan specimens (Table 1, Supplement)</w:t>
      </w:r>
      <w:r w:rsidRPr="00285B4E">
        <w:rPr>
          <w:rFonts w:ascii="Times New Roman" w:hAnsi="Times New Roman" w:cs="Times New Roman"/>
          <w:sz w:val="20"/>
          <w:szCs w:val="20"/>
          <w:lang w:val="en-US"/>
        </w:rPr>
        <w:t>, as all sequences in our</w:t>
      </w:r>
      <w:r w:rsidR="00432E5F">
        <w:rPr>
          <w:rFonts w:ascii="Times New Roman" w:hAnsi="Times New Roman" w:cs="Times New Roman"/>
          <w:sz w:val="20"/>
          <w:szCs w:val="20"/>
          <w:lang w:val="en-US"/>
        </w:rPr>
        <w:t xml:space="preserve"> study showed no variability. </w:t>
      </w:r>
      <w:r w:rsidR="00432E5F" w:rsidRPr="00432E5F">
        <w:rPr>
          <w:rFonts w:ascii="Times New Roman" w:hAnsi="Times New Roman" w:cs="Times New Roman"/>
          <w:sz w:val="20"/>
          <w:szCs w:val="20"/>
          <w:lang w:val="en-US"/>
        </w:rPr>
        <w:t>Nevertheless, this marker was suitable</w:t>
      </w:r>
      <w:r w:rsidR="00432E5F">
        <w:rPr>
          <w:rFonts w:ascii="Times New Roman" w:hAnsi="Times New Roman" w:cs="Times New Roman"/>
          <w:sz w:val="20"/>
          <w:szCs w:val="20"/>
          <w:lang w:val="en-US"/>
        </w:rPr>
        <w:t xml:space="preserve"> </w:t>
      </w:r>
      <w:r w:rsidR="00432E5F" w:rsidRPr="00432E5F">
        <w:rPr>
          <w:rFonts w:ascii="Times New Roman" w:hAnsi="Times New Roman" w:cs="Times New Roman"/>
          <w:sz w:val="20"/>
          <w:szCs w:val="20"/>
          <w:lang w:val="en-US"/>
        </w:rPr>
        <w:t>for elucidating evolutionary relationships among acanthocephalan</w:t>
      </w:r>
      <w:r w:rsidR="00432E5F" w:rsidRPr="00432E5F">
        <w:t xml:space="preserve"> </w:t>
      </w:r>
      <w:r w:rsidR="00432E5F" w:rsidRPr="00432E5F">
        <w:rPr>
          <w:rFonts w:ascii="Times New Roman" w:hAnsi="Times New Roman" w:cs="Times New Roman"/>
          <w:sz w:val="20"/>
          <w:szCs w:val="20"/>
          <w:lang w:val="en-US"/>
        </w:rPr>
        <w:t>taxa</w:t>
      </w:r>
      <w:r w:rsidR="00607788">
        <w:rPr>
          <w:rFonts w:ascii="Times New Roman" w:hAnsi="Times New Roman" w:cs="Times New Roman"/>
          <w:sz w:val="20"/>
          <w:szCs w:val="20"/>
          <w:lang w:val="en-US"/>
        </w:rPr>
        <w:t xml:space="preserve"> (</w:t>
      </w:r>
      <w:r w:rsidR="00607788" w:rsidRPr="00607788">
        <w:rPr>
          <w:rFonts w:ascii="Times New Roman" w:hAnsi="Times New Roman" w:cs="Times New Roman"/>
          <w:sz w:val="20"/>
          <w:szCs w:val="20"/>
          <w:lang w:val="en-US"/>
        </w:rPr>
        <w:t xml:space="preserve">Garciá-Varela </w:t>
      </w:r>
      <w:r w:rsidR="00607788">
        <w:rPr>
          <w:rFonts w:ascii="Times New Roman" w:hAnsi="Times New Roman" w:cs="Times New Roman"/>
          <w:sz w:val="20"/>
          <w:szCs w:val="20"/>
          <w:lang w:val="en-US"/>
        </w:rPr>
        <w:t xml:space="preserve">and Nadler, 2005; </w:t>
      </w:r>
      <w:r w:rsidR="00432E5F">
        <w:rPr>
          <w:rFonts w:ascii="Times New Roman" w:hAnsi="Times New Roman" w:cs="Times New Roman"/>
          <w:sz w:val="20"/>
          <w:szCs w:val="20"/>
          <w:lang w:val="en-US"/>
        </w:rPr>
        <w:t xml:space="preserve">Vardić Smrzlić </w:t>
      </w:r>
      <w:r w:rsidR="004E70BE">
        <w:rPr>
          <w:rFonts w:ascii="Times New Roman" w:hAnsi="Times New Roman" w:cs="Times New Roman"/>
          <w:sz w:val="20"/>
          <w:szCs w:val="20"/>
          <w:lang w:val="en-US"/>
        </w:rPr>
        <w:t>et al.</w:t>
      </w:r>
      <w:r w:rsidR="00432E5F">
        <w:rPr>
          <w:rFonts w:ascii="Times New Roman" w:hAnsi="Times New Roman" w:cs="Times New Roman"/>
          <w:sz w:val="20"/>
          <w:szCs w:val="20"/>
          <w:lang w:val="en-US"/>
        </w:rPr>
        <w:t>, 2013</w:t>
      </w:r>
      <w:r w:rsidR="00607788">
        <w:rPr>
          <w:rFonts w:ascii="Times New Roman" w:hAnsi="Times New Roman" w:cs="Times New Roman"/>
          <w:sz w:val="20"/>
          <w:szCs w:val="20"/>
          <w:lang w:val="en-US"/>
        </w:rPr>
        <w:t>)</w:t>
      </w:r>
      <w:r w:rsidR="00432E5F" w:rsidRPr="00432E5F">
        <w:rPr>
          <w:rFonts w:ascii="Times New Roman" w:hAnsi="Times New Roman" w:cs="Times New Roman"/>
          <w:sz w:val="20"/>
          <w:szCs w:val="20"/>
          <w:lang w:val="en-US"/>
        </w:rPr>
        <w:t xml:space="preserve">, as well as for differentiating </w:t>
      </w:r>
      <w:r w:rsidR="00432E5F">
        <w:rPr>
          <w:rFonts w:ascii="Times New Roman" w:hAnsi="Times New Roman" w:cs="Times New Roman"/>
          <w:sz w:val="20"/>
          <w:szCs w:val="20"/>
          <w:lang w:val="en-US"/>
        </w:rPr>
        <w:t xml:space="preserve">close specimens e.g., </w:t>
      </w:r>
      <w:r w:rsidR="00432E5F" w:rsidRPr="00607788">
        <w:rPr>
          <w:rFonts w:ascii="Times New Roman" w:hAnsi="Times New Roman" w:cs="Times New Roman"/>
          <w:i/>
          <w:sz w:val="20"/>
          <w:szCs w:val="20"/>
          <w:lang w:val="en-US"/>
        </w:rPr>
        <w:t>P. laevis</w:t>
      </w:r>
      <w:r w:rsidR="00432E5F" w:rsidRPr="00432E5F">
        <w:rPr>
          <w:rFonts w:ascii="Times New Roman" w:hAnsi="Times New Roman" w:cs="Times New Roman"/>
          <w:sz w:val="20"/>
          <w:szCs w:val="20"/>
          <w:lang w:val="en-US"/>
        </w:rPr>
        <w:t xml:space="preserve"> sensu stricto and</w:t>
      </w:r>
      <w:r w:rsidR="00432E5F">
        <w:rPr>
          <w:rFonts w:ascii="Times New Roman" w:hAnsi="Times New Roman" w:cs="Times New Roman"/>
          <w:sz w:val="20"/>
          <w:szCs w:val="20"/>
          <w:lang w:val="en-US"/>
        </w:rPr>
        <w:t xml:space="preserve"> </w:t>
      </w:r>
      <w:r w:rsidR="00432E5F" w:rsidRPr="00607788">
        <w:rPr>
          <w:rFonts w:ascii="Times New Roman" w:hAnsi="Times New Roman" w:cs="Times New Roman"/>
          <w:i/>
          <w:sz w:val="20"/>
          <w:szCs w:val="20"/>
          <w:lang w:val="en-US"/>
        </w:rPr>
        <w:t>P. tereticollis</w:t>
      </w:r>
      <w:r w:rsidR="00432E5F" w:rsidRPr="00432E5F">
        <w:rPr>
          <w:rFonts w:ascii="Times New Roman" w:hAnsi="Times New Roman" w:cs="Times New Roman"/>
          <w:sz w:val="20"/>
          <w:szCs w:val="20"/>
          <w:lang w:val="en-US"/>
        </w:rPr>
        <w:t xml:space="preserve"> </w:t>
      </w:r>
      <w:r w:rsidR="00607788">
        <w:rPr>
          <w:rFonts w:ascii="Times New Roman" w:hAnsi="Times New Roman" w:cs="Times New Roman"/>
          <w:sz w:val="20"/>
          <w:szCs w:val="20"/>
          <w:lang w:val="en-US"/>
        </w:rPr>
        <w:t>(Perrot-Minnot, 20</w:t>
      </w:r>
      <w:r w:rsidR="00F21324">
        <w:rPr>
          <w:rFonts w:ascii="Times New Roman" w:hAnsi="Times New Roman" w:cs="Times New Roman"/>
          <w:sz w:val="20"/>
          <w:szCs w:val="20"/>
          <w:lang w:val="en-US"/>
        </w:rPr>
        <w:t>0</w:t>
      </w:r>
      <w:r w:rsidR="00607788">
        <w:rPr>
          <w:rFonts w:ascii="Times New Roman" w:hAnsi="Times New Roman" w:cs="Times New Roman"/>
          <w:sz w:val="20"/>
          <w:szCs w:val="20"/>
          <w:lang w:val="en-US"/>
        </w:rPr>
        <w:t>4)</w:t>
      </w:r>
      <w:r w:rsidR="00432E5F" w:rsidRPr="00432E5F">
        <w:rPr>
          <w:rFonts w:ascii="Times New Roman" w:hAnsi="Times New Roman" w:cs="Times New Roman"/>
          <w:sz w:val="20"/>
          <w:szCs w:val="20"/>
          <w:lang w:val="en-US"/>
        </w:rPr>
        <w:t>.</w:t>
      </w:r>
      <w:r w:rsidR="00607788">
        <w:rPr>
          <w:rFonts w:ascii="Times New Roman" w:hAnsi="Times New Roman" w:cs="Times New Roman"/>
          <w:sz w:val="20"/>
          <w:szCs w:val="20"/>
          <w:lang w:val="en-US"/>
        </w:rPr>
        <w:t xml:space="preserve"> In our study, we could differentiate species within </w:t>
      </w:r>
      <w:r w:rsidR="00607788" w:rsidRPr="00607788">
        <w:rPr>
          <w:rFonts w:ascii="Times New Roman" w:hAnsi="Times New Roman" w:cs="Times New Roman"/>
          <w:i/>
          <w:sz w:val="20"/>
          <w:szCs w:val="20"/>
          <w:lang w:val="en-US"/>
        </w:rPr>
        <w:t>Pomphorhynchus</w:t>
      </w:r>
      <w:r w:rsidR="00607788">
        <w:rPr>
          <w:rFonts w:ascii="Times New Roman" w:hAnsi="Times New Roman" w:cs="Times New Roman"/>
          <w:sz w:val="20"/>
          <w:szCs w:val="20"/>
          <w:lang w:val="en-US"/>
        </w:rPr>
        <w:t xml:space="preserve"> and </w:t>
      </w:r>
      <w:r w:rsidR="00607788" w:rsidRPr="00607788">
        <w:rPr>
          <w:rFonts w:ascii="Times New Roman" w:hAnsi="Times New Roman" w:cs="Times New Roman"/>
          <w:i/>
          <w:sz w:val="20"/>
          <w:szCs w:val="20"/>
          <w:lang w:val="en-US"/>
        </w:rPr>
        <w:t>Acanthocephalus</w:t>
      </w:r>
      <w:r w:rsidR="00607788">
        <w:rPr>
          <w:rFonts w:ascii="Times New Roman" w:hAnsi="Times New Roman" w:cs="Times New Roman"/>
          <w:sz w:val="20"/>
          <w:szCs w:val="20"/>
          <w:lang w:val="en-US"/>
        </w:rPr>
        <w:t xml:space="preserve"> genera, based on </w:t>
      </w:r>
      <w:r w:rsidR="00CD3165">
        <w:rPr>
          <w:rFonts w:ascii="Times New Roman" w:hAnsi="Times New Roman" w:cs="Times New Roman"/>
          <w:sz w:val="20"/>
          <w:szCs w:val="20"/>
          <w:lang w:val="en-US"/>
        </w:rPr>
        <w:t xml:space="preserve">18S rDNA </w:t>
      </w:r>
      <w:r w:rsidR="00607788">
        <w:rPr>
          <w:rFonts w:ascii="Times New Roman" w:hAnsi="Times New Roman" w:cs="Times New Roman"/>
          <w:sz w:val="20"/>
          <w:szCs w:val="20"/>
          <w:lang w:val="en-US"/>
        </w:rPr>
        <w:t xml:space="preserve">phylogenetic tree </w:t>
      </w:r>
      <w:r w:rsidR="00CD3165">
        <w:rPr>
          <w:rFonts w:ascii="Times New Roman" w:hAnsi="Times New Roman" w:cs="Times New Roman"/>
          <w:sz w:val="20"/>
          <w:szCs w:val="20"/>
          <w:lang w:val="en-US"/>
        </w:rPr>
        <w:t>clustering</w:t>
      </w:r>
      <w:r w:rsidR="00607788">
        <w:rPr>
          <w:rFonts w:ascii="Times New Roman" w:hAnsi="Times New Roman" w:cs="Times New Roman"/>
          <w:sz w:val="20"/>
          <w:szCs w:val="20"/>
          <w:lang w:val="en-US"/>
        </w:rPr>
        <w:t xml:space="preserve"> (Figure 1, Supplement). </w:t>
      </w:r>
    </w:p>
    <w:p w14:paraId="3332A17A" w14:textId="6C80F9E6" w:rsidR="00B96189" w:rsidRPr="00B96189" w:rsidRDefault="00607788" w:rsidP="007241BD">
      <w:pPr>
        <w:spacing w:after="0" w:line="480" w:lineRule="auto"/>
        <w:ind w:firstLine="708"/>
        <w:jc w:val="both"/>
        <w:rPr>
          <w:rFonts w:ascii="Times New Roman" w:hAnsi="Times New Roman" w:cs="Times New Roman"/>
          <w:sz w:val="20"/>
          <w:szCs w:val="20"/>
          <w:lang w:val="en-US"/>
        </w:rPr>
      </w:pPr>
      <w:r w:rsidRPr="00607788">
        <w:rPr>
          <w:rFonts w:ascii="Times New Roman" w:hAnsi="Times New Roman" w:cs="Times New Roman"/>
          <w:sz w:val="20"/>
          <w:szCs w:val="20"/>
          <w:lang w:val="en-US"/>
        </w:rPr>
        <w:t xml:space="preserve">Analysis of </w:t>
      </w:r>
      <w:r>
        <w:rPr>
          <w:rFonts w:ascii="Times New Roman" w:hAnsi="Times New Roman" w:cs="Times New Roman"/>
          <w:sz w:val="20"/>
          <w:szCs w:val="20"/>
          <w:lang w:val="en-US"/>
        </w:rPr>
        <w:t>ITS</w:t>
      </w:r>
      <w:r w:rsidRPr="00607788">
        <w:rPr>
          <w:rFonts w:ascii="Times New Roman" w:hAnsi="Times New Roman" w:cs="Times New Roman"/>
          <w:sz w:val="20"/>
          <w:szCs w:val="20"/>
          <w:lang w:val="en-US"/>
        </w:rPr>
        <w:t xml:space="preserve"> region</w:t>
      </w:r>
      <w:r>
        <w:rPr>
          <w:rFonts w:ascii="Times New Roman" w:hAnsi="Times New Roman" w:cs="Times New Roman"/>
          <w:sz w:val="20"/>
          <w:szCs w:val="20"/>
          <w:lang w:val="en-US"/>
        </w:rPr>
        <w:t xml:space="preserve"> showed</w:t>
      </w:r>
      <w:r w:rsidRPr="00607788">
        <w:rPr>
          <w:rFonts w:ascii="Times New Roman" w:hAnsi="Times New Roman" w:cs="Times New Roman"/>
          <w:sz w:val="20"/>
          <w:szCs w:val="20"/>
          <w:lang w:val="en-US"/>
        </w:rPr>
        <w:t xml:space="preserve"> </w:t>
      </w:r>
      <w:r>
        <w:rPr>
          <w:rFonts w:ascii="Times New Roman" w:hAnsi="Times New Roman" w:cs="Times New Roman"/>
          <w:sz w:val="20"/>
          <w:szCs w:val="20"/>
          <w:lang w:val="en-US"/>
        </w:rPr>
        <w:t>low nucleotide and haplotype diversity</w:t>
      </w:r>
      <w:r w:rsidR="00CD3165">
        <w:rPr>
          <w:rFonts w:ascii="Times New Roman" w:hAnsi="Times New Roman" w:cs="Times New Roman"/>
          <w:sz w:val="20"/>
          <w:szCs w:val="20"/>
          <w:lang w:val="en-US"/>
        </w:rPr>
        <w:t xml:space="preserve"> and </w:t>
      </w:r>
      <w:r w:rsidRPr="00607788">
        <w:rPr>
          <w:rFonts w:ascii="Times New Roman" w:hAnsi="Times New Roman" w:cs="Times New Roman"/>
          <w:sz w:val="20"/>
          <w:szCs w:val="20"/>
          <w:lang w:val="en-US"/>
        </w:rPr>
        <w:t xml:space="preserve">was less informative about </w:t>
      </w:r>
      <w:r w:rsidR="00CD3165">
        <w:rPr>
          <w:rFonts w:ascii="Times New Roman" w:hAnsi="Times New Roman" w:cs="Times New Roman"/>
          <w:sz w:val="20"/>
          <w:szCs w:val="20"/>
          <w:lang w:val="en-US"/>
        </w:rPr>
        <w:t xml:space="preserve">studied acanthocephalan phylogroups. </w:t>
      </w:r>
      <w:r w:rsidR="00B96189">
        <w:rPr>
          <w:rFonts w:ascii="Times New Roman" w:hAnsi="Times New Roman" w:cs="Times New Roman"/>
          <w:sz w:val="20"/>
          <w:szCs w:val="20"/>
          <w:lang w:val="en-US"/>
        </w:rPr>
        <w:t>This marker is conserved within the species but could</w:t>
      </w:r>
      <w:r w:rsidR="00B96189" w:rsidRPr="00B96189">
        <w:rPr>
          <w:rFonts w:ascii="Times New Roman" w:hAnsi="Times New Roman" w:cs="Times New Roman"/>
          <w:sz w:val="20"/>
          <w:szCs w:val="20"/>
          <w:lang w:val="en-US"/>
        </w:rPr>
        <w:t xml:space="preserve"> ha</w:t>
      </w:r>
      <w:r w:rsidR="00B96189">
        <w:rPr>
          <w:rFonts w:ascii="Times New Roman" w:hAnsi="Times New Roman" w:cs="Times New Roman"/>
          <w:sz w:val="20"/>
          <w:szCs w:val="20"/>
          <w:lang w:val="en-US"/>
        </w:rPr>
        <w:t>ve</w:t>
      </w:r>
      <w:r w:rsidR="00B96189" w:rsidRPr="00B96189">
        <w:rPr>
          <w:rFonts w:ascii="Times New Roman" w:hAnsi="Times New Roman" w:cs="Times New Roman"/>
          <w:sz w:val="20"/>
          <w:szCs w:val="20"/>
          <w:lang w:val="en-US"/>
        </w:rPr>
        <w:t xml:space="preserve"> a high degree </w:t>
      </w:r>
      <w:r w:rsidR="00B96189" w:rsidRPr="00B96189">
        <w:rPr>
          <w:rFonts w:ascii="Times New Roman" w:hAnsi="Times New Roman" w:cs="Times New Roman"/>
          <w:sz w:val="20"/>
          <w:szCs w:val="20"/>
          <w:lang w:val="en-US"/>
        </w:rPr>
        <w:lastRenderedPageBreak/>
        <w:t xml:space="preserve">of variation even between closely related species. </w:t>
      </w:r>
      <w:r w:rsidR="00B96189">
        <w:rPr>
          <w:rFonts w:ascii="Times New Roman" w:hAnsi="Times New Roman" w:cs="Times New Roman"/>
          <w:sz w:val="20"/>
          <w:szCs w:val="20"/>
          <w:lang w:val="en-US"/>
        </w:rPr>
        <w:t>In our study</w:t>
      </w:r>
      <w:r w:rsidR="00B96189" w:rsidRPr="00B96189">
        <w:rPr>
          <w:rFonts w:ascii="Times New Roman" w:hAnsi="Times New Roman" w:cs="Times New Roman"/>
          <w:sz w:val="20"/>
          <w:szCs w:val="20"/>
          <w:lang w:val="en-US"/>
        </w:rPr>
        <w:t xml:space="preserve">, we </w:t>
      </w:r>
      <w:r w:rsidR="00B96189">
        <w:rPr>
          <w:rFonts w:ascii="Times New Roman" w:hAnsi="Times New Roman" w:cs="Times New Roman"/>
          <w:sz w:val="20"/>
          <w:szCs w:val="20"/>
          <w:lang w:val="en-US"/>
        </w:rPr>
        <w:t xml:space="preserve">used this marker for </w:t>
      </w:r>
      <w:r w:rsidR="00B96189" w:rsidRPr="00B96189">
        <w:rPr>
          <w:rFonts w:ascii="Times New Roman" w:hAnsi="Times New Roman" w:cs="Times New Roman"/>
          <w:i/>
          <w:sz w:val="20"/>
          <w:szCs w:val="20"/>
          <w:lang w:val="en-US"/>
        </w:rPr>
        <w:t>P. laevis</w:t>
      </w:r>
      <w:r w:rsidR="00B96189">
        <w:rPr>
          <w:rFonts w:ascii="Times New Roman" w:hAnsi="Times New Roman" w:cs="Times New Roman"/>
          <w:sz w:val="20"/>
          <w:szCs w:val="20"/>
          <w:lang w:val="en-US"/>
        </w:rPr>
        <w:t xml:space="preserve"> and </w:t>
      </w:r>
      <w:r w:rsidR="00B96189" w:rsidRPr="00B96189">
        <w:rPr>
          <w:rFonts w:ascii="Times New Roman" w:hAnsi="Times New Roman" w:cs="Times New Roman"/>
          <w:i/>
          <w:sz w:val="20"/>
          <w:szCs w:val="20"/>
          <w:lang w:val="en-US"/>
        </w:rPr>
        <w:t>P. tereticollis</w:t>
      </w:r>
      <w:r w:rsidR="00B96189">
        <w:rPr>
          <w:rFonts w:ascii="Times New Roman" w:hAnsi="Times New Roman" w:cs="Times New Roman"/>
          <w:sz w:val="20"/>
          <w:szCs w:val="20"/>
          <w:lang w:val="en-US"/>
        </w:rPr>
        <w:t xml:space="preserve"> diversification </w:t>
      </w:r>
      <w:r w:rsidR="00B96189" w:rsidRPr="00B96189">
        <w:rPr>
          <w:rFonts w:ascii="Times New Roman" w:hAnsi="Times New Roman" w:cs="Times New Roman"/>
          <w:sz w:val="20"/>
          <w:szCs w:val="20"/>
          <w:lang w:val="en-US"/>
        </w:rPr>
        <w:t xml:space="preserve">(Figure </w:t>
      </w:r>
      <w:r w:rsidR="00F21324">
        <w:rPr>
          <w:rFonts w:ascii="Times New Roman" w:hAnsi="Times New Roman" w:cs="Times New Roman"/>
          <w:sz w:val="20"/>
          <w:szCs w:val="20"/>
          <w:lang w:val="en-US"/>
        </w:rPr>
        <w:t>3</w:t>
      </w:r>
      <w:r w:rsidR="00B96189" w:rsidRPr="00B96189">
        <w:rPr>
          <w:rFonts w:ascii="Times New Roman" w:hAnsi="Times New Roman" w:cs="Times New Roman"/>
          <w:sz w:val="20"/>
          <w:szCs w:val="20"/>
          <w:lang w:val="en-US"/>
        </w:rPr>
        <w:t xml:space="preserve">). </w:t>
      </w:r>
      <w:r w:rsidR="00FB7CBD">
        <w:rPr>
          <w:rFonts w:ascii="Times New Roman" w:hAnsi="Times New Roman" w:cs="Times New Roman"/>
          <w:sz w:val="20"/>
          <w:szCs w:val="20"/>
          <w:lang w:val="en-US"/>
        </w:rPr>
        <w:t xml:space="preserve">The values of nucleotide and haplotype diversity of ITS are similar to those that we published earlier (Vardić Smrzlić </w:t>
      </w:r>
      <w:r w:rsidR="004E70BE">
        <w:rPr>
          <w:rFonts w:ascii="Times New Roman" w:hAnsi="Times New Roman" w:cs="Times New Roman"/>
          <w:sz w:val="20"/>
          <w:szCs w:val="20"/>
          <w:lang w:val="en-US"/>
        </w:rPr>
        <w:t>et al.</w:t>
      </w:r>
      <w:r w:rsidR="00FB7CBD">
        <w:rPr>
          <w:rFonts w:ascii="Times New Roman" w:hAnsi="Times New Roman" w:cs="Times New Roman"/>
          <w:sz w:val="20"/>
          <w:szCs w:val="20"/>
          <w:lang w:val="en-US"/>
        </w:rPr>
        <w:t xml:space="preserve">, 2013; Vardić Smrzlić </w:t>
      </w:r>
      <w:r w:rsidR="004E70BE">
        <w:rPr>
          <w:rFonts w:ascii="Times New Roman" w:hAnsi="Times New Roman" w:cs="Times New Roman"/>
          <w:sz w:val="20"/>
          <w:szCs w:val="20"/>
          <w:lang w:val="en-US"/>
        </w:rPr>
        <w:t>et al.</w:t>
      </w:r>
      <w:r w:rsidR="00FB7CBD">
        <w:rPr>
          <w:rFonts w:ascii="Times New Roman" w:hAnsi="Times New Roman" w:cs="Times New Roman"/>
          <w:sz w:val="20"/>
          <w:szCs w:val="20"/>
          <w:lang w:val="en-US"/>
        </w:rPr>
        <w:t xml:space="preserve">, 2015). </w:t>
      </w:r>
      <w:r w:rsidR="001A3DE5">
        <w:rPr>
          <w:rFonts w:ascii="Times New Roman" w:hAnsi="Times New Roman" w:cs="Times New Roman"/>
          <w:sz w:val="20"/>
          <w:szCs w:val="20"/>
          <w:lang w:val="en-US"/>
        </w:rPr>
        <w:t xml:space="preserve">Haplotype network analysis of </w:t>
      </w:r>
      <w:r w:rsidR="001A3DE5" w:rsidRPr="001A3DE5">
        <w:rPr>
          <w:rFonts w:ascii="Times New Roman" w:hAnsi="Times New Roman" w:cs="Times New Roman"/>
          <w:i/>
          <w:sz w:val="20"/>
          <w:szCs w:val="20"/>
          <w:lang w:val="en-US"/>
        </w:rPr>
        <w:t>A</w:t>
      </w:r>
      <w:r w:rsidR="00FE6837">
        <w:rPr>
          <w:rFonts w:ascii="Times New Roman" w:hAnsi="Times New Roman" w:cs="Times New Roman"/>
          <w:i/>
          <w:sz w:val="20"/>
          <w:szCs w:val="20"/>
          <w:lang w:val="en-US"/>
        </w:rPr>
        <w:t>.</w:t>
      </w:r>
      <w:r w:rsidR="001A3DE5" w:rsidRPr="001A3DE5">
        <w:rPr>
          <w:rFonts w:ascii="Times New Roman" w:hAnsi="Times New Roman" w:cs="Times New Roman"/>
          <w:i/>
          <w:sz w:val="20"/>
          <w:szCs w:val="20"/>
          <w:lang w:val="en-US"/>
        </w:rPr>
        <w:t xml:space="preserve"> anguillae</w:t>
      </w:r>
      <w:r w:rsidR="001A3DE5">
        <w:rPr>
          <w:rFonts w:ascii="Times New Roman" w:hAnsi="Times New Roman" w:cs="Times New Roman"/>
          <w:sz w:val="20"/>
          <w:szCs w:val="20"/>
          <w:lang w:val="en-US"/>
        </w:rPr>
        <w:t xml:space="preserve"> was not informative as one large haplotype contained sequences from all sampling sites where this species was found (Figure 2). </w:t>
      </w:r>
      <w:r w:rsidR="000C5BBA">
        <w:rPr>
          <w:rFonts w:ascii="Times New Roman" w:hAnsi="Times New Roman" w:cs="Times New Roman"/>
          <w:sz w:val="20"/>
          <w:szCs w:val="20"/>
          <w:lang w:val="en-US"/>
        </w:rPr>
        <w:t xml:space="preserve">When we compared our ITS sequences to the other European available from the NCBI GenBank, we used </w:t>
      </w:r>
      <w:proofErr w:type="gramStart"/>
      <w:r w:rsidR="000C5BBA">
        <w:rPr>
          <w:rFonts w:ascii="Times New Roman" w:hAnsi="Times New Roman" w:cs="Times New Roman"/>
          <w:sz w:val="20"/>
          <w:szCs w:val="20"/>
          <w:lang w:val="en-US"/>
        </w:rPr>
        <w:t>trimmed</w:t>
      </w:r>
      <w:proofErr w:type="gramEnd"/>
      <w:r w:rsidR="000C5BBA">
        <w:rPr>
          <w:rFonts w:ascii="Times New Roman" w:hAnsi="Times New Roman" w:cs="Times New Roman"/>
          <w:sz w:val="20"/>
          <w:szCs w:val="20"/>
          <w:lang w:val="en-US"/>
        </w:rPr>
        <w:t xml:space="preserve"> ITS sequences of </w:t>
      </w:r>
      <w:r w:rsidR="000C5BBA" w:rsidRPr="000C5BBA">
        <w:rPr>
          <w:rFonts w:ascii="Times New Roman" w:hAnsi="Times New Roman" w:cs="Times New Roman"/>
          <w:i/>
          <w:sz w:val="20"/>
          <w:szCs w:val="20"/>
          <w:lang w:val="en-US"/>
        </w:rPr>
        <w:t>P. laevis</w:t>
      </w:r>
      <w:r w:rsidR="000C5BBA">
        <w:rPr>
          <w:rFonts w:ascii="Times New Roman" w:hAnsi="Times New Roman" w:cs="Times New Roman"/>
          <w:sz w:val="20"/>
          <w:szCs w:val="20"/>
          <w:lang w:val="en-US"/>
        </w:rPr>
        <w:t xml:space="preserve"> (149 bp) and </w:t>
      </w:r>
      <w:r w:rsidR="000C5BBA" w:rsidRPr="000C5BBA">
        <w:rPr>
          <w:rFonts w:ascii="Times New Roman" w:hAnsi="Times New Roman" w:cs="Times New Roman"/>
          <w:i/>
          <w:sz w:val="20"/>
          <w:szCs w:val="20"/>
          <w:lang w:val="en-US"/>
        </w:rPr>
        <w:t>P. tereticollis</w:t>
      </w:r>
      <w:r w:rsidR="000C5BBA">
        <w:rPr>
          <w:rFonts w:ascii="Times New Roman" w:hAnsi="Times New Roman" w:cs="Times New Roman"/>
          <w:sz w:val="20"/>
          <w:szCs w:val="20"/>
          <w:lang w:val="en-US"/>
        </w:rPr>
        <w:t xml:space="preserve"> (277 bp) for haplotype network calculation and such short sequences could be the reason </w:t>
      </w:r>
      <w:r w:rsidR="000C5BBA" w:rsidRPr="000C5BBA">
        <w:rPr>
          <w:rFonts w:ascii="Times New Roman" w:hAnsi="Times New Roman" w:cs="Times New Roman"/>
          <w:sz w:val="20"/>
          <w:szCs w:val="20"/>
          <w:lang w:val="en-US"/>
        </w:rPr>
        <w:t>for weak geographical structuring</w:t>
      </w:r>
      <w:r w:rsidR="000C5BBA">
        <w:rPr>
          <w:rFonts w:ascii="Times New Roman" w:hAnsi="Times New Roman" w:cs="Times New Roman"/>
          <w:sz w:val="20"/>
          <w:szCs w:val="20"/>
          <w:lang w:val="en-US"/>
        </w:rPr>
        <w:t xml:space="preserve">. </w:t>
      </w:r>
    </w:p>
    <w:p w14:paraId="0963E0D1" w14:textId="5BA6DA17" w:rsidR="00604049" w:rsidRPr="00604049" w:rsidRDefault="00F30F4E" w:rsidP="00AC2998">
      <w:pPr>
        <w:spacing w:after="0" w:line="480" w:lineRule="auto"/>
        <w:ind w:firstLine="708"/>
        <w:jc w:val="both"/>
        <w:rPr>
          <w:rFonts w:ascii="Times New Roman" w:hAnsi="Times New Roman" w:cs="Times New Roman"/>
          <w:sz w:val="20"/>
          <w:szCs w:val="20"/>
          <w:lang w:val="en-US"/>
        </w:rPr>
      </w:pPr>
      <w:r w:rsidRPr="00F30F4E">
        <w:rPr>
          <w:rFonts w:ascii="Times New Roman" w:hAnsi="Times New Roman" w:cs="Times New Roman"/>
          <w:sz w:val="20"/>
          <w:szCs w:val="20"/>
          <w:lang w:val="en-US"/>
        </w:rPr>
        <w:t xml:space="preserve">In general, the COI </w:t>
      </w:r>
      <w:r w:rsidR="00127111">
        <w:rPr>
          <w:rFonts w:ascii="Times New Roman" w:hAnsi="Times New Roman" w:cs="Times New Roman"/>
          <w:sz w:val="20"/>
          <w:szCs w:val="20"/>
          <w:lang w:val="en-US"/>
        </w:rPr>
        <w:t>marker</w:t>
      </w:r>
      <w:r w:rsidRPr="00F30F4E">
        <w:rPr>
          <w:rFonts w:ascii="Times New Roman" w:hAnsi="Times New Roman" w:cs="Times New Roman"/>
          <w:sz w:val="20"/>
          <w:szCs w:val="20"/>
          <w:lang w:val="en-US"/>
        </w:rPr>
        <w:t xml:space="preserve"> proved to be more variable</w:t>
      </w:r>
      <w:r w:rsidR="007241BD">
        <w:rPr>
          <w:rFonts w:ascii="Times New Roman" w:hAnsi="Times New Roman" w:cs="Times New Roman"/>
          <w:sz w:val="20"/>
          <w:szCs w:val="20"/>
          <w:lang w:val="en-US"/>
        </w:rPr>
        <w:t xml:space="preserve"> (π=</w:t>
      </w:r>
      <w:r w:rsidR="007241BD" w:rsidRPr="007241BD">
        <w:rPr>
          <w:rFonts w:ascii="Times New Roman" w:hAnsi="Times New Roman" w:cs="Times New Roman"/>
          <w:sz w:val="20"/>
          <w:szCs w:val="20"/>
          <w:lang w:val="en-US"/>
        </w:rPr>
        <w:t>0.</w:t>
      </w:r>
      <w:r w:rsidR="007241BD">
        <w:rPr>
          <w:rFonts w:ascii="Times New Roman" w:hAnsi="Times New Roman" w:cs="Times New Roman"/>
          <w:sz w:val="20"/>
          <w:szCs w:val="20"/>
          <w:lang w:val="en-US"/>
        </w:rPr>
        <w:t>00</w:t>
      </w:r>
      <w:r w:rsidR="007241BD" w:rsidRPr="007241BD">
        <w:rPr>
          <w:rFonts w:ascii="Times New Roman" w:hAnsi="Times New Roman" w:cs="Times New Roman"/>
          <w:sz w:val="20"/>
          <w:szCs w:val="20"/>
          <w:lang w:val="en-US"/>
        </w:rPr>
        <w:t>446</w:t>
      </w:r>
      <w:r w:rsidR="007241BD">
        <w:rPr>
          <w:rFonts w:ascii="Times New Roman" w:hAnsi="Times New Roman" w:cs="Times New Roman"/>
          <w:sz w:val="20"/>
          <w:szCs w:val="20"/>
          <w:lang w:val="en-US"/>
        </w:rPr>
        <w:t>-0.01156)</w:t>
      </w:r>
      <w:r w:rsidRPr="00F30F4E">
        <w:rPr>
          <w:rFonts w:ascii="Times New Roman" w:hAnsi="Times New Roman" w:cs="Times New Roman"/>
          <w:sz w:val="20"/>
          <w:szCs w:val="20"/>
          <w:lang w:val="en-US"/>
        </w:rPr>
        <w:t xml:space="preserve"> and was </w:t>
      </w:r>
      <w:r w:rsidR="007241BD">
        <w:rPr>
          <w:rFonts w:ascii="Times New Roman" w:hAnsi="Times New Roman" w:cs="Times New Roman"/>
          <w:sz w:val="20"/>
          <w:szCs w:val="20"/>
          <w:lang w:val="en-US"/>
        </w:rPr>
        <w:t xml:space="preserve">most informative for phylogeographic and haplotype network analysis. </w:t>
      </w:r>
      <w:r w:rsidR="007241BD" w:rsidRPr="007241BD">
        <w:rPr>
          <w:rFonts w:ascii="Times New Roman" w:hAnsi="Times New Roman" w:cs="Times New Roman"/>
          <w:sz w:val="20"/>
          <w:szCs w:val="20"/>
          <w:lang w:val="en-US"/>
        </w:rPr>
        <w:t xml:space="preserve">The </w:t>
      </w:r>
      <w:r w:rsidR="007241BD">
        <w:rPr>
          <w:rFonts w:ascii="Times New Roman" w:hAnsi="Times New Roman" w:cs="Times New Roman"/>
          <w:sz w:val="20"/>
          <w:szCs w:val="20"/>
          <w:lang w:val="en-US"/>
        </w:rPr>
        <w:t xml:space="preserve">MJ </w:t>
      </w:r>
      <w:r w:rsidR="007241BD" w:rsidRPr="007241BD">
        <w:rPr>
          <w:rFonts w:ascii="Times New Roman" w:hAnsi="Times New Roman" w:cs="Times New Roman"/>
          <w:sz w:val="20"/>
          <w:szCs w:val="20"/>
          <w:lang w:val="en-US"/>
        </w:rPr>
        <w:t xml:space="preserve">network shows high haplotype diversity but significantly low nucleotide diversity, which is consistent with the results of Reier </w:t>
      </w:r>
      <w:r w:rsidR="004E70BE">
        <w:rPr>
          <w:rFonts w:ascii="Times New Roman" w:hAnsi="Times New Roman" w:cs="Times New Roman"/>
          <w:sz w:val="20"/>
          <w:szCs w:val="20"/>
          <w:lang w:val="en-US"/>
        </w:rPr>
        <w:t>et al.</w:t>
      </w:r>
      <w:r w:rsidR="007241BD" w:rsidRPr="007241BD">
        <w:rPr>
          <w:rFonts w:ascii="Times New Roman" w:hAnsi="Times New Roman" w:cs="Times New Roman"/>
          <w:sz w:val="20"/>
          <w:szCs w:val="20"/>
          <w:lang w:val="en-US"/>
        </w:rPr>
        <w:t xml:space="preserve"> (2019). They found higher nucleotide diversity in </w:t>
      </w:r>
      <w:r w:rsidR="007241BD" w:rsidRPr="007241BD">
        <w:rPr>
          <w:rFonts w:ascii="Times New Roman" w:hAnsi="Times New Roman" w:cs="Times New Roman"/>
          <w:i/>
          <w:sz w:val="20"/>
          <w:szCs w:val="20"/>
          <w:lang w:val="en-US"/>
        </w:rPr>
        <w:t>P. laevis</w:t>
      </w:r>
      <w:r w:rsidR="007241BD" w:rsidRPr="007241BD">
        <w:rPr>
          <w:rFonts w:ascii="Times New Roman" w:hAnsi="Times New Roman" w:cs="Times New Roman"/>
          <w:sz w:val="20"/>
          <w:szCs w:val="20"/>
          <w:lang w:val="en-US"/>
        </w:rPr>
        <w:t xml:space="preserve"> specimens belonging to the more distant geographic regions in Austria (Reier </w:t>
      </w:r>
      <w:r w:rsidR="004E70BE">
        <w:rPr>
          <w:rFonts w:ascii="Times New Roman" w:hAnsi="Times New Roman" w:cs="Times New Roman"/>
          <w:sz w:val="20"/>
          <w:szCs w:val="20"/>
          <w:lang w:val="en-US"/>
        </w:rPr>
        <w:t>et al.</w:t>
      </w:r>
      <w:r w:rsidR="007241BD" w:rsidRPr="007241BD">
        <w:rPr>
          <w:rFonts w:ascii="Times New Roman" w:hAnsi="Times New Roman" w:cs="Times New Roman"/>
          <w:sz w:val="20"/>
          <w:szCs w:val="20"/>
          <w:lang w:val="en-US"/>
        </w:rPr>
        <w:t xml:space="preserve">, 2019). The fact that the Lika from the Adriatic Basin and the Krapina, Kupa, Orljava, Sava, and Danube rivers from the Black Sea Basin share the same </w:t>
      </w:r>
      <w:r w:rsidR="007241BD" w:rsidRPr="007241BD">
        <w:rPr>
          <w:rFonts w:ascii="Times New Roman" w:hAnsi="Times New Roman" w:cs="Times New Roman"/>
          <w:i/>
          <w:sz w:val="20"/>
          <w:szCs w:val="20"/>
          <w:lang w:val="en-US"/>
        </w:rPr>
        <w:t>P. laevis</w:t>
      </w:r>
      <w:r w:rsidR="007241BD" w:rsidRPr="007241BD">
        <w:rPr>
          <w:rFonts w:ascii="Times New Roman" w:hAnsi="Times New Roman" w:cs="Times New Roman"/>
          <w:sz w:val="20"/>
          <w:szCs w:val="20"/>
          <w:lang w:val="en-US"/>
        </w:rPr>
        <w:t xml:space="preserve"> haplotype suggests that haplotypes are not strictly separated by geographic location. </w:t>
      </w:r>
      <w:r w:rsidR="007241BD">
        <w:rPr>
          <w:rFonts w:ascii="Times New Roman" w:hAnsi="Times New Roman" w:cs="Times New Roman"/>
          <w:sz w:val="20"/>
          <w:szCs w:val="20"/>
          <w:lang w:val="en-US"/>
        </w:rPr>
        <w:t xml:space="preserve">Lika is the </w:t>
      </w:r>
      <w:r w:rsidR="00761737">
        <w:rPr>
          <w:rFonts w:ascii="Times New Roman" w:hAnsi="Times New Roman" w:cs="Times New Roman"/>
          <w:sz w:val="20"/>
          <w:szCs w:val="20"/>
          <w:lang w:val="en-US"/>
        </w:rPr>
        <w:t xml:space="preserve">underground and isolated river and we </w:t>
      </w:r>
      <w:r w:rsidR="006964AB">
        <w:rPr>
          <w:rFonts w:ascii="Times New Roman" w:hAnsi="Times New Roman" w:cs="Times New Roman"/>
          <w:sz w:val="20"/>
          <w:szCs w:val="20"/>
          <w:lang w:val="en-US"/>
        </w:rPr>
        <w:t>cannot</w:t>
      </w:r>
      <w:r w:rsidR="00761737">
        <w:rPr>
          <w:rFonts w:ascii="Times New Roman" w:hAnsi="Times New Roman" w:cs="Times New Roman"/>
          <w:sz w:val="20"/>
          <w:szCs w:val="20"/>
          <w:lang w:val="en-US"/>
        </w:rPr>
        <w:t xml:space="preserve"> explain presence</w:t>
      </w:r>
      <w:r w:rsidR="00761737" w:rsidRPr="00761737">
        <w:rPr>
          <w:rFonts w:ascii="Times New Roman" w:hAnsi="Times New Roman" w:cs="Times New Roman"/>
          <w:i/>
          <w:sz w:val="20"/>
          <w:szCs w:val="20"/>
          <w:lang w:val="en-US"/>
        </w:rPr>
        <w:t xml:space="preserve"> </w:t>
      </w:r>
      <w:r w:rsidR="00761737">
        <w:rPr>
          <w:rFonts w:ascii="Times New Roman" w:hAnsi="Times New Roman" w:cs="Times New Roman"/>
          <w:sz w:val="20"/>
          <w:szCs w:val="20"/>
          <w:lang w:val="en-US"/>
        </w:rPr>
        <w:t xml:space="preserve">of such common haplotype of </w:t>
      </w:r>
      <w:r w:rsidR="00761737" w:rsidRPr="00761737">
        <w:rPr>
          <w:rFonts w:ascii="Times New Roman" w:hAnsi="Times New Roman" w:cs="Times New Roman"/>
          <w:i/>
          <w:sz w:val="20"/>
          <w:szCs w:val="20"/>
          <w:lang w:val="en-US"/>
        </w:rPr>
        <w:t>P. laevis</w:t>
      </w:r>
      <w:r w:rsidR="00761737">
        <w:rPr>
          <w:rFonts w:ascii="Times New Roman" w:hAnsi="Times New Roman" w:cs="Times New Roman"/>
          <w:sz w:val="20"/>
          <w:szCs w:val="20"/>
          <w:lang w:val="en-US"/>
        </w:rPr>
        <w:t xml:space="preserve"> by expansion from another watershed. </w:t>
      </w:r>
      <w:r w:rsidR="00761737" w:rsidRPr="00761737">
        <w:rPr>
          <w:rFonts w:ascii="Times New Roman" w:hAnsi="Times New Roman" w:cs="Times New Roman"/>
          <w:sz w:val="20"/>
          <w:szCs w:val="20"/>
          <w:lang w:val="en-US"/>
        </w:rPr>
        <w:t xml:space="preserve">It is possible that due to the frequent practice of stocking rivers in Croatia in the past, where individual adult fish are transferred from one river to another, </w:t>
      </w:r>
      <w:r w:rsidR="00761737" w:rsidRPr="00761737">
        <w:rPr>
          <w:rFonts w:ascii="Times New Roman" w:hAnsi="Times New Roman" w:cs="Times New Roman"/>
          <w:i/>
          <w:sz w:val="20"/>
          <w:szCs w:val="20"/>
          <w:lang w:val="en-US"/>
        </w:rPr>
        <w:t>Acanthocephala</w:t>
      </w:r>
      <w:r w:rsidR="00761737" w:rsidRPr="00761737">
        <w:rPr>
          <w:rFonts w:ascii="Times New Roman" w:hAnsi="Times New Roman" w:cs="Times New Roman"/>
          <w:sz w:val="20"/>
          <w:szCs w:val="20"/>
          <w:lang w:val="en-US"/>
        </w:rPr>
        <w:t xml:space="preserve"> are also transferred.</w:t>
      </w:r>
      <w:r w:rsidR="00761737">
        <w:rPr>
          <w:rFonts w:ascii="Times New Roman" w:hAnsi="Times New Roman" w:cs="Times New Roman"/>
          <w:sz w:val="20"/>
          <w:szCs w:val="20"/>
          <w:lang w:val="en-US"/>
        </w:rPr>
        <w:t xml:space="preserve"> </w:t>
      </w:r>
    </w:p>
    <w:p w14:paraId="3E79AD0F" w14:textId="400C6185" w:rsidR="0068484C" w:rsidRDefault="00644831" w:rsidP="0068484C">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Recent studies have documented phylogeographical patterns of widely distributed </w:t>
      </w:r>
      <w:r w:rsidRPr="00761737">
        <w:rPr>
          <w:rFonts w:ascii="Times New Roman" w:hAnsi="Times New Roman" w:cs="Times New Roman"/>
          <w:i/>
          <w:sz w:val="20"/>
          <w:szCs w:val="20"/>
          <w:lang w:val="en-US"/>
        </w:rPr>
        <w:t>Pomphorhynchus</w:t>
      </w:r>
      <w:r w:rsidRPr="005843E8">
        <w:rPr>
          <w:rFonts w:ascii="Times New Roman" w:hAnsi="Times New Roman" w:cs="Times New Roman"/>
          <w:sz w:val="20"/>
          <w:szCs w:val="20"/>
          <w:lang w:val="en-US"/>
        </w:rPr>
        <w:t xml:space="preserve"> species, identifying 5 genetic lineages of </w:t>
      </w:r>
      <w:r w:rsidRPr="00FE6837">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in Europe (Perrot-Minnot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2018; Reier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2019) and showed misidentifications, intraspecific variability and possible cryptic speciation within different acanthocephalan species from Austria (Reier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2020). </w:t>
      </w:r>
      <w:r w:rsidR="00761737">
        <w:rPr>
          <w:rFonts w:ascii="Times New Roman" w:hAnsi="Times New Roman" w:cs="Times New Roman"/>
          <w:sz w:val="20"/>
          <w:szCs w:val="20"/>
          <w:lang w:val="en-US"/>
        </w:rPr>
        <w:t xml:space="preserve">Croatian haplotypes </w:t>
      </w:r>
      <w:r w:rsidR="0068484C">
        <w:rPr>
          <w:rFonts w:ascii="Times New Roman" w:hAnsi="Times New Roman" w:cs="Times New Roman"/>
          <w:sz w:val="20"/>
          <w:szCs w:val="20"/>
          <w:lang w:val="en-US"/>
        </w:rPr>
        <w:t xml:space="preserve">as expected were clustered within Ponto-Caspian Balkans clade, that includes specimens from the tributaries of the Danube River </w:t>
      </w:r>
      <w:r w:rsidR="007B3863">
        <w:rPr>
          <w:rFonts w:ascii="Times New Roman" w:hAnsi="Times New Roman" w:cs="Times New Roman"/>
          <w:sz w:val="20"/>
          <w:szCs w:val="20"/>
          <w:lang w:val="en-US"/>
        </w:rPr>
        <w:t xml:space="preserve">(Figure 3A and B, Supplement) </w:t>
      </w:r>
      <w:r w:rsidR="0068484C">
        <w:rPr>
          <w:rFonts w:ascii="Times New Roman" w:hAnsi="Times New Roman" w:cs="Times New Roman"/>
          <w:sz w:val="20"/>
          <w:szCs w:val="20"/>
          <w:lang w:val="en-US"/>
        </w:rPr>
        <w:t xml:space="preserve">(Perrot-Minnot, 2018). However, two haplotypes from the Danube River were clustered within group that contained </w:t>
      </w:r>
      <w:r w:rsidR="0068484C" w:rsidRPr="0068484C">
        <w:rPr>
          <w:rFonts w:ascii="Times New Roman" w:hAnsi="Times New Roman" w:cs="Times New Roman"/>
          <w:i/>
          <w:sz w:val="20"/>
          <w:szCs w:val="20"/>
          <w:lang w:val="en-US"/>
        </w:rPr>
        <w:t>P. bosniacus</w:t>
      </w:r>
      <w:r w:rsidR="0068484C">
        <w:rPr>
          <w:rFonts w:ascii="Times New Roman" w:hAnsi="Times New Roman" w:cs="Times New Roman"/>
          <w:sz w:val="20"/>
          <w:szCs w:val="20"/>
          <w:lang w:val="en-US"/>
        </w:rPr>
        <w:t xml:space="preserve"> from Austria (Reier </w:t>
      </w:r>
      <w:r w:rsidR="004E70BE">
        <w:rPr>
          <w:rFonts w:ascii="Times New Roman" w:hAnsi="Times New Roman" w:cs="Times New Roman"/>
          <w:sz w:val="20"/>
          <w:szCs w:val="20"/>
          <w:lang w:val="en-US"/>
        </w:rPr>
        <w:t>et al.</w:t>
      </w:r>
      <w:r w:rsidR="0068484C">
        <w:rPr>
          <w:rFonts w:ascii="Times New Roman" w:hAnsi="Times New Roman" w:cs="Times New Roman"/>
          <w:sz w:val="20"/>
          <w:szCs w:val="20"/>
          <w:lang w:val="en-US"/>
        </w:rPr>
        <w:t xml:space="preserve">, 2019). </w:t>
      </w:r>
      <w:r w:rsidR="00423EDC">
        <w:rPr>
          <w:rFonts w:ascii="Times New Roman" w:hAnsi="Times New Roman" w:cs="Times New Roman"/>
          <w:sz w:val="20"/>
          <w:szCs w:val="20"/>
          <w:lang w:val="en-US"/>
        </w:rPr>
        <w:t xml:space="preserve">Due to damaged proboscis we could not morphologically exanimate these specimens, but it is possible that it was misidentified, and that these haplotypes are </w:t>
      </w:r>
      <w:r w:rsidR="00423EDC" w:rsidRPr="00423EDC">
        <w:rPr>
          <w:rFonts w:ascii="Times New Roman" w:hAnsi="Times New Roman" w:cs="Times New Roman"/>
          <w:i/>
          <w:sz w:val="20"/>
          <w:szCs w:val="20"/>
          <w:lang w:val="en-US"/>
        </w:rPr>
        <w:t>P. bosniacus</w:t>
      </w:r>
      <w:r w:rsidR="00423EDC">
        <w:rPr>
          <w:rFonts w:ascii="Times New Roman" w:hAnsi="Times New Roman" w:cs="Times New Roman"/>
          <w:sz w:val="20"/>
          <w:szCs w:val="20"/>
          <w:lang w:val="en-US"/>
        </w:rPr>
        <w:t xml:space="preserve"> specimens. ITS region analyses also can confirm this finding, as Croatian Danube ITS haplotypes were clustered with Bosnian </w:t>
      </w:r>
      <w:r w:rsidR="00423EDC" w:rsidRPr="00FE6837">
        <w:rPr>
          <w:rFonts w:ascii="Times New Roman" w:hAnsi="Times New Roman" w:cs="Times New Roman"/>
          <w:i/>
          <w:sz w:val="20"/>
          <w:szCs w:val="20"/>
          <w:lang w:val="en-US"/>
        </w:rPr>
        <w:t>P. laevis</w:t>
      </w:r>
      <w:r w:rsidR="00423EDC">
        <w:rPr>
          <w:rFonts w:ascii="Times New Roman" w:hAnsi="Times New Roman" w:cs="Times New Roman"/>
          <w:sz w:val="20"/>
          <w:szCs w:val="20"/>
          <w:lang w:val="en-US"/>
        </w:rPr>
        <w:t xml:space="preserve"> sequences from the NCBI GenBank. More in depth morphological examination of the species from the Danube should be done. </w:t>
      </w:r>
    </w:p>
    <w:p w14:paraId="6FA49B16" w14:textId="65EA0999" w:rsidR="00423EDC" w:rsidRDefault="00E41415" w:rsidP="00423EDC">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Of the species studied,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showed the highest nucleotide diversity (π=0.01556). However, this value is generally low, and such a result together with high haplotype diversity was also published for </w:t>
      </w:r>
      <w:r w:rsidRPr="005843E8">
        <w:rPr>
          <w:rFonts w:ascii="Times New Roman" w:hAnsi="Times New Roman" w:cs="Times New Roman"/>
          <w:i/>
          <w:sz w:val="20"/>
          <w:szCs w:val="20"/>
          <w:lang w:val="en-US"/>
        </w:rPr>
        <w:t xml:space="preserve">P. </w:t>
      </w:r>
      <w:r w:rsidRPr="005843E8">
        <w:rPr>
          <w:rFonts w:ascii="Times New Roman" w:hAnsi="Times New Roman" w:cs="Times New Roman"/>
          <w:i/>
          <w:sz w:val="20"/>
          <w:szCs w:val="20"/>
          <w:lang w:val="en-US"/>
        </w:rPr>
        <w:lastRenderedPageBreak/>
        <w:t>tereticollis</w:t>
      </w:r>
      <w:r w:rsidRPr="005843E8">
        <w:rPr>
          <w:rFonts w:ascii="Times New Roman" w:hAnsi="Times New Roman" w:cs="Times New Roman"/>
          <w:sz w:val="20"/>
          <w:szCs w:val="20"/>
          <w:lang w:val="en-US"/>
        </w:rPr>
        <w:t xml:space="preserve"> studied by Reier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(2019). The clustering of haplotypes of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might be related to the different sampling sites on the Dobra River. Two haplotypes separated from the main haplotype of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by four and fourteen mutation steps originated from the same sites (Table 1) and other haplotypes from the different sites. </w:t>
      </w:r>
    </w:p>
    <w:p w14:paraId="7259513E" w14:textId="7620EE99" w:rsidR="00423EDC" w:rsidRDefault="00E41415" w:rsidP="00423EDC">
      <w:pPr>
        <w:spacing w:after="0" w:line="480" w:lineRule="auto"/>
        <w:ind w:firstLine="708"/>
        <w:jc w:val="both"/>
        <w:rPr>
          <w:rFonts w:ascii="Times New Roman" w:hAnsi="Times New Roman" w:cs="Times New Roman"/>
          <w:sz w:val="20"/>
          <w:szCs w:val="20"/>
          <w:lang w:val="en-US"/>
        </w:rPr>
      </w:pPr>
      <w:bookmarkStart w:id="14" w:name="_Hlk142463204"/>
      <w:r w:rsidRPr="005843E8">
        <w:rPr>
          <w:rFonts w:ascii="Times New Roman" w:hAnsi="Times New Roman" w:cs="Times New Roman"/>
          <w:sz w:val="20"/>
          <w:szCs w:val="20"/>
          <w:lang w:val="en-US"/>
        </w:rPr>
        <w:t xml:space="preserve">Vardić Smrzlić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(2013) showed low genetic variability within </w:t>
      </w:r>
      <w:r w:rsidR="00391CDA">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specimens from the Krka River</w:t>
      </w:r>
      <w:r w:rsidR="00423EDC">
        <w:rPr>
          <w:rFonts w:ascii="Times New Roman" w:hAnsi="Times New Roman" w:cs="Times New Roman"/>
          <w:sz w:val="20"/>
          <w:szCs w:val="20"/>
          <w:lang w:val="en-US"/>
        </w:rPr>
        <w:t xml:space="preserve"> and</w:t>
      </w:r>
      <w:r w:rsidRPr="005843E8">
        <w:rPr>
          <w:rFonts w:ascii="Times New Roman" w:hAnsi="Times New Roman" w:cs="Times New Roman"/>
          <w:sz w:val="20"/>
          <w:szCs w:val="20"/>
          <w:lang w:val="en-US"/>
        </w:rPr>
        <w:t xml:space="preserve"> our results </w:t>
      </w:r>
      <w:r w:rsidR="003031BA" w:rsidRPr="005843E8">
        <w:rPr>
          <w:rFonts w:ascii="Times New Roman" w:hAnsi="Times New Roman" w:cs="Times New Roman"/>
          <w:sz w:val="20"/>
          <w:szCs w:val="20"/>
          <w:lang w:val="en-US"/>
        </w:rPr>
        <w:t xml:space="preserve">did not </w:t>
      </w:r>
      <w:r w:rsidRPr="005843E8">
        <w:rPr>
          <w:rFonts w:ascii="Times New Roman" w:hAnsi="Times New Roman" w:cs="Times New Roman"/>
          <w:sz w:val="20"/>
          <w:szCs w:val="20"/>
          <w:lang w:val="en-US"/>
        </w:rPr>
        <w:t xml:space="preserve">indicate a clear separation of </w:t>
      </w:r>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haplotypes between Krka and Una (Figure </w:t>
      </w:r>
      <w:r w:rsidR="00423EDC">
        <w:rPr>
          <w:rFonts w:ascii="Times New Roman" w:hAnsi="Times New Roman" w:cs="Times New Roman"/>
          <w:sz w:val="20"/>
          <w:szCs w:val="20"/>
          <w:lang w:val="en-US"/>
        </w:rPr>
        <w:t>2</w:t>
      </w:r>
      <w:r w:rsidRPr="005843E8">
        <w:rPr>
          <w:rFonts w:ascii="Times New Roman" w:hAnsi="Times New Roman" w:cs="Times New Roman"/>
          <w:sz w:val="20"/>
          <w:szCs w:val="20"/>
          <w:lang w:val="en-US"/>
        </w:rPr>
        <w:t xml:space="preserve">). </w:t>
      </w:r>
      <w:bookmarkStart w:id="15" w:name="_Hlk136525534"/>
      <w:bookmarkEnd w:id="14"/>
      <w:r w:rsidRPr="005843E8">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is an endemic Acanthocephala species and its occurrence was also confirmed in the Una River from neighbouring Bosnia and Herzegovina (Šinžar, 1956). </w:t>
      </w:r>
      <w:bookmarkEnd w:id="15"/>
      <w:r w:rsidRPr="005843E8">
        <w:rPr>
          <w:rFonts w:ascii="Times New Roman" w:hAnsi="Times New Roman" w:cs="Times New Roman"/>
          <w:sz w:val="20"/>
          <w:szCs w:val="20"/>
          <w:lang w:val="en-US"/>
        </w:rPr>
        <w:t xml:space="preserve">As expected, the nucleotide diversity of the studied </w:t>
      </w:r>
      <w:r w:rsidR="00391CDA">
        <w:rPr>
          <w:rFonts w:ascii="Times New Roman" w:hAnsi="Times New Roman" w:cs="Times New Roman"/>
          <w:i/>
          <w:sz w:val="20"/>
          <w:szCs w:val="20"/>
          <w:lang w:val="en-US"/>
        </w:rPr>
        <w:t>D. truttae</w:t>
      </w:r>
      <w:r w:rsidRPr="005843E8">
        <w:rPr>
          <w:rFonts w:ascii="Times New Roman" w:hAnsi="Times New Roman" w:cs="Times New Roman"/>
          <w:sz w:val="20"/>
          <w:szCs w:val="20"/>
          <w:lang w:val="en-US"/>
        </w:rPr>
        <w:t xml:space="preserve"> specimens was generally low (π=0.00732), but higher than the diversity within specimens from the Krka River (π= 0.00076 - 0.00490, at different sites) (Vardić Smrzlić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2013). </w:t>
      </w:r>
    </w:p>
    <w:p w14:paraId="746934EA" w14:textId="0A0C8898" w:rsidR="00D02C31" w:rsidRPr="005843E8" w:rsidRDefault="000C22C9" w:rsidP="00423EDC">
      <w:pPr>
        <w:spacing w:after="0" w:line="480" w:lineRule="auto"/>
        <w:ind w:firstLine="708"/>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The haplotype network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showed low nucleotide diversity and high haplotype diversity, similar to the other species studied. Amin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(2019) found that the average uncorrected genetic distance within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and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subsp. </w:t>
      </w:r>
      <w:r w:rsidRPr="005843E8">
        <w:rPr>
          <w:rFonts w:ascii="Times New Roman" w:hAnsi="Times New Roman" w:cs="Times New Roman"/>
          <w:i/>
          <w:sz w:val="20"/>
          <w:szCs w:val="20"/>
          <w:lang w:val="en-US"/>
        </w:rPr>
        <w:t>balcanicus</w:t>
      </w:r>
      <w:r w:rsidRPr="005843E8">
        <w:rPr>
          <w:rFonts w:ascii="Times New Roman" w:hAnsi="Times New Roman" w:cs="Times New Roman"/>
          <w:sz w:val="20"/>
          <w:szCs w:val="20"/>
          <w:lang w:val="en-US"/>
        </w:rPr>
        <w:t xml:space="preserve"> was 2.1%, which is also a low value. The geographical differentiation of the haplotypes was not clear, probably because the haplotypes from the Dobra River were collected from different locations, although they came from the same final host, </w:t>
      </w:r>
      <w:r w:rsidRPr="005843E8">
        <w:rPr>
          <w:rFonts w:ascii="Times New Roman" w:hAnsi="Times New Roman" w:cs="Times New Roman"/>
          <w:i/>
          <w:sz w:val="20"/>
          <w:szCs w:val="20"/>
          <w:lang w:val="en-US"/>
        </w:rPr>
        <w:t>S. cephalus</w:t>
      </w:r>
      <w:r w:rsidRPr="005843E8">
        <w:rPr>
          <w:rFonts w:ascii="Times New Roman" w:hAnsi="Times New Roman" w:cs="Times New Roman"/>
          <w:sz w:val="20"/>
          <w:szCs w:val="20"/>
          <w:lang w:val="en-US"/>
        </w:rPr>
        <w:t xml:space="preserve">. Two specimens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from </w:t>
      </w:r>
      <w:r w:rsidRPr="005843E8">
        <w:rPr>
          <w:rFonts w:ascii="Times New Roman" w:hAnsi="Times New Roman" w:cs="Times New Roman"/>
          <w:i/>
          <w:sz w:val="20"/>
          <w:szCs w:val="20"/>
          <w:lang w:val="en-US"/>
        </w:rPr>
        <w:t>Cyprinus carpio</w:t>
      </w:r>
      <w:r w:rsidRPr="005843E8">
        <w:rPr>
          <w:rFonts w:ascii="Times New Roman" w:hAnsi="Times New Roman" w:cs="Times New Roman"/>
          <w:sz w:val="20"/>
          <w:szCs w:val="20"/>
          <w:lang w:val="en-US"/>
        </w:rPr>
        <w:t xml:space="preserve"> from the Kupa River formed the same haplotype, separate from the haplotype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from </w:t>
      </w:r>
      <w:r w:rsidRPr="005843E8">
        <w:rPr>
          <w:rFonts w:ascii="Times New Roman" w:hAnsi="Times New Roman" w:cs="Times New Roman"/>
          <w:i/>
          <w:sz w:val="20"/>
          <w:szCs w:val="20"/>
          <w:lang w:val="en-US"/>
        </w:rPr>
        <w:t>Carassius gibelio</w:t>
      </w:r>
      <w:r w:rsidRPr="005843E8">
        <w:rPr>
          <w:rFonts w:ascii="Times New Roman" w:hAnsi="Times New Roman" w:cs="Times New Roman"/>
          <w:sz w:val="20"/>
          <w:szCs w:val="20"/>
          <w:lang w:val="en-US"/>
        </w:rPr>
        <w:t xml:space="preserve"> from the same location. Phylogenetic analysis showed that our sequences were most closely related to the other </w:t>
      </w:r>
      <w:r w:rsidRPr="005843E8">
        <w:rPr>
          <w:rFonts w:ascii="Times New Roman" w:hAnsi="Times New Roman" w:cs="Times New Roman"/>
          <w:i/>
          <w:sz w:val="20"/>
          <w:szCs w:val="20"/>
          <w:lang w:val="en-US"/>
        </w:rPr>
        <w:t>A</w:t>
      </w:r>
      <w:r w:rsidR="00A72E89">
        <w:rPr>
          <w:rFonts w:ascii="Times New Roman" w:hAnsi="Times New Roman" w:cs="Times New Roman"/>
          <w:i/>
          <w:sz w:val="20"/>
          <w:szCs w:val="20"/>
          <w:lang w:val="en-US"/>
        </w:rPr>
        <w:t xml:space="preserve">canthocephalus </w:t>
      </w:r>
      <w:r w:rsidR="00A72E89" w:rsidRPr="00A72E89">
        <w:rPr>
          <w:rFonts w:ascii="Times New Roman" w:hAnsi="Times New Roman" w:cs="Times New Roman"/>
          <w:sz w:val="20"/>
          <w:szCs w:val="20"/>
          <w:lang w:val="en-US"/>
        </w:rPr>
        <w:t>sp</w:t>
      </w:r>
      <w:r w:rsidR="00A72E89">
        <w:rPr>
          <w:rFonts w:ascii="Times New Roman" w:hAnsi="Times New Roman" w:cs="Times New Roman"/>
          <w:i/>
          <w:sz w:val="20"/>
          <w:szCs w:val="20"/>
          <w:lang w:val="en-US"/>
        </w:rPr>
        <w:t>.</w:t>
      </w:r>
      <w:r w:rsidR="00A72E89">
        <w:rPr>
          <w:rFonts w:ascii="Times New Roman" w:hAnsi="Times New Roman" w:cs="Times New Roman"/>
          <w:sz w:val="20"/>
          <w:szCs w:val="20"/>
          <w:lang w:val="en-US"/>
        </w:rPr>
        <w:t xml:space="preserve"> </w:t>
      </w:r>
      <w:r w:rsidR="00A72E89" w:rsidRPr="005843E8">
        <w:rPr>
          <w:rFonts w:ascii="Times New Roman" w:hAnsi="Times New Roman" w:cs="Times New Roman"/>
          <w:sz w:val="20"/>
          <w:szCs w:val="20"/>
          <w:lang w:val="en-US"/>
        </w:rPr>
        <w:t>(</w:t>
      </w:r>
      <w:r w:rsidR="00A72E89">
        <w:rPr>
          <w:rFonts w:ascii="Times New Roman" w:hAnsi="Times New Roman" w:cs="Times New Roman"/>
          <w:sz w:val="20"/>
          <w:szCs w:val="20"/>
          <w:lang w:val="en-US"/>
        </w:rPr>
        <w:t>Lewis</w:t>
      </w:r>
      <w:r w:rsidR="0099014C">
        <w:rPr>
          <w:rFonts w:ascii="Times New Roman" w:hAnsi="Times New Roman" w:cs="Times New Roman"/>
          <w:sz w:val="20"/>
          <w:szCs w:val="20"/>
          <w:lang w:val="en-US"/>
        </w:rPr>
        <w:t>c</w:t>
      </w:r>
      <w:r w:rsidR="00A72E89">
        <w:rPr>
          <w:rFonts w:ascii="Times New Roman" w:hAnsi="Times New Roman" w:cs="Times New Roman"/>
          <w:sz w:val="20"/>
          <w:szCs w:val="20"/>
          <w:lang w:val="en-US"/>
        </w:rPr>
        <w:t>h et al.</w:t>
      </w:r>
      <w:r w:rsidR="00A72E89" w:rsidRPr="005843E8">
        <w:rPr>
          <w:rFonts w:ascii="Times New Roman" w:hAnsi="Times New Roman" w:cs="Times New Roman"/>
          <w:sz w:val="20"/>
          <w:szCs w:val="20"/>
          <w:lang w:val="en-US"/>
        </w:rPr>
        <w:t xml:space="preserve"> </w:t>
      </w:r>
      <w:r w:rsidR="00A72E89">
        <w:rPr>
          <w:rFonts w:ascii="Times New Roman" w:hAnsi="Times New Roman" w:cs="Times New Roman"/>
          <w:sz w:val="20"/>
          <w:szCs w:val="20"/>
          <w:lang w:val="en-US"/>
        </w:rPr>
        <w:t>et al.</w:t>
      </w:r>
      <w:r w:rsidR="00A72E89" w:rsidRPr="005843E8">
        <w:rPr>
          <w:rFonts w:ascii="Times New Roman" w:hAnsi="Times New Roman" w:cs="Times New Roman"/>
          <w:sz w:val="20"/>
          <w:szCs w:val="20"/>
          <w:lang w:val="en-US"/>
        </w:rPr>
        <w:t xml:space="preserve">, 2020) </w:t>
      </w:r>
      <w:r w:rsidRPr="005843E8">
        <w:rPr>
          <w:rFonts w:ascii="Times New Roman" w:hAnsi="Times New Roman" w:cs="Times New Roman"/>
          <w:sz w:val="20"/>
          <w:szCs w:val="20"/>
          <w:lang w:val="en-US"/>
        </w:rPr>
        <w:t xml:space="preserve">with 98.4 - 99.4% identity and to the haplotype of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(Reier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2020) with 98.3%, all from Austria</w:t>
      </w:r>
      <w:r w:rsidR="00A72E89">
        <w:rPr>
          <w:rFonts w:ascii="Times New Roman" w:hAnsi="Times New Roman" w:cs="Times New Roman"/>
          <w:sz w:val="20"/>
          <w:szCs w:val="20"/>
          <w:lang w:val="en-US"/>
        </w:rPr>
        <w:t xml:space="preserve"> </w:t>
      </w:r>
      <w:r w:rsidR="00A72E89" w:rsidRPr="005843E8">
        <w:rPr>
          <w:rFonts w:ascii="Times New Roman" w:hAnsi="Times New Roman" w:cs="Times New Roman"/>
          <w:sz w:val="20"/>
          <w:szCs w:val="20"/>
          <w:lang w:val="en-US"/>
        </w:rPr>
        <w:t xml:space="preserve">(Figure </w:t>
      </w:r>
      <w:r w:rsidR="00A72E89">
        <w:rPr>
          <w:rFonts w:ascii="Times New Roman" w:hAnsi="Times New Roman" w:cs="Times New Roman"/>
          <w:sz w:val="20"/>
          <w:szCs w:val="20"/>
          <w:lang w:val="en-US"/>
        </w:rPr>
        <w:t>7</w:t>
      </w:r>
      <w:r w:rsidR="00A72E89" w:rsidRPr="005843E8">
        <w:rPr>
          <w:rFonts w:ascii="Times New Roman" w:hAnsi="Times New Roman" w:cs="Times New Roman"/>
          <w:sz w:val="20"/>
          <w:szCs w:val="20"/>
          <w:lang w:val="en-US"/>
        </w:rPr>
        <w:t xml:space="preserve"> Supplementary)</w:t>
      </w:r>
      <w:r w:rsidRPr="005843E8">
        <w:rPr>
          <w:rFonts w:ascii="Times New Roman" w:hAnsi="Times New Roman" w:cs="Times New Roman"/>
          <w:sz w:val="20"/>
          <w:szCs w:val="20"/>
          <w:lang w:val="en-US"/>
        </w:rPr>
        <w:t xml:space="preserve">. Both morphological analysis and the 18S rRNA sequence analysis of our 7 specimens identified them as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During their study, Reier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(2020) found that a COI sequence of a specimen of the genus </w:t>
      </w:r>
      <w:r w:rsidRPr="005843E8">
        <w:rPr>
          <w:rFonts w:ascii="Times New Roman" w:hAnsi="Times New Roman" w:cs="Times New Roman"/>
          <w:i/>
          <w:sz w:val="20"/>
          <w:szCs w:val="20"/>
          <w:lang w:val="en-US"/>
        </w:rPr>
        <w:t>Acanthocephalus</w:t>
      </w:r>
      <w:r w:rsidRPr="005843E8">
        <w:rPr>
          <w:rFonts w:ascii="Times New Roman" w:hAnsi="Times New Roman" w:cs="Times New Roman"/>
          <w:sz w:val="20"/>
          <w:szCs w:val="20"/>
          <w:lang w:val="en-US"/>
        </w:rPr>
        <w:t xml:space="preserve"> differed from </w:t>
      </w:r>
      <w:r w:rsidRPr="005843E8">
        <w:rPr>
          <w:rFonts w:ascii="Times New Roman" w:hAnsi="Times New Roman" w:cs="Times New Roman"/>
          <w:i/>
          <w:sz w:val="20"/>
          <w:szCs w:val="20"/>
          <w:lang w:val="en-US"/>
        </w:rPr>
        <w:t>A. anguillae</w:t>
      </w:r>
      <w:r w:rsidRPr="005843E8">
        <w:rPr>
          <w:rFonts w:ascii="Times New Roman" w:hAnsi="Times New Roman" w:cs="Times New Roman"/>
          <w:sz w:val="20"/>
          <w:szCs w:val="20"/>
          <w:lang w:val="en-US"/>
        </w:rPr>
        <w:t xml:space="preserve"> and </w:t>
      </w:r>
      <w:r w:rsidRPr="005843E8">
        <w:rPr>
          <w:rFonts w:ascii="Times New Roman" w:hAnsi="Times New Roman" w:cs="Times New Roman"/>
          <w:i/>
          <w:sz w:val="20"/>
          <w:szCs w:val="20"/>
          <w:lang w:val="en-US"/>
        </w:rPr>
        <w:t>A. lucii</w:t>
      </w:r>
      <w:r w:rsidRPr="005843E8">
        <w:rPr>
          <w:rFonts w:ascii="Times New Roman" w:hAnsi="Times New Roman" w:cs="Times New Roman"/>
          <w:sz w:val="20"/>
          <w:szCs w:val="20"/>
          <w:lang w:val="en-US"/>
        </w:rPr>
        <w:t xml:space="preserve"> by a high genetic distance with p-values of 27.8% and 24.1%, respectively. </w:t>
      </w:r>
      <w:bookmarkStart w:id="16" w:name="_Hlk142466918"/>
      <w:r w:rsidRPr="005843E8">
        <w:rPr>
          <w:rFonts w:ascii="Times New Roman" w:hAnsi="Times New Roman" w:cs="Times New Roman"/>
          <w:sz w:val="20"/>
          <w:szCs w:val="20"/>
          <w:lang w:val="en-US"/>
        </w:rPr>
        <w:t xml:space="preserve">Based on these results, they point to the possibility of the existence of </w:t>
      </w:r>
      <w:r w:rsidR="0099014C">
        <w:rPr>
          <w:rFonts w:ascii="Times New Roman" w:hAnsi="Times New Roman" w:cs="Times New Roman"/>
          <w:sz w:val="20"/>
          <w:szCs w:val="20"/>
          <w:lang w:val="en-US"/>
        </w:rPr>
        <w:t>unknown</w:t>
      </w:r>
      <w:r w:rsidRPr="005843E8">
        <w:rPr>
          <w:rFonts w:ascii="Times New Roman" w:hAnsi="Times New Roman" w:cs="Times New Roman"/>
          <w:sz w:val="20"/>
          <w:szCs w:val="20"/>
          <w:lang w:val="en-US"/>
        </w:rPr>
        <w:t xml:space="preserve"> </w:t>
      </w:r>
      <w:r w:rsidRPr="005843E8">
        <w:rPr>
          <w:rFonts w:ascii="Times New Roman" w:hAnsi="Times New Roman" w:cs="Times New Roman"/>
          <w:i/>
          <w:sz w:val="20"/>
          <w:szCs w:val="20"/>
          <w:lang w:val="en-US"/>
        </w:rPr>
        <w:t xml:space="preserve">Acanthocephalus </w:t>
      </w:r>
      <w:r w:rsidRPr="005843E8">
        <w:rPr>
          <w:rFonts w:ascii="Times New Roman" w:hAnsi="Times New Roman" w:cs="Times New Roman"/>
          <w:sz w:val="20"/>
          <w:szCs w:val="20"/>
          <w:lang w:val="en-US"/>
        </w:rPr>
        <w:t>species</w:t>
      </w:r>
      <w:bookmarkStart w:id="17" w:name="_GoBack"/>
      <w:bookmarkEnd w:id="17"/>
      <w:r w:rsidRPr="005843E8">
        <w:rPr>
          <w:rFonts w:ascii="Times New Roman" w:hAnsi="Times New Roman" w:cs="Times New Roman"/>
          <w:sz w:val="20"/>
          <w:szCs w:val="20"/>
          <w:lang w:val="en-US"/>
        </w:rPr>
        <w:t xml:space="preserve">. </w:t>
      </w:r>
      <w:bookmarkEnd w:id="16"/>
      <w:r w:rsidRPr="005843E8">
        <w:rPr>
          <w:rFonts w:ascii="Times New Roman" w:hAnsi="Times New Roman" w:cs="Times New Roman"/>
          <w:i/>
          <w:sz w:val="20"/>
          <w:szCs w:val="20"/>
          <w:lang w:val="en-US"/>
        </w:rPr>
        <w:t>Acanthocephalus</w:t>
      </w:r>
      <w:r w:rsidRPr="005843E8">
        <w:rPr>
          <w:rFonts w:ascii="Times New Roman" w:hAnsi="Times New Roman" w:cs="Times New Roman"/>
          <w:sz w:val="20"/>
          <w:szCs w:val="20"/>
          <w:lang w:val="en-US"/>
        </w:rPr>
        <w:t xml:space="preserve"> taxonomy is further complicated by the fact that Benesh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(2006) found the presence of nuclear pseudogenes (</w:t>
      </w:r>
      <w:r w:rsidR="00FE6837">
        <w:rPr>
          <w:rFonts w:ascii="Times New Roman" w:hAnsi="Times New Roman" w:cs="Times New Roman"/>
          <w:sz w:val="20"/>
          <w:szCs w:val="20"/>
          <w:lang w:val="en-US"/>
        </w:rPr>
        <w:t>NUMT</w:t>
      </w:r>
      <w:r w:rsidRPr="005843E8">
        <w:rPr>
          <w:rFonts w:ascii="Times New Roman" w:hAnsi="Times New Roman" w:cs="Times New Roman"/>
          <w:sz w:val="20"/>
          <w:szCs w:val="20"/>
          <w:lang w:val="en-US"/>
        </w:rPr>
        <w:t xml:space="preserve">s) of the mitochondrial COI gene in </w:t>
      </w:r>
      <w:r w:rsidRPr="005843E8">
        <w:rPr>
          <w:rFonts w:ascii="Times New Roman" w:hAnsi="Times New Roman" w:cs="Times New Roman"/>
          <w:i/>
          <w:sz w:val="20"/>
          <w:szCs w:val="20"/>
          <w:lang w:val="en-US"/>
        </w:rPr>
        <w:t>A. lucii</w:t>
      </w:r>
      <w:r w:rsidRPr="005843E8">
        <w:rPr>
          <w:rFonts w:ascii="Times New Roman" w:hAnsi="Times New Roman" w:cs="Times New Roman"/>
          <w:sz w:val="20"/>
          <w:szCs w:val="20"/>
          <w:lang w:val="en-US"/>
        </w:rPr>
        <w:t xml:space="preserve">. Furthermore, it appears that the COI sequence from the </w:t>
      </w:r>
      <w:r w:rsidR="007336C9">
        <w:rPr>
          <w:rFonts w:ascii="Times New Roman" w:hAnsi="Times New Roman" w:cs="Times New Roman"/>
          <w:sz w:val="20"/>
          <w:szCs w:val="20"/>
          <w:lang w:val="en-US"/>
        </w:rPr>
        <w:t xml:space="preserve">NCBI </w:t>
      </w:r>
      <w:r w:rsidR="008B22D4" w:rsidRPr="005843E8">
        <w:rPr>
          <w:rFonts w:ascii="Times New Roman" w:hAnsi="Times New Roman" w:cs="Times New Roman"/>
          <w:sz w:val="20"/>
          <w:szCs w:val="20"/>
          <w:lang w:val="en-US"/>
        </w:rPr>
        <w:t>G</w:t>
      </w:r>
      <w:r w:rsidRPr="005843E8">
        <w:rPr>
          <w:rFonts w:ascii="Times New Roman" w:hAnsi="Times New Roman" w:cs="Times New Roman"/>
          <w:sz w:val="20"/>
          <w:szCs w:val="20"/>
          <w:lang w:val="en-US"/>
        </w:rPr>
        <w:t>ene</w:t>
      </w:r>
      <w:r w:rsidR="008B22D4" w:rsidRPr="005843E8">
        <w:rPr>
          <w:rFonts w:ascii="Times New Roman" w:hAnsi="Times New Roman" w:cs="Times New Roman"/>
          <w:sz w:val="20"/>
          <w:szCs w:val="20"/>
          <w:lang w:val="en-US"/>
        </w:rPr>
        <w:t>B</w:t>
      </w:r>
      <w:r w:rsidRPr="005843E8">
        <w:rPr>
          <w:rFonts w:ascii="Times New Roman" w:hAnsi="Times New Roman" w:cs="Times New Roman"/>
          <w:sz w:val="20"/>
          <w:szCs w:val="20"/>
          <w:lang w:val="en-US"/>
        </w:rPr>
        <w:t xml:space="preserve">ank used to construct the phylogenetic tree in our study (Figure 2, Supplementary) was likely misidentified, indicating specimens of </w:t>
      </w:r>
      <w:r w:rsidRPr="005843E8">
        <w:rPr>
          <w:rFonts w:ascii="Times New Roman" w:hAnsi="Times New Roman" w:cs="Times New Roman"/>
          <w:i/>
          <w:sz w:val="20"/>
          <w:szCs w:val="20"/>
          <w:lang w:val="en-US"/>
        </w:rPr>
        <w:t>A. dirus</w:t>
      </w:r>
      <w:r w:rsidRPr="005843E8">
        <w:rPr>
          <w:rFonts w:ascii="Times New Roman" w:hAnsi="Times New Roman" w:cs="Times New Roman"/>
          <w:sz w:val="20"/>
          <w:szCs w:val="20"/>
          <w:lang w:val="en-US"/>
        </w:rPr>
        <w:t xml:space="preserve"> (</w:t>
      </w:r>
      <w:r w:rsidR="00824A77">
        <w:rPr>
          <w:rFonts w:ascii="Times New Roman" w:hAnsi="Times New Roman" w:cs="Times New Roman"/>
          <w:sz w:val="20"/>
          <w:szCs w:val="20"/>
          <w:lang w:val="en-US"/>
        </w:rPr>
        <w:t>Amin</w:t>
      </w:r>
      <w:r w:rsidRPr="005843E8">
        <w:rPr>
          <w:rFonts w:ascii="Times New Roman" w:hAnsi="Times New Roman" w:cs="Times New Roman"/>
          <w:sz w:val="20"/>
          <w:szCs w:val="20"/>
          <w:lang w:val="en-US"/>
        </w:rPr>
        <w:t xml:space="preserve">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2019; </w:t>
      </w:r>
      <w:r w:rsidR="00391CDA">
        <w:rPr>
          <w:rFonts w:ascii="Times New Roman" w:hAnsi="Times New Roman" w:cs="Times New Roman"/>
          <w:sz w:val="20"/>
          <w:szCs w:val="20"/>
          <w:lang w:val="en-US"/>
        </w:rPr>
        <w:t>Reier</w:t>
      </w:r>
      <w:r w:rsidRPr="005843E8">
        <w:rPr>
          <w:rFonts w:ascii="Times New Roman" w:hAnsi="Times New Roman" w:cs="Times New Roman"/>
          <w:sz w:val="20"/>
          <w:szCs w:val="20"/>
          <w:lang w:val="en-US"/>
        </w:rPr>
        <w:t xml:space="preserve">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2020). </w:t>
      </w:r>
      <w:r w:rsidR="008B22D4" w:rsidRPr="005843E8">
        <w:rPr>
          <w:rFonts w:ascii="Times New Roman" w:hAnsi="Times New Roman" w:cs="Times New Roman"/>
          <w:sz w:val="20"/>
          <w:szCs w:val="20"/>
          <w:lang w:val="en-US"/>
        </w:rPr>
        <w:t xml:space="preserve">All these problems make the taxonomy of the genus </w:t>
      </w:r>
      <w:r w:rsidR="008B22D4" w:rsidRPr="005843E8">
        <w:rPr>
          <w:rFonts w:ascii="Times New Roman" w:hAnsi="Times New Roman" w:cs="Times New Roman"/>
          <w:i/>
          <w:sz w:val="20"/>
          <w:szCs w:val="20"/>
          <w:lang w:val="en-US"/>
        </w:rPr>
        <w:t>Acanthocephalus</w:t>
      </w:r>
      <w:r w:rsidR="008B22D4" w:rsidRPr="005843E8">
        <w:rPr>
          <w:rFonts w:ascii="Times New Roman" w:hAnsi="Times New Roman" w:cs="Times New Roman"/>
          <w:sz w:val="20"/>
          <w:szCs w:val="20"/>
          <w:lang w:val="en-US"/>
        </w:rPr>
        <w:t xml:space="preserve"> a challenge and underline the need for more DNA sequence data and morphological data of the extant </w:t>
      </w:r>
      <w:r w:rsidR="008B22D4" w:rsidRPr="005843E8">
        <w:rPr>
          <w:rFonts w:ascii="Times New Roman" w:hAnsi="Times New Roman" w:cs="Times New Roman"/>
          <w:i/>
          <w:sz w:val="20"/>
          <w:szCs w:val="20"/>
          <w:lang w:val="en-US"/>
        </w:rPr>
        <w:t xml:space="preserve">Acanthocephalus </w:t>
      </w:r>
      <w:r w:rsidR="008B22D4" w:rsidRPr="005843E8">
        <w:rPr>
          <w:rFonts w:ascii="Times New Roman" w:hAnsi="Times New Roman" w:cs="Times New Roman"/>
          <w:sz w:val="20"/>
          <w:szCs w:val="20"/>
          <w:lang w:val="en-US"/>
        </w:rPr>
        <w:t>species.</w:t>
      </w:r>
    </w:p>
    <w:p w14:paraId="031FEFAB" w14:textId="6EBC8744" w:rsidR="00AC12BE" w:rsidRPr="005843E8" w:rsidRDefault="00E41415"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lastRenderedPageBreak/>
        <w:t xml:space="preserve">The nucleotide divergence of the COI and the ITS </w:t>
      </w:r>
      <w:r w:rsidR="00127111">
        <w:rPr>
          <w:rFonts w:ascii="Times New Roman" w:hAnsi="Times New Roman" w:cs="Times New Roman"/>
          <w:sz w:val="20"/>
          <w:szCs w:val="20"/>
          <w:lang w:val="en-US"/>
        </w:rPr>
        <w:t>markers</w:t>
      </w:r>
      <w:r w:rsidRPr="005843E8">
        <w:rPr>
          <w:rFonts w:ascii="Times New Roman" w:hAnsi="Times New Roman" w:cs="Times New Roman"/>
          <w:sz w:val="20"/>
          <w:szCs w:val="20"/>
          <w:lang w:val="en-US"/>
        </w:rPr>
        <w:t xml:space="preserve"> of Acanthocephala is variable at intra- and interspecific levels (Garcia-Varela and Pérez-Ponce de León 2008, Špakulová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2011) and they have been used to distinguish five genetic lineages of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in Europe with genetic distances ranging from 10.5% to 20.3% (Perrot-Minnot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(2018)). Although ITS is a valuable marker for distinguishing </w:t>
      </w:r>
      <w:r w:rsidRPr="005843E8">
        <w:rPr>
          <w:rFonts w:ascii="Times New Roman" w:hAnsi="Times New Roman" w:cs="Times New Roman"/>
          <w:i/>
          <w:sz w:val="20"/>
          <w:szCs w:val="20"/>
          <w:lang w:val="en-US"/>
        </w:rPr>
        <w:t>P. laevis</w:t>
      </w:r>
      <w:r w:rsidRPr="005843E8">
        <w:rPr>
          <w:rFonts w:ascii="Times New Roman" w:hAnsi="Times New Roman" w:cs="Times New Roman"/>
          <w:sz w:val="20"/>
          <w:szCs w:val="20"/>
          <w:lang w:val="en-US"/>
        </w:rPr>
        <w:t xml:space="preserve"> from </w:t>
      </w:r>
      <w:r w:rsidRPr="005843E8">
        <w:rPr>
          <w:rFonts w:ascii="Times New Roman" w:hAnsi="Times New Roman" w:cs="Times New Roman"/>
          <w:i/>
          <w:sz w:val="20"/>
          <w:szCs w:val="20"/>
          <w:lang w:val="en-US"/>
        </w:rPr>
        <w:t>P. tereticollis</w:t>
      </w:r>
      <w:r w:rsidRPr="005843E8">
        <w:rPr>
          <w:rFonts w:ascii="Times New Roman" w:hAnsi="Times New Roman" w:cs="Times New Roman"/>
          <w:sz w:val="20"/>
          <w:szCs w:val="20"/>
          <w:lang w:val="en-US"/>
        </w:rPr>
        <w:t xml:space="preserve"> (Špakulová </w:t>
      </w:r>
      <w:r w:rsidR="004E70BE">
        <w:rPr>
          <w:rFonts w:ascii="Times New Roman" w:hAnsi="Times New Roman" w:cs="Times New Roman"/>
          <w:sz w:val="20"/>
          <w:szCs w:val="20"/>
          <w:lang w:val="en-US"/>
        </w:rPr>
        <w:t>et al.</w:t>
      </w:r>
      <w:r w:rsidRPr="005843E8">
        <w:rPr>
          <w:rFonts w:ascii="Times New Roman" w:hAnsi="Times New Roman" w:cs="Times New Roman"/>
          <w:sz w:val="20"/>
          <w:szCs w:val="20"/>
          <w:lang w:val="en-US"/>
        </w:rPr>
        <w:t xml:space="preserve"> 2011), the COI </w:t>
      </w:r>
      <w:r w:rsidR="00127111">
        <w:rPr>
          <w:rFonts w:ascii="Times New Roman" w:hAnsi="Times New Roman" w:cs="Times New Roman"/>
          <w:sz w:val="20"/>
          <w:szCs w:val="20"/>
          <w:lang w:val="en-US"/>
        </w:rPr>
        <w:t>marker</w:t>
      </w:r>
      <w:r w:rsidRPr="005843E8">
        <w:rPr>
          <w:rFonts w:ascii="Times New Roman" w:hAnsi="Times New Roman" w:cs="Times New Roman"/>
          <w:sz w:val="20"/>
          <w:szCs w:val="20"/>
          <w:lang w:val="en-US"/>
        </w:rPr>
        <w:t xml:space="preserve"> exhibited higher nucleotide and haplotype diversity within a species and was therefore more suitable for studying interpopulation diversity of Acanthocephala. In addition to phylogeographic studies, clear taxonomic status and even haplotype profiling of the </w:t>
      </w:r>
      <w:r w:rsidRPr="000B4AD2">
        <w:rPr>
          <w:rFonts w:ascii="Times New Roman" w:hAnsi="Times New Roman" w:cs="Times New Roman"/>
          <w:sz w:val="20"/>
          <w:szCs w:val="20"/>
          <w:lang w:val="en-US"/>
        </w:rPr>
        <w:t>Acanthocephal</w:t>
      </w:r>
      <w:r w:rsidR="000B4AD2" w:rsidRPr="000B4AD2">
        <w:rPr>
          <w:rFonts w:ascii="Times New Roman" w:hAnsi="Times New Roman" w:cs="Times New Roman"/>
          <w:sz w:val="20"/>
          <w:szCs w:val="20"/>
          <w:lang w:val="en-US"/>
        </w:rPr>
        <w:t>a</w:t>
      </w:r>
      <w:r w:rsidRPr="000B4AD2">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species studied could be important to accurately define specimens used as bioindicators in freshwater ecosystem contamination studies.</w:t>
      </w:r>
    </w:p>
    <w:p w14:paraId="7B3A33EE" w14:textId="77777777" w:rsidR="007B7378" w:rsidRPr="005843E8" w:rsidRDefault="007B7378" w:rsidP="000B3A5E">
      <w:pPr>
        <w:spacing w:after="0" w:line="480" w:lineRule="auto"/>
        <w:jc w:val="both"/>
        <w:rPr>
          <w:rFonts w:ascii="Times New Roman" w:hAnsi="Times New Roman" w:cs="Times New Roman"/>
          <w:b/>
          <w:sz w:val="20"/>
          <w:szCs w:val="20"/>
          <w:lang w:val="en-US"/>
        </w:rPr>
      </w:pPr>
    </w:p>
    <w:p w14:paraId="02E7363E" w14:textId="77777777" w:rsidR="000B3A5E" w:rsidRPr="005843E8" w:rsidRDefault="000B3A5E"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Conflict of interest</w:t>
      </w:r>
    </w:p>
    <w:p w14:paraId="7B18879E" w14:textId="77777777" w:rsidR="000B3A5E" w:rsidRPr="005843E8" w:rsidRDefault="000B3A5E"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The authors have no financial or non-financial interests to declare that are relevant to the content of this article.</w:t>
      </w:r>
    </w:p>
    <w:p w14:paraId="7717A0D9" w14:textId="77777777" w:rsidR="007B7378" w:rsidRPr="005843E8" w:rsidRDefault="007B7378" w:rsidP="000B3A5E">
      <w:pPr>
        <w:spacing w:after="0" w:line="480" w:lineRule="auto"/>
        <w:jc w:val="both"/>
        <w:rPr>
          <w:rFonts w:ascii="Times New Roman" w:hAnsi="Times New Roman" w:cs="Times New Roman"/>
          <w:b/>
          <w:sz w:val="20"/>
          <w:szCs w:val="20"/>
          <w:lang w:val="en-US"/>
        </w:rPr>
      </w:pPr>
    </w:p>
    <w:p w14:paraId="60829DB1" w14:textId="77777777" w:rsidR="000B3A5E" w:rsidRPr="005843E8" w:rsidRDefault="000B3A5E"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Data Availability Statement</w:t>
      </w:r>
    </w:p>
    <w:p w14:paraId="0DE868B2" w14:textId="5DE2DEA3" w:rsidR="000B3A5E" w:rsidRPr="005843E8" w:rsidRDefault="000B3A5E" w:rsidP="000B3A5E">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Generated DNA sequences files are available in </w:t>
      </w:r>
      <w:r w:rsidR="005E7E99">
        <w:rPr>
          <w:rFonts w:ascii="Times New Roman" w:hAnsi="Times New Roman" w:cs="Times New Roman"/>
          <w:sz w:val="20"/>
          <w:szCs w:val="20"/>
          <w:lang w:val="en-US"/>
        </w:rPr>
        <w:t xml:space="preserve">NCBI </w:t>
      </w:r>
      <w:r w:rsidRPr="005843E8">
        <w:rPr>
          <w:rFonts w:ascii="Times New Roman" w:hAnsi="Times New Roman" w:cs="Times New Roman"/>
          <w:sz w:val="20"/>
          <w:szCs w:val="20"/>
          <w:lang w:val="en-US"/>
        </w:rPr>
        <w:t>Gen Bank.</w:t>
      </w:r>
    </w:p>
    <w:p w14:paraId="28051C87" w14:textId="77777777" w:rsidR="007B7378" w:rsidRPr="005843E8" w:rsidRDefault="007B7378" w:rsidP="000B3A5E">
      <w:pPr>
        <w:spacing w:after="0" w:line="480" w:lineRule="auto"/>
        <w:jc w:val="both"/>
        <w:rPr>
          <w:rFonts w:ascii="Times New Roman" w:hAnsi="Times New Roman" w:cs="Times New Roman"/>
          <w:b/>
          <w:sz w:val="20"/>
          <w:szCs w:val="20"/>
          <w:lang w:val="en-US"/>
        </w:rPr>
      </w:pPr>
    </w:p>
    <w:p w14:paraId="672432CB" w14:textId="77777777" w:rsidR="005E3786" w:rsidRPr="005843E8" w:rsidRDefault="005E3786" w:rsidP="000B3A5E">
      <w:pPr>
        <w:spacing w:after="0" w:line="480" w:lineRule="auto"/>
        <w:jc w:val="both"/>
        <w:rPr>
          <w:rFonts w:ascii="Times New Roman" w:hAnsi="Times New Roman" w:cs="Times New Roman"/>
          <w:b/>
          <w:sz w:val="20"/>
          <w:szCs w:val="20"/>
          <w:lang w:val="en-US"/>
        </w:rPr>
      </w:pPr>
      <w:r w:rsidRPr="005843E8">
        <w:rPr>
          <w:rFonts w:ascii="Times New Roman" w:hAnsi="Times New Roman" w:cs="Times New Roman"/>
          <w:b/>
          <w:sz w:val="20"/>
          <w:szCs w:val="20"/>
          <w:lang w:val="en-US"/>
        </w:rPr>
        <w:t>References:</w:t>
      </w:r>
    </w:p>
    <w:p w14:paraId="6C1A94DF" w14:textId="739264E7" w:rsidR="005C0900" w:rsidRDefault="005C0900"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Amin, O.M., R.A. Heckmann, Z. Fiser, V. Zaksek, H. Herlyn &amp; R. Kostanjsek, 2019. Description of </w:t>
      </w:r>
      <w:r w:rsidRPr="005843E8">
        <w:rPr>
          <w:rFonts w:ascii="Times New Roman" w:hAnsi="Times New Roman" w:cs="Times New Roman"/>
          <w:bCs/>
          <w:i/>
          <w:sz w:val="20"/>
          <w:szCs w:val="20"/>
          <w:lang w:val="en-US"/>
        </w:rPr>
        <w:t>Acanthocephalus anguillae balkanicus</w:t>
      </w:r>
      <w:r w:rsidRPr="005843E8">
        <w:rPr>
          <w:rFonts w:ascii="Times New Roman" w:hAnsi="Times New Roman" w:cs="Times New Roman"/>
          <w:bCs/>
          <w:sz w:val="20"/>
          <w:szCs w:val="20"/>
          <w:lang w:val="en-US"/>
        </w:rPr>
        <w:t xml:space="preserve"> subsp. n. (Acanthocephala: Echinorhynchidae) from </w:t>
      </w:r>
      <w:r w:rsidRPr="005843E8">
        <w:rPr>
          <w:rFonts w:ascii="Times New Roman" w:hAnsi="Times New Roman" w:cs="Times New Roman"/>
          <w:bCs/>
          <w:i/>
          <w:sz w:val="20"/>
          <w:szCs w:val="20"/>
          <w:lang w:val="en-US"/>
        </w:rPr>
        <w:t>Proteus anguinus</w:t>
      </w:r>
      <w:r w:rsidRPr="005843E8">
        <w:rPr>
          <w:rFonts w:ascii="Times New Roman" w:hAnsi="Times New Roman" w:cs="Times New Roman"/>
          <w:bCs/>
          <w:sz w:val="20"/>
          <w:szCs w:val="20"/>
          <w:lang w:val="en-US"/>
        </w:rPr>
        <w:t xml:space="preserve"> Laurenti (Amphibia: Proteidae) and the cave ecomorph of </w:t>
      </w:r>
      <w:r w:rsidRPr="005843E8">
        <w:rPr>
          <w:rFonts w:ascii="Times New Roman" w:hAnsi="Times New Roman" w:cs="Times New Roman"/>
          <w:bCs/>
          <w:i/>
          <w:sz w:val="20"/>
          <w:szCs w:val="20"/>
          <w:lang w:val="en-US"/>
        </w:rPr>
        <w:t>Asellus aquaticus</w:t>
      </w:r>
      <w:r w:rsidRPr="005843E8">
        <w:rPr>
          <w:rFonts w:ascii="Times New Roman" w:hAnsi="Times New Roman" w:cs="Times New Roman"/>
          <w:bCs/>
          <w:sz w:val="20"/>
          <w:szCs w:val="20"/>
          <w:lang w:val="en-US"/>
        </w:rPr>
        <w:t xml:space="preserve"> (Crustacea: Asellidae) in Slovenia. Folia Parasitologia 66:015 doi: 10.14411/fp.2019.015.</w:t>
      </w:r>
    </w:p>
    <w:p w14:paraId="7009ED02" w14:textId="37368576" w:rsidR="0057692E" w:rsidRDefault="0057692E" w:rsidP="0057692E">
      <w:pPr>
        <w:spacing w:after="0" w:line="480" w:lineRule="auto"/>
        <w:jc w:val="both"/>
        <w:rPr>
          <w:rFonts w:ascii="Times New Roman" w:hAnsi="Times New Roman" w:cs="Times New Roman"/>
          <w:sz w:val="20"/>
          <w:szCs w:val="20"/>
          <w:lang w:val="en-US"/>
        </w:rPr>
      </w:pPr>
      <w:r w:rsidRPr="00736D4A">
        <w:rPr>
          <w:rFonts w:ascii="Times New Roman" w:hAnsi="Times New Roman" w:cs="Times New Roman"/>
          <w:sz w:val="20"/>
          <w:szCs w:val="20"/>
          <w:lang w:val="en-US"/>
        </w:rPr>
        <w:t>Amin O.M., F.</w:t>
      </w:r>
      <w:r>
        <w:rPr>
          <w:rFonts w:ascii="Times New Roman" w:hAnsi="Times New Roman" w:cs="Times New Roman"/>
          <w:sz w:val="20"/>
          <w:szCs w:val="20"/>
          <w:lang w:val="en-US"/>
        </w:rPr>
        <w:t xml:space="preserve"> </w:t>
      </w:r>
      <w:r w:rsidRPr="00736D4A">
        <w:rPr>
          <w:rFonts w:ascii="Times New Roman" w:hAnsi="Times New Roman" w:cs="Times New Roman"/>
          <w:sz w:val="20"/>
          <w:szCs w:val="20"/>
          <w:lang w:val="en-US"/>
        </w:rPr>
        <w:t>Thielen, M.</w:t>
      </w:r>
      <w:r>
        <w:rPr>
          <w:rFonts w:ascii="Times New Roman" w:hAnsi="Times New Roman" w:cs="Times New Roman"/>
          <w:sz w:val="20"/>
          <w:szCs w:val="20"/>
          <w:lang w:val="en-US"/>
        </w:rPr>
        <w:t xml:space="preserve"> </w:t>
      </w:r>
      <w:r w:rsidRPr="00736D4A">
        <w:rPr>
          <w:rFonts w:ascii="Times New Roman" w:hAnsi="Times New Roman" w:cs="Times New Roman"/>
          <w:sz w:val="20"/>
          <w:szCs w:val="20"/>
          <w:lang w:val="en-US"/>
        </w:rPr>
        <w:t>Münderle,</w:t>
      </w:r>
      <w:r w:rsidRPr="0057692E">
        <w:rPr>
          <w:rFonts w:ascii="Times New Roman" w:hAnsi="Times New Roman" w:cs="Times New Roman"/>
          <w:sz w:val="20"/>
          <w:szCs w:val="20"/>
          <w:lang w:val="en-US"/>
        </w:rPr>
        <w:t xml:space="preserve"> </w:t>
      </w:r>
      <w:r w:rsidRPr="00736D4A">
        <w:rPr>
          <w:rFonts w:ascii="Times New Roman" w:hAnsi="Times New Roman" w:cs="Times New Roman"/>
          <w:sz w:val="20"/>
          <w:szCs w:val="20"/>
          <w:lang w:val="en-US"/>
        </w:rPr>
        <w:t>H. Taraschewski</w:t>
      </w:r>
      <w:r>
        <w:rPr>
          <w:rFonts w:ascii="Times New Roman" w:hAnsi="Times New Roman" w:cs="Times New Roman"/>
          <w:sz w:val="20"/>
          <w:szCs w:val="20"/>
          <w:lang w:val="en-US"/>
        </w:rPr>
        <w:t xml:space="preserve"> &amp;</w:t>
      </w:r>
      <w:r w:rsidRPr="00736D4A">
        <w:rPr>
          <w:rFonts w:ascii="Times New Roman" w:hAnsi="Times New Roman" w:cs="Times New Roman"/>
          <w:sz w:val="20"/>
          <w:szCs w:val="20"/>
          <w:lang w:val="en-US"/>
        </w:rPr>
        <w:t xml:space="preserve"> B.</w:t>
      </w:r>
      <w:r>
        <w:rPr>
          <w:rFonts w:ascii="Times New Roman" w:hAnsi="Times New Roman" w:cs="Times New Roman"/>
          <w:sz w:val="20"/>
          <w:szCs w:val="20"/>
          <w:lang w:val="en-US"/>
        </w:rPr>
        <w:t xml:space="preserve"> </w:t>
      </w:r>
      <w:r w:rsidRPr="00736D4A">
        <w:rPr>
          <w:rFonts w:ascii="Times New Roman" w:hAnsi="Times New Roman" w:cs="Times New Roman"/>
          <w:sz w:val="20"/>
          <w:szCs w:val="20"/>
          <w:lang w:val="en-US"/>
        </w:rPr>
        <w:t>Sures</w:t>
      </w:r>
      <w:r>
        <w:rPr>
          <w:rFonts w:ascii="Times New Roman" w:hAnsi="Times New Roman" w:cs="Times New Roman"/>
          <w:sz w:val="20"/>
          <w:szCs w:val="20"/>
          <w:lang w:val="en-US"/>
        </w:rPr>
        <w:t>,</w:t>
      </w:r>
      <w:r w:rsidRPr="00736D4A">
        <w:rPr>
          <w:rFonts w:ascii="Times New Roman" w:hAnsi="Times New Roman" w:cs="Times New Roman"/>
          <w:sz w:val="20"/>
          <w:szCs w:val="20"/>
          <w:lang w:val="en-US"/>
        </w:rPr>
        <w:t xml:space="preserve"> 2008: Description of a new echinorhynchid species (Acanthocephala) from the European eel, </w:t>
      </w:r>
      <w:r w:rsidRPr="0057692E">
        <w:rPr>
          <w:rFonts w:ascii="Times New Roman" w:hAnsi="Times New Roman" w:cs="Times New Roman"/>
          <w:i/>
          <w:sz w:val="20"/>
          <w:szCs w:val="20"/>
          <w:lang w:val="en-US"/>
        </w:rPr>
        <w:t>Anguilla anguilla</w:t>
      </w:r>
      <w:r w:rsidRPr="00736D4A">
        <w:rPr>
          <w:rFonts w:ascii="Times New Roman" w:hAnsi="Times New Roman" w:cs="Times New Roman"/>
          <w:sz w:val="20"/>
          <w:szCs w:val="20"/>
          <w:lang w:val="en-US"/>
        </w:rPr>
        <w:t xml:space="preserve">, in Germany, with a key to species of </w:t>
      </w:r>
      <w:r w:rsidRPr="0057692E">
        <w:rPr>
          <w:rFonts w:ascii="Times New Roman" w:hAnsi="Times New Roman" w:cs="Times New Roman"/>
          <w:i/>
          <w:sz w:val="20"/>
          <w:szCs w:val="20"/>
          <w:lang w:val="en-US"/>
        </w:rPr>
        <w:t>Acanthocephalus</w:t>
      </w:r>
      <w:r w:rsidRPr="00736D4A">
        <w:rPr>
          <w:rFonts w:ascii="Times New Roman" w:hAnsi="Times New Roman" w:cs="Times New Roman"/>
          <w:sz w:val="20"/>
          <w:szCs w:val="20"/>
          <w:lang w:val="en-US"/>
        </w:rPr>
        <w:t xml:space="preserve"> in Europe. J. Parasitol. 94: 1299–1304.</w:t>
      </w:r>
    </w:p>
    <w:p w14:paraId="2BF7A5EF" w14:textId="6CEA2273" w:rsidR="00391CDA" w:rsidRDefault="009D4C63" w:rsidP="000B3A5E">
      <w:pPr>
        <w:spacing w:after="0" w:line="480" w:lineRule="auto"/>
        <w:jc w:val="both"/>
        <w:rPr>
          <w:rFonts w:ascii="Times New Roman" w:hAnsi="Times New Roman" w:cs="Times New Roman"/>
          <w:bCs/>
          <w:sz w:val="20"/>
          <w:szCs w:val="20"/>
          <w:lang w:val="en-US"/>
        </w:rPr>
      </w:pPr>
      <w:r w:rsidRPr="009D4C63">
        <w:rPr>
          <w:rFonts w:ascii="Times New Roman" w:hAnsi="Times New Roman" w:cs="Times New Roman"/>
          <w:bCs/>
          <w:sz w:val="20"/>
          <w:szCs w:val="20"/>
          <w:lang w:val="en-US"/>
        </w:rPr>
        <w:t>Babić</w:t>
      </w:r>
      <w:r>
        <w:rPr>
          <w:rFonts w:ascii="Times New Roman" w:hAnsi="Times New Roman" w:cs="Times New Roman"/>
          <w:bCs/>
          <w:sz w:val="20"/>
          <w:szCs w:val="20"/>
          <w:lang w:val="en-US"/>
        </w:rPr>
        <w:t>,</w:t>
      </w:r>
      <w:r w:rsidRPr="009D4C63">
        <w:rPr>
          <w:rFonts w:ascii="Times New Roman" w:hAnsi="Times New Roman" w:cs="Times New Roman"/>
          <w:bCs/>
          <w:sz w:val="20"/>
          <w:szCs w:val="20"/>
          <w:lang w:val="en-US"/>
        </w:rPr>
        <w:t xml:space="preserve"> I</w:t>
      </w:r>
      <w:r>
        <w:rPr>
          <w:rFonts w:ascii="Times New Roman" w:hAnsi="Times New Roman" w:cs="Times New Roman"/>
          <w:bCs/>
          <w:sz w:val="20"/>
          <w:szCs w:val="20"/>
          <w:lang w:val="en-US"/>
        </w:rPr>
        <w:t>.</w:t>
      </w:r>
      <w:r w:rsidRPr="009D4C63">
        <w:rPr>
          <w:rFonts w:ascii="Times New Roman" w:hAnsi="Times New Roman" w:cs="Times New Roman"/>
          <w:bCs/>
          <w:sz w:val="20"/>
          <w:szCs w:val="20"/>
          <w:lang w:val="en-US"/>
        </w:rPr>
        <w:t xml:space="preserve"> 1935 O nalazima entoparazitičkih crva kod slatkovodnih riba. Vet</w:t>
      </w:r>
      <w:r>
        <w:rPr>
          <w:rFonts w:ascii="Times New Roman" w:hAnsi="Times New Roman" w:cs="Times New Roman"/>
          <w:bCs/>
          <w:sz w:val="20"/>
          <w:szCs w:val="20"/>
          <w:lang w:val="en-US"/>
        </w:rPr>
        <w:t>erinarski</w:t>
      </w:r>
      <w:r w:rsidRPr="009D4C63">
        <w:rPr>
          <w:rFonts w:ascii="Times New Roman" w:hAnsi="Times New Roman" w:cs="Times New Roman"/>
          <w:bCs/>
          <w:sz w:val="20"/>
          <w:szCs w:val="20"/>
          <w:lang w:val="en-US"/>
        </w:rPr>
        <w:t xml:space="preserve"> arhiv 5: 356-367</w:t>
      </w:r>
      <w:r>
        <w:rPr>
          <w:rFonts w:ascii="Times New Roman" w:hAnsi="Times New Roman" w:cs="Times New Roman"/>
          <w:bCs/>
          <w:sz w:val="20"/>
          <w:szCs w:val="20"/>
          <w:lang w:val="en-US"/>
        </w:rPr>
        <w:t xml:space="preserve"> (In Croatian)</w:t>
      </w:r>
    </w:p>
    <w:p w14:paraId="1E799FEC" w14:textId="176EAA4B" w:rsidR="00545B38" w:rsidRDefault="00545B38" w:rsidP="000B3A5E">
      <w:pPr>
        <w:spacing w:after="0" w:line="48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Bandelt, H.J., Forster, P., Rohl, A., 1999. Median-joining networks for interferring intraspecific phylogenies. Molecular Biology and Evolution 16: 37-48.</w:t>
      </w:r>
      <w:r w:rsidRPr="00545B38">
        <w:t xml:space="preserve"> </w:t>
      </w:r>
      <w:hyperlink r:id="rId14" w:history="1">
        <w:r w:rsidR="00A53E84" w:rsidRPr="00C45277">
          <w:rPr>
            <w:rStyle w:val="Hyperlink"/>
            <w:rFonts w:ascii="Times New Roman" w:hAnsi="Times New Roman" w:cs="Times New Roman"/>
            <w:bCs/>
            <w:sz w:val="20"/>
            <w:szCs w:val="20"/>
            <w:lang w:val="en-US"/>
          </w:rPr>
          <w:t>https://doi.org/10.1093/oxfordjournals.molbev.a026036</w:t>
        </w:r>
      </w:hyperlink>
    </w:p>
    <w:p w14:paraId="0AADD8F2" w14:textId="19F64130" w:rsidR="00A53E84" w:rsidRPr="005843E8" w:rsidRDefault="00A53E84" w:rsidP="000B3A5E">
      <w:pPr>
        <w:spacing w:after="0" w:line="480" w:lineRule="auto"/>
        <w:jc w:val="both"/>
        <w:rPr>
          <w:rFonts w:ascii="Times New Roman" w:hAnsi="Times New Roman" w:cs="Times New Roman"/>
          <w:bCs/>
          <w:sz w:val="20"/>
          <w:szCs w:val="20"/>
          <w:lang w:val="en-US"/>
        </w:rPr>
      </w:pPr>
      <w:r w:rsidRPr="00A53E84">
        <w:rPr>
          <w:rFonts w:ascii="Times New Roman" w:hAnsi="Times New Roman" w:cs="Times New Roman"/>
          <w:bCs/>
          <w:sz w:val="20"/>
          <w:szCs w:val="20"/>
          <w:lang w:val="en-US"/>
        </w:rPr>
        <w:t>Bates, R. M. &amp; Kennedy, C. R.</w:t>
      </w:r>
      <w:r>
        <w:rPr>
          <w:rFonts w:ascii="Times New Roman" w:hAnsi="Times New Roman" w:cs="Times New Roman"/>
          <w:bCs/>
          <w:sz w:val="20"/>
          <w:szCs w:val="20"/>
          <w:lang w:val="en-US"/>
        </w:rPr>
        <w:t xml:space="preserve">, </w:t>
      </w:r>
      <w:r w:rsidRPr="00A53E84">
        <w:rPr>
          <w:rFonts w:ascii="Times New Roman" w:hAnsi="Times New Roman" w:cs="Times New Roman"/>
          <w:bCs/>
          <w:sz w:val="20"/>
          <w:szCs w:val="20"/>
          <w:lang w:val="en-US"/>
        </w:rPr>
        <w:t xml:space="preserve">1990. Interactions between the acanthocephalans </w:t>
      </w:r>
      <w:r w:rsidRPr="00A53E84">
        <w:rPr>
          <w:rFonts w:ascii="Times New Roman" w:hAnsi="Times New Roman" w:cs="Times New Roman"/>
          <w:bCs/>
          <w:i/>
          <w:sz w:val="20"/>
          <w:szCs w:val="20"/>
          <w:lang w:val="en-US"/>
        </w:rPr>
        <w:t>Pomphorhynchus laevis</w:t>
      </w:r>
      <w:r w:rsidRPr="00A53E84">
        <w:rPr>
          <w:rFonts w:ascii="Times New Roman" w:hAnsi="Times New Roman" w:cs="Times New Roman"/>
          <w:bCs/>
          <w:sz w:val="20"/>
          <w:szCs w:val="20"/>
          <w:lang w:val="en-US"/>
        </w:rPr>
        <w:t xml:space="preserve"> and </w:t>
      </w:r>
      <w:r w:rsidRPr="00A53E84">
        <w:rPr>
          <w:rFonts w:ascii="Times New Roman" w:hAnsi="Times New Roman" w:cs="Times New Roman"/>
          <w:bCs/>
          <w:i/>
          <w:sz w:val="20"/>
          <w:szCs w:val="20"/>
          <w:lang w:val="en-US"/>
        </w:rPr>
        <w:t>Acanthocephalus anguillae</w:t>
      </w:r>
      <w:r w:rsidRPr="00A53E84">
        <w:rPr>
          <w:rFonts w:ascii="Times New Roman" w:hAnsi="Times New Roman" w:cs="Times New Roman"/>
          <w:bCs/>
          <w:sz w:val="20"/>
          <w:szCs w:val="20"/>
          <w:lang w:val="en-US"/>
        </w:rPr>
        <w:t xml:space="preserve"> in rainbow trout: testing an exclusion hypothesis. Parasitology 100</w:t>
      </w:r>
      <w:r>
        <w:rPr>
          <w:rFonts w:ascii="Times New Roman" w:hAnsi="Times New Roman" w:cs="Times New Roman"/>
          <w:bCs/>
          <w:sz w:val="20"/>
          <w:szCs w:val="20"/>
          <w:lang w:val="en-US"/>
        </w:rPr>
        <w:t>:</w:t>
      </w:r>
      <w:r w:rsidRPr="00A53E84">
        <w:rPr>
          <w:rFonts w:ascii="Times New Roman" w:hAnsi="Times New Roman" w:cs="Times New Roman"/>
          <w:bCs/>
          <w:sz w:val="20"/>
          <w:szCs w:val="20"/>
          <w:lang w:val="en-US"/>
        </w:rPr>
        <w:t xml:space="preserve"> 435–44.</w:t>
      </w:r>
    </w:p>
    <w:p w14:paraId="70F72094" w14:textId="4D1BD419" w:rsidR="00545B38" w:rsidRDefault="00545B38" w:rsidP="00545B38">
      <w:pPr>
        <w:spacing w:after="0" w:line="480" w:lineRule="auto"/>
        <w:jc w:val="both"/>
        <w:rPr>
          <w:rFonts w:ascii="Times New Roman" w:hAnsi="Times New Roman" w:cs="Times New Roman"/>
          <w:bCs/>
          <w:sz w:val="20"/>
          <w:szCs w:val="20"/>
          <w:lang w:val="en-US"/>
        </w:rPr>
      </w:pPr>
      <w:r w:rsidRPr="004E70BE">
        <w:rPr>
          <w:rFonts w:ascii="Times New Roman" w:hAnsi="Times New Roman" w:cs="Times New Roman"/>
          <w:bCs/>
          <w:sz w:val="20"/>
          <w:szCs w:val="20"/>
          <w:lang w:val="en-US"/>
        </w:rPr>
        <w:lastRenderedPageBreak/>
        <w:t>Benesh</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xml:space="preserve"> D</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P</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Hasu</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xml:space="preserve"> T</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Soumalainen</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xml:space="preserve"> L</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R</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Valtonen</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 xml:space="preserve"> E</w:t>
      </w:r>
      <w:r>
        <w:rPr>
          <w:rFonts w:ascii="Times New Roman" w:hAnsi="Times New Roman" w:cs="Times New Roman"/>
          <w:bCs/>
          <w:sz w:val="20"/>
          <w:szCs w:val="20"/>
          <w:lang w:val="en-US"/>
        </w:rPr>
        <w:t>.</w:t>
      </w:r>
      <w:r w:rsidRPr="004E70BE">
        <w:rPr>
          <w:rFonts w:ascii="Times New Roman" w:hAnsi="Times New Roman" w:cs="Times New Roman"/>
          <w:bCs/>
          <w:sz w:val="20"/>
          <w:szCs w:val="20"/>
          <w:lang w:val="en-US"/>
        </w:rPr>
        <w:t>T</w:t>
      </w:r>
      <w:r>
        <w:rPr>
          <w:rFonts w:ascii="Times New Roman" w:hAnsi="Times New Roman" w:cs="Times New Roman"/>
          <w:bCs/>
          <w:sz w:val="20"/>
          <w:szCs w:val="20"/>
          <w:lang w:val="en-US"/>
        </w:rPr>
        <w:t>. &amp;</w:t>
      </w:r>
      <w:r w:rsidRPr="004E70BE">
        <w:rPr>
          <w:rFonts w:ascii="Times New Roman" w:hAnsi="Times New Roman" w:cs="Times New Roman"/>
          <w:bCs/>
          <w:sz w:val="20"/>
          <w:szCs w:val="20"/>
          <w:lang w:val="en-US"/>
        </w:rPr>
        <w:t xml:space="preserve"> M.</w:t>
      </w:r>
      <w:r>
        <w:rPr>
          <w:rFonts w:ascii="Times New Roman" w:hAnsi="Times New Roman" w:cs="Times New Roman"/>
          <w:bCs/>
          <w:sz w:val="20"/>
          <w:szCs w:val="20"/>
          <w:lang w:val="en-US"/>
        </w:rPr>
        <w:t xml:space="preserve"> </w:t>
      </w:r>
      <w:r w:rsidRPr="004E70BE">
        <w:rPr>
          <w:rFonts w:ascii="Times New Roman" w:hAnsi="Times New Roman" w:cs="Times New Roman"/>
          <w:bCs/>
          <w:sz w:val="20"/>
          <w:szCs w:val="20"/>
          <w:lang w:val="en-US"/>
        </w:rPr>
        <w:t>Tiirola</w:t>
      </w:r>
      <w:r>
        <w:rPr>
          <w:rFonts w:ascii="Times New Roman" w:hAnsi="Times New Roman" w:cs="Times New Roman"/>
          <w:bCs/>
          <w:sz w:val="20"/>
          <w:szCs w:val="20"/>
          <w:lang w:val="en-US"/>
        </w:rPr>
        <w:t xml:space="preserve">, 2006. </w:t>
      </w:r>
      <w:r w:rsidRPr="004E70BE">
        <w:rPr>
          <w:rFonts w:ascii="Times New Roman" w:hAnsi="Times New Roman" w:cs="Times New Roman"/>
          <w:bCs/>
          <w:sz w:val="20"/>
          <w:szCs w:val="20"/>
          <w:lang w:val="en-US"/>
        </w:rPr>
        <w:t>Reliability of</w:t>
      </w:r>
      <w:r>
        <w:rPr>
          <w:rFonts w:ascii="Times New Roman" w:hAnsi="Times New Roman" w:cs="Times New Roman"/>
          <w:bCs/>
          <w:sz w:val="20"/>
          <w:szCs w:val="20"/>
          <w:lang w:val="en-US"/>
        </w:rPr>
        <w:t xml:space="preserve"> </w:t>
      </w:r>
      <w:r w:rsidRPr="004E70BE">
        <w:rPr>
          <w:rFonts w:ascii="Times New Roman" w:hAnsi="Times New Roman" w:cs="Times New Roman"/>
          <w:bCs/>
          <w:sz w:val="20"/>
          <w:szCs w:val="20"/>
          <w:lang w:val="en-US"/>
        </w:rPr>
        <w:t>mitochondrial</w:t>
      </w:r>
      <w:r>
        <w:rPr>
          <w:rFonts w:ascii="Times New Roman" w:hAnsi="Times New Roman" w:cs="Times New Roman"/>
          <w:bCs/>
          <w:sz w:val="20"/>
          <w:szCs w:val="20"/>
          <w:lang w:val="en-US"/>
        </w:rPr>
        <w:t xml:space="preserve"> </w:t>
      </w:r>
      <w:r w:rsidRPr="004E70BE">
        <w:rPr>
          <w:rFonts w:ascii="Times New Roman" w:hAnsi="Times New Roman" w:cs="Times New Roman"/>
          <w:bCs/>
          <w:sz w:val="20"/>
          <w:szCs w:val="20"/>
          <w:lang w:val="en-US"/>
        </w:rPr>
        <w:t>DNA in an acanthocephalan: the problem of pseudogenes. Int</w:t>
      </w:r>
      <w:r>
        <w:rPr>
          <w:rFonts w:ascii="Times New Roman" w:hAnsi="Times New Roman" w:cs="Times New Roman"/>
          <w:bCs/>
          <w:sz w:val="20"/>
          <w:szCs w:val="20"/>
          <w:lang w:val="en-US"/>
        </w:rPr>
        <w:t>ernational</w:t>
      </w:r>
      <w:r w:rsidRPr="004E70BE">
        <w:rPr>
          <w:rFonts w:ascii="Times New Roman" w:hAnsi="Times New Roman" w:cs="Times New Roman"/>
          <w:bCs/>
          <w:sz w:val="20"/>
          <w:szCs w:val="20"/>
          <w:lang w:val="en-US"/>
        </w:rPr>
        <w:t xml:space="preserve"> J</w:t>
      </w:r>
      <w:r>
        <w:rPr>
          <w:rFonts w:ascii="Times New Roman" w:hAnsi="Times New Roman" w:cs="Times New Roman"/>
          <w:bCs/>
          <w:sz w:val="20"/>
          <w:szCs w:val="20"/>
          <w:lang w:val="en-US"/>
        </w:rPr>
        <w:t>ournal of</w:t>
      </w:r>
      <w:r w:rsidRPr="004E70BE">
        <w:rPr>
          <w:rFonts w:ascii="Times New Roman" w:hAnsi="Times New Roman" w:cs="Times New Roman"/>
          <w:bCs/>
          <w:sz w:val="20"/>
          <w:szCs w:val="20"/>
          <w:lang w:val="en-US"/>
        </w:rPr>
        <w:t xml:space="preserve"> Parasitol</w:t>
      </w:r>
      <w:r>
        <w:rPr>
          <w:rFonts w:ascii="Times New Roman" w:hAnsi="Times New Roman" w:cs="Times New Roman"/>
          <w:bCs/>
          <w:sz w:val="20"/>
          <w:szCs w:val="20"/>
          <w:lang w:val="en-US"/>
        </w:rPr>
        <w:t xml:space="preserve">ogy </w:t>
      </w:r>
      <w:r w:rsidRPr="004E70BE">
        <w:rPr>
          <w:rFonts w:ascii="Times New Roman" w:hAnsi="Times New Roman" w:cs="Times New Roman"/>
          <w:bCs/>
          <w:sz w:val="20"/>
          <w:szCs w:val="20"/>
          <w:lang w:val="en-US"/>
        </w:rPr>
        <w:t>36:</w:t>
      </w:r>
      <w:r>
        <w:rPr>
          <w:rFonts w:ascii="Times New Roman" w:hAnsi="Times New Roman" w:cs="Times New Roman"/>
          <w:bCs/>
          <w:sz w:val="20"/>
          <w:szCs w:val="20"/>
          <w:lang w:val="en-US"/>
        </w:rPr>
        <w:t xml:space="preserve"> </w:t>
      </w:r>
      <w:r w:rsidRPr="004E70BE">
        <w:rPr>
          <w:rFonts w:ascii="Times New Roman" w:hAnsi="Times New Roman" w:cs="Times New Roman"/>
          <w:bCs/>
          <w:sz w:val="20"/>
          <w:szCs w:val="20"/>
          <w:lang w:val="en-US"/>
        </w:rPr>
        <w:t>247–54.</w:t>
      </w:r>
    </w:p>
    <w:p w14:paraId="3FA496C7" w14:textId="033265AD" w:rsidR="00BB27D3" w:rsidRDefault="00BB27D3" w:rsidP="00545B38">
      <w:pPr>
        <w:spacing w:after="0" w:line="480" w:lineRule="auto"/>
        <w:jc w:val="both"/>
        <w:rPr>
          <w:rFonts w:ascii="Times New Roman" w:hAnsi="Times New Roman" w:cs="Times New Roman"/>
          <w:bCs/>
          <w:sz w:val="20"/>
          <w:szCs w:val="20"/>
          <w:lang w:val="en-US"/>
        </w:rPr>
      </w:pPr>
      <w:r w:rsidRPr="00BB27D3">
        <w:rPr>
          <w:rFonts w:ascii="Times New Roman" w:hAnsi="Times New Roman" w:cs="Times New Roman"/>
          <w:bCs/>
          <w:sz w:val="20"/>
          <w:szCs w:val="20"/>
          <w:lang w:val="en-US"/>
        </w:rPr>
        <w:t>Ćaleta, M</w:t>
      </w:r>
      <w:r>
        <w:rPr>
          <w:rFonts w:ascii="Times New Roman" w:hAnsi="Times New Roman" w:cs="Times New Roman"/>
          <w:bCs/>
          <w:sz w:val="20"/>
          <w:szCs w:val="20"/>
          <w:lang w:val="en-US"/>
        </w:rPr>
        <w:t>.</w:t>
      </w:r>
      <w:r w:rsidRPr="00BB27D3">
        <w:rPr>
          <w:rFonts w:ascii="Times New Roman" w:hAnsi="Times New Roman" w:cs="Times New Roman"/>
          <w:bCs/>
          <w:sz w:val="20"/>
          <w:szCs w:val="20"/>
          <w:lang w:val="en-US"/>
        </w:rPr>
        <w:t>,</w:t>
      </w:r>
      <w:r>
        <w:rPr>
          <w:rFonts w:ascii="Times New Roman" w:hAnsi="Times New Roman" w:cs="Times New Roman"/>
          <w:bCs/>
          <w:sz w:val="20"/>
          <w:szCs w:val="20"/>
          <w:lang w:val="en-US"/>
        </w:rPr>
        <w:t xml:space="preserve"> Z.</w:t>
      </w:r>
      <w:r w:rsidRPr="00BB27D3">
        <w:rPr>
          <w:rFonts w:ascii="Times New Roman" w:hAnsi="Times New Roman" w:cs="Times New Roman"/>
          <w:bCs/>
          <w:sz w:val="20"/>
          <w:szCs w:val="20"/>
          <w:lang w:val="en-US"/>
        </w:rPr>
        <w:t xml:space="preserve"> Marčić, </w:t>
      </w:r>
      <w:r>
        <w:rPr>
          <w:rFonts w:ascii="Times New Roman" w:hAnsi="Times New Roman" w:cs="Times New Roman"/>
          <w:bCs/>
          <w:sz w:val="20"/>
          <w:szCs w:val="20"/>
          <w:lang w:val="en-US"/>
        </w:rPr>
        <w:t xml:space="preserve">I. </w:t>
      </w:r>
      <w:r w:rsidRPr="00BB27D3">
        <w:rPr>
          <w:rFonts w:ascii="Times New Roman" w:hAnsi="Times New Roman" w:cs="Times New Roman"/>
          <w:bCs/>
          <w:sz w:val="20"/>
          <w:szCs w:val="20"/>
          <w:lang w:val="en-US"/>
        </w:rPr>
        <w:t xml:space="preserve">Buj, </w:t>
      </w:r>
      <w:r>
        <w:rPr>
          <w:rFonts w:ascii="Times New Roman" w:hAnsi="Times New Roman" w:cs="Times New Roman"/>
          <w:bCs/>
          <w:sz w:val="20"/>
          <w:szCs w:val="20"/>
          <w:lang w:val="en-US"/>
        </w:rPr>
        <w:t xml:space="preserve">D. </w:t>
      </w:r>
      <w:r w:rsidRPr="00BB27D3">
        <w:rPr>
          <w:rFonts w:ascii="Times New Roman" w:hAnsi="Times New Roman" w:cs="Times New Roman"/>
          <w:bCs/>
          <w:sz w:val="20"/>
          <w:szCs w:val="20"/>
          <w:lang w:val="en-US"/>
        </w:rPr>
        <w:t>Zanella,</w:t>
      </w:r>
      <w:r>
        <w:rPr>
          <w:rFonts w:ascii="Times New Roman" w:hAnsi="Times New Roman" w:cs="Times New Roman"/>
          <w:bCs/>
          <w:sz w:val="20"/>
          <w:szCs w:val="20"/>
          <w:lang w:val="en-US"/>
        </w:rPr>
        <w:t xml:space="preserve"> P.</w:t>
      </w:r>
      <w:r w:rsidRPr="00BB27D3">
        <w:rPr>
          <w:rFonts w:ascii="Times New Roman" w:hAnsi="Times New Roman" w:cs="Times New Roman"/>
          <w:bCs/>
          <w:sz w:val="20"/>
          <w:szCs w:val="20"/>
          <w:lang w:val="en-US"/>
        </w:rPr>
        <w:t xml:space="preserve"> Mustafić, </w:t>
      </w:r>
      <w:r>
        <w:rPr>
          <w:rFonts w:ascii="Times New Roman" w:hAnsi="Times New Roman" w:cs="Times New Roman"/>
          <w:bCs/>
          <w:sz w:val="20"/>
          <w:szCs w:val="20"/>
          <w:lang w:val="en-US"/>
        </w:rPr>
        <w:t xml:space="preserve">A. </w:t>
      </w:r>
      <w:r w:rsidRPr="00BB27D3">
        <w:rPr>
          <w:rFonts w:ascii="Times New Roman" w:hAnsi="Times New Roman" w:cs="Times New Roman"/>
          <w:bCs/>
          <w:sz w:val="20"/>
          <w:szCs w:val="20"/>
          <w:lang w:val="en-US"/>
        </w:rPr>
        <w:t xml:space="preserve">Duplić </w:t>
      </w:r>
      <w:r w:rsidR="000F3637">
        <w:rPr>
          <w:rFonts w:ascii="Times New Roman" w:hAnsi="Times New Roman" w:cs="Times New Roman"/>
          <w:bCs/>
          <w:sz w:val="20"/>
          <w:szCs w:val="20"/>
          <w:lang w:val="en-US"/>
        </w:rPr>
        <w:t>&amp; S.</w:t>
      </w:r>
      <w:r w:rsidRPr="00BB27D3">
        <w:rPr>
          <w:rFonts w:ascii="Times New Roman" w:hAnsi="Times New Roman" w:cs="Times New Roman"/>
          <w:bCs/>
          <w:sz w:val="20"/>
          <w:szCs w:val="20"/>
          <w:lang w:val="en-US"/>
        </w:rPr>
        <w:t xml:space="preserve"> Horvatić.</w:t>
      </w:r>
      <w:r w:rsidR="000F3637">
        <w:rPr>
          <w:rFonts w:ascii="Times New Roman" w:hAnsi="Times New Roman" w:cs="Times New Roman"/>
          <w:bCs/>
          <w:sz w:val="20"/>
          <w:szCs w:val="20"/>
          <w:lang w:val="en-US"/>
        </w:rPr>
        <w:t>, 2019.</w:t>
      </w:r>
      <w:r w:rsidRPr="00BB27D3">
        <w:rPr>
          <w:rFonts w:ascii="Times New Roman" w:hAnsi="Times New Roman" w:cs="Times New Roman"/>
          <w:bCs/>
          <w:sz w:val="20"/>
          <w:szCs w:val="20"/>
          <w:lang w:val="en-US"/>
        </w:rPr>
        <w:t xml:space="preserve"> A Review of Extant Croatian Freshwater Fish and Lampreys</w:t>
      </w:r>
      <w:r w:rsidR="000F3637">
        <w:rPr>
          <w:rFonts w:ascii="Times New Roman" w:hAnsi="Times New Roman" w:cs="Times New Roman"/>
          <w:bCs/>
          <w:sz w:val="20"/>
          <w:szCs w:val="20"/>
          <w:lang w:val="en-US"/>
        </w:rPr>
        <w:t>.</w:t>
      </w:r>
      <w:r w:rsidRPr="00BB27D3">
        <w:rPr>
          <w:rFonts w:ascii="Times New Roman" w:hAnsi="Times New Roman" w:cs="Times New Roman"/>
          <w:bCs/>
          <w:sz w:val="20"/>
          <w:szCs w:val="20"/>
          <w:lang w:val="en-US"/>
        </w:rPr>
        <w:t xml:space="preserve"> Croatian Journal of Fisheries</w:t>
      </w:r>
      <w:r w:rsidR="000F3637">
        <w:rPr>
          <w:rFonts w:ascii="Times New Roman" w:hAnsi="Times New Roman" w:cs="Times New Roman"/>
          <w:bCs/>
          <w:sz w:val="20"/>
          <w:szCs w:val="20"/>
          <w:lang w:val="en-US"/>
        </w:rPr>
        <w:t xml:space="preserve"> 77(3):</w:t>
      </w:r>
      <w:r w:rsidRPr="00BB27D3">
        <w:rPr>
          <w:rFonts w:ascii="Times New Roman" w:hAnsi="Times New Roman" w:cs="Times New Roman"/>
          <w:bCs/>
          <w:sz w:val="20"/>
          <w:szCs w:val="20"/>
          <w:lang w:val="en-US"/>
        </w:rPr>
        <w:t xml:space="preserve"> 137-234. </w:t>
      </w:r>
      <w:hyperlink r:id="rId15" w:history="1">
        <w:r w:rsidR="000F3637" w:rsidRPr="00645483">
          <w:rPr>
            <w:rStyle w:val="Hyperlink"/>
            <w:rFonts w:ascii="Times New Roman" w:hAnsi="Times New Roman" w:cs="Times New Roman"/>
            <w:bCs/>
            <w:sz w:val="20"/>
            <w:szCs w:val="20"/>
            <w:lang w:val="en-US"/>
          </w:rPr>
          <w:t>https://doi.org/10.2478/cjf-2019-0016</w:t>
        </w:r>
      </w:hyperlink>
      <w:r w:rsidR="000F3637">
        <w:rPr>
          <w:rFonts w:ascii="Times New Roman" w:hAnsi="Times New Roman" w:cs="Times New Roman"/>
          <w:bCs/>
          <w:sz w:val="20"/>
          <w:szCs w:val="20"/>
          <w:lang w:val="en-US"/>
        </w:rPr>
        <w:t xml:space="preserve"> </w:t>
      </w:r>
    </w:p>
    <w:p w14:paraId="229DA7A5" w14:textId="7959755A" w:rsidR="004B0AEE" w:rsidRDefault="004B0AEE" w:rsidP="00545B38">
      <w:pPr>
        <w:spacing w:after="0" w:line="480" w:lineRule="auto"/>
        <w:jc w:val="both"/>
        <w:rPr>
          <w:rFonts w:ascii="Times New Roman" w:hAnsi="Times New Roman" w:cs="Times New Roman"/>
          <w:bCs/>
          <w:sz w:val="20"/>
          <w:szCs w:val="20"/>
          <w:lang w:val="en-US"/>
        </w:rPr>
      </w:pPr>
      <w:r w:rsidRPr="004B0AEE">
        <w:rPr>
          <w:rFonts w:ascii="Times New Roman" w:hAnsi="Times New Roman" w:cs="Times New Roman"/>
          <w:bCs/>
          <w:sz w:val="20"/>
          <w:szCs w:val="20"/>
          <w:lang w:val="en-US"/>
        </w:rPr>
        <w:t>David, G., C.</w:t>
      </w:r>
      <w:r>
        <w:rPr>
          <w:rFonts w:ascii="Times New Roman" w:hAnsi="Times New Roman" w:cs="Times New Roman"/>
          <w:bCs/>
          <w:sz w:val="20"/>
          <w:szCs w:val="20"/>
          <w:lang w:val="en-US"/>
        </w:rPr>
        <w:t xml:space="preserve"> </w:t>
      </w:r>
      <w:r w:rsidRPr="004B0AEE">
        <w:rPr>
          <w:rFonts w:ascii="Times New Roman" w:hAnsi="Times New Roman" w:cs="Times New Roman"/>
          <w:bCs/>
          <w:sz w:val="20"/>
          <w:szCs w:val="20"/>
          <w:lang w:val="en-US"/>
        </w:rPr>
        <w:t xml:space="preserve">Staentzel, </w:t>
      </w:r>
      <w:r w:rsidR="00DE1DBA" w:rsidRPr="004B0AEE">
        <w:rPr>
          <w:rFonts w:ascii="Times New Roman" w:hAnsi="Times New Roman" w:cs="Times New Roman"/>
          <w:bCs/>
          <w:sz w:val="20"/>
          <w:szCs w:val="20"/>
          <w:lang w:val="en-US"/>
        </w:rPr>
        <w:t xml:space="preserve">O. </w:t>
      </w:r>
      <w:r w:rsidRPr="004B0AEE">
        <w:rPr>
          <w:rFonts w:ascii="Times New Roman" w:hAnsi="Times New Roman" w:cs="Times New Roman"/>
          <w:bCs/>
          <w:sz w:val="20"/>
          <w:szCs w:val="20"/>
          <w:lang w:val="en-US"/>
        </w:rPr>
        <w:t>Schlumberger</w:t>
      </w:r>
      <w:r w:rsidR="00DE1DBA">
        <w:rPr>
          <w:rFonts w:ascii="Times New Roman" w:hAnsi="Times New Roman" w:cs="Times New Roman"/>
          <w:bCs/>
          <w:sz w:val="20"/>
          <w:szCs w:val="20"/>
          <w:lang w:val="en-US"/>
        </w:rPr>
        <w:t xml:space="preserve">, </w:t>
      </w:r>
      <w:r w:rsidR="00DE1DBA" w:rsidRPr="004B0AEE">
        <w:rPr>
          <w:rFonts w:ascii="Times New Roman" w:hAnsi="Times New Roman" w:cs="Times New Roman"/>
          <w:bCs/>
          <w:sz w:val="20"/>
          <w:szCs w:val="20"/>
          <w:lang w:val="en-US"/>
        </w:rPr>
        <w:t>M.</w:t>
      </w:r>
      <w:r w:rsidR="00DE1DBA">
        <w:rPr>
          <w:rFonts w:ascii="Times New Roman" w:hAnsi="Times New Roman" w:cs="Times New Roman"/>
          <w:bCs/>
          <w:sz w:val="20"/>
          <w:szCs w:val="20"/>
          <w:lang w:val="en-US"/>
        </w:rPr>
        <w:t xml:space="preserve"> </w:t>
      </w:r>
      <w:r w:rsidRPr="004B0AEE">
        <w:rPr>
          <w:rFonts w:ascii="Times New Roman" w:hAnsi="Times New Roman" w:cs="Times New Roman"/>
          <w:bCs/>
          <w:sz w:val="20"/>
          <w:szCs w:val="20"/>
          <w:lang w:val="en-US"/>
        </w:rPr>
        <w:t xml:space="preserve">Perrot-Minnot, </w:t>
      </w:r>
      <w:r w:rsidR="00DE1DBA" w:rsidRPr="004B0AEE">
        <w:rPr>
          <w:rFonts w:ascii="Times New Roman" w:hAnsi="Times New Roman" w:cs="Times New Roman"/>
          <w:bCs/>
          <w:sz w:val="20"/>
          <w:szCs w:val="20"/>
          <w:lang w:val="en-US"/>
        </w:rPr>
        <w:t>J.</w:t>
      </w:r>
      <w:r w:rsidR="00DE1DBA">
        <w:rPr>
          <w:rFonts w:ascii="Times New Roman" w:hAnsi="Times New Roman" w:cs="Times New Roman"/>
          <w:bCs/>
          <w:sz w:val="20"/>
          <w:szCs w:val="20"/>
          <w:lang w:val="en-US"/>
        </w:rPr>
        <w:t xml:space="preserve"> </w:t>
      </w:r>
      <w:r w:rsidRPr="004B0AEE">
        <w:rPr>
          <w:rFonts w:ascii="Times New Roman" w:hAnsi="Times New Roman" w:cs="Times New Roman"/>
          <w:bCs/>
          <w:sz w:val="20"/>
          <w:szCs w:val="20"/>
          <w:lang w:val="en-US"/>
        </w:rPr>
        <w:t xml:space="preserve">Beisel &amp; </w:t>
      </w:r>
      <w:r w:rsidR="00DE1DBA" w:rsidRPr="004B0AEE">
        <w:rPr>
          <w:rFonts w:ascii="Times New Roman" w:hAnsi="Times New Roman" w:cs="Times New Roman"/>
          <w:bCs/>
          <w:sz w:val="20"/>
          <w:szCs w:val="20"/>
          <w:lang w:val="en-US"/>
        </w:rPr>
        <w:t>L.</w:t>
      </w:r>
      <w:r w:rsidR="00DE1DBA">
        <w:rPr>
          <w:rFonts w:ascii="Times New Roman" w:hAnsi="Times New Roman" w:cs="Times New Roman"/>
          <w:bCs/>
          <w:sz w:val="20"/>
          <w:szCs w:val="20"/>
          <w:lang w:val="en-US"/>
        </w:rPr>
        <w:t xml:space="preserve"> </w:t>
      </w:r>
      <w:r w:rsidRPr="004B0AEE">
        <w:rPr>
          <w:rFonts w:ascii="Times New Roman" w:hAnsi="Times New Roman" w:cs="Times New Roman"/>
          <w:bCs/>
          <w:sz w:val="20"/>
          <w:szCs w:val="20"/>
          <w:lang w:val="en-US"/>
        </w:rPr>
        <w:t>Hardion, 2018. A minimalist macroparasite diversity in the round goby of the Upper Rhine reduced to an exotic acanthocephalan lineage. Parasitology 145</w:t>
      </w:r>
      <w:r w:rsidR="00DE1DBA">
        <w:rPr>
          <w:rFonts w:ascii="Times New Roman" w:hAnsi="Times New Roman" w:cs="Times New Roman"/>
          <w:bCs/>
          <w:sz w:val="20"/>
          <w:szCs w:val="20"/>
          <w:lang w:val="en-US"/>
        </w:rPr>
        <w:t>(</w:t>
      </w:r>
      <w:r w:rsidRPr="004B0AEE">
        <w:rPr>
          <w:rFonts w:ascii="Times New Roman" w:hAnsi="Times New Roman" w:cs="Times New Roman"/>
          <w:bCs/>
          <w:sz w:val="20"/>
          <w:szCs w:val="20"/>
          <w:lang w:val="en-US"/>
        </w:rPr>
        <w:t>8)</w:t>
      </w:r>
      <w:r w:rsidR="00DE1DBA">
        <w:rPr>
          <w:rFonts w:ascii="Times New Roman" w:hAnsi="Times New Roman" w:cs="Times New Roman"/>
          <w:bCs/>
          <w:sz w:val="20"/>
          <w:szCs w:val="20"/>
          <w:lang w:val="en-US"/>
        </w:rPr>
        <w:t>:</w:t>
      </w:r>
      <w:r w:rsidRPr="004B0AEE">
        <w:rPr>
          <w:rFonts w:ascii="Times New Roman" w:hAnsi="Times New Roman" w:cs="Times New Roman"/>
          <w:bCs/>
          <w:sz w:val="20"/>
          <w:szCs w:val="20"/>
          <w:lang w:val="en-US"/>
        </w:rPr>
        <w:t xml:space="preserve"> 1020-1026. doi:10.1017/S0031182017002177</w:t>
      </w:r>
    </w:p>
    <w:p w14:paraId="0ED49B60" w14:textId="10248043" w:rsidR="004F5881" w:rsidRDefault="004F5881"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Dezfuli, B.S., A. Lui, G. Giovinazzo &amp; L. Giari, 2008. Effect of acanthocephala infection on the reproductive potential of crustacean intermediate hosts. Journal of invertebrate pathology 98(1): 116-119.</w:t>
      </w:r>
    </w:p>
    <w:p w14:paraId="635945D5" w14:textId="3800FA0F" w:rsidR="00216483" w:rsidRPr="005843E8" w:rsidRDefault="00216483" w:rsidP="000B3A5E">
      <w:pPr>
        <w:spacing w:after="0" w:line="480" w:lineRule="auto"/>
        <w:jc w:val="both"/>
        <w:rPr>
          <w:rFonts w:ascii="Times New Roman" w:hAnsi="Times New Roman" w:cs="Times New Roman"/>
          <w:bCs/>
          <w:sz w:val="20"/>
          <w:szCs w:val="20"/>
          <w:lang w:val="en-US"/>
        </w:rPr>
      </w:pPr>
      <w:r w:rsidRPr="00216483">
        <w:rPr>
          <w:rFonts w:ascii="Times New Roman" w:hAnsi="Times New Roman" w:cs="Times New Roman"/>
          <w:bCs/>
          <w:sz w:val="20"/>
          <w:szCs w:val="20"/>
          <w:lang w:val="en-US"/>
        </w:rPr>
        <w:t>Emde</w:t>
      </w:r>
      <w:r>
        <w:rPr>
          <w:rFonts w:ascii="Times New Roman" w:hAnsi="Times New Roman" w:cs="Times New Roman"/>
          <w:bCs/>
          <w:sz w:val="20"/>
          <w:szCs w:val="20"/>
          <w:lang w:val="en-US"/>
        </w:rPr>
        <w:t xml:space="preserve">, S., Rueckert, S., Palm, H. W. &amp; S. Klimpel, 2012. Invasive Ponto-Caspian amphipods and fish increase the distribution range of Acanthocephalan </w:t>
      </w:r>
      <w:r w:rsidRPr="00216483">
        <w:rPr>
          <w:rFonts w:ascii="Times New Roman" w:hAnsi="Times New Roman" w:cs="Times New Roman"/>
          <w:bCs/>
          <w:i/>
          <w:sz w:val="20"/>
          <w:szCs w:val="20"/>
          <w:lang w:val="en-US"/>
        </w:rPr>
        <w:t>Pomphorhynchus tereticollis</w:t>
      </w:r>
      <w:r>
        <w:rPr>
          <w:rFonts w:ascii="Times New Roman" w:hAnsi="Times New Roman" w:cs="Times New Roman"/>
          <w:bCs/>
          <w:sz w:val="20"/>
          <w:szCs w:val="20"/>
          <w:lang w:val="en-US"/>
        </w:rPr>
        <w:t xml:space="preserve"> in the River Rhine. PLOS One 7: e53218. </w:t>
      </w:r>
      <w:r w:rsidRPr="00216483">
        <w:rPr>
          <w:rFonts w:ascii="Times New Roman" w:hAnsi="Times New Roman" w:cs="Times New Roman"/>
          <w:bCs/>
          <w:sz w:val="20"/>
          <w:szCs w:val="20"/>
          <w:lang w:val="en-US"/>
        </w:rPr>
        <w:t>10.1371/journal.pone.0053218</w:t>
      </w:r>
      <w:r>
        <w:rPr>
          <w:rFonts w:ascii="Times New Roman" w:hAnsi="Times New Roman" w:cs="Times New Roman"/>
          <w:bCs/>
          <w:sz w:val="20"/>
          <w:szCs w:val="20"/>
          <w:lang w:val="en-US"/>
        </w:rPr>
        <w:t>.</w:t>
      </w:r>
    </w:p>
    <w:p w14:paraId="449F0CB6" w14:textId="77777777" w:rsidR="005C0900" w:rsidRPr="005843E8" w:rsidRDefault="005C0900"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Filipović Marijić, V., I. Vardić Smrzlić &amp; B. Raspor, 2013. </w:t>
      </w:r>
      <w:hyperlink r:id="rId16" w:tgtFrame="_blank" w:history="1">
        <w:r w:rsidRPr="005843E8">
          <w:rPr>
            <w:rStyle w:val="Hyperlink"/>
            <w:rFonts w:ascii="Times New Roman" w:hAnsi="Times New Roman" w:cs="Times New Roman"/>
            <w:bCs/>
            <w:color w:val="auto"/>
            <w:sz w:val="20"/>
            <w:szCs w:val="20"/>
            <w:u w:val="none"/>
            <w:lang w:val="en-US"/>
          </w:rPr>
          <w:t>Effect of acanthocephalan infection on metal, total protein and metallothionein concentrations in European chub from a Sava River section with low metal contamination</w:t>
        </w:r>
      </w:hyperlink>
      <w:r w:rsidRPr="005843E8">
        <w:rPr>
          <w:rFonts w:ascii="Times New Roman" w:hAnsi="Times New Roman" w:cs="Times New Roman"/>
          <w:bCs/>
          <w:sz w:val="20"/>
          <w:szCs w:val="20"/>
          <w:lang w:val="en-US"/>
        </w:rPr>
        <w:t>. Science of the Total Environment 463-464: 772-780.</w:t>
      </w:r>
    </w:p>
    <w:p w14:paraId="24B77D75" w14:textId="77777777" w:rsidR="005C0900" w:rsidRPr="005843E8" w:rsidRDefault="005C0900"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Filipović Marijić, V, I. Vardić Smrzlić &amp; B. Raspor, 2014. Does fish reproduction and metabolic activity influence metal levels in fish intestinal parasites, acanthocephalans, during fish spawning and post-spawning period? Chemosphere 112: 449-455.</w:t>
      </w:r>
    </w:p>
    <w:p w14:paraId="2E54B517" w14:textId="7D757FBB" w:rsidR="002C508A" w:rsidRDefault="002C508A" w:rsidP="002C508A">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García-Varela, M., A. López-Jiménez, M.T. González-García, A.L. Sereno-Uribe</w:t>
      </w:r>
      <w:r w:rsidR="009D31B2" w:rsidRPr="005843E8">
        <w:rPr>
          <w:rFonts w:ascii="Times New Roman" w:hAnsi="Times New Roman" w:cs="Times New Roman"/>
          <w:bCs/>
          <w:sz w:val="20"/>
          <w:szCs w:val="20"/>
          <w:lang w:val="en-US"/>
        </w:rPr>
        <w:t xml:space="preserve"> &amp;</w:t>
      </w:r>
      <w:r w:rsidRPr="005843E8">
        <w:rPr>
          <w:rFonts w:ascii="Times New Roman" w:hAnsi="Times New Roman" w:cs="Times New Roman"/>
          <w:bCs/>
          <w:sz w:val="20"/>
          <w:szCs w:val="20"/>
          <w:lang w:val="en-US"/>
        </w:rPr>
        <w:t xml:space="preserve"> </w:t>
      </w:r>
      <w:r w:rsidR="009D31B2" w:rsidRPr="005843E8">
        <w:rPr>
          <w:rFonts w:ascii="Times New Roman" w:hAnsi="Times New Roman" w:cs="Times New Roman"/>
          <w:bCs/>
          <w:sz w:val="20"/>
          <w:szCs w:val="20"/>
          <w:lang w:val="en-US"/>
        </w:rPr>
        <w:t xml:space="preserve">L. </w:t>
      </w:r>
      <w:r w:rsidRPr="005843E8">
        <w:rPr>
          <w:rFonts w:ascii="Times New Roman" w:hAnsi="Times New Roman" w:cs="Times New Roman"/>
          <w:bCs/>
          <w:sz w:val="20"/>
          <w:szCs w:val="20"/>
          <w:lang w:val="en-US"/>
        </w:rPr>
        <w:t>Andrade-Gómez</w:t>
      </w:r>
      <w:r w:rsidR="009D31B2"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2023. Contrasting the population genetic structure of a specialist (</w:t>
      </w:r>
      <w:r w:rsidRPr="005843E8">
        <w:rPr>
          <w:rFonts w:ascii="Times New Roman" w:hAnsi="Times New Roman" w:cs="Times New Roman"/>
          <w:bCs/>
          <w:i/>
          <w:sz w:val="20"/>
          <w:szCs w:val="20"/>
          <w:lang w:val="en-US"/>
        </w:rPr>
        <w:t>Hexaglandula corynosoma</w:t>
      </w:r>
      <w:r w:rsidRPr="005843E8">
        <w:rPr>
          <w:rFonts w:ascii="Times New Roman" w:hAnsi="Times New Roman" w:cs="Times New Roman"/>
          <w:bCs/>
          <w:sz w:val="20"/>
          <w:szCs w:val="20"/>
          <w:lang w:val="en-US"/>
        </w:rPr>
        <w:t>: Acanthocephala: Polymorphidae) and a generalist parasite (</w:t>
      </w:r>
      <w:r w:rsidRPr="005843E8">
        <w:rPr>
          <w:rFonts w:ascii="Times New Roman" w:hAnsi="Times New Roman" w:cs="Times New Roman"/>
          <w:bCs/>
          <w:i/>
          <w:sz w:val="20"/>
          <w:szCs w:val="20"/>
          <w:lang w:val="en-US"/>
        </w:rPr>
        <w:t>Southwellina hispida</w:t>
      </w:r>
      <w:r w:rsidRPr="005843E8">
        <w:rPr>
          <w:rFonts w:ascii="Times New Roman" w:hAnsi="Times New Roman" w:cs="Times New Roman"/>
          <w:bCs/>
          <w:sz w:val="20"/>
          <w:szCs w:val="20"/>
          <w:lang w:val="en-US"/>
        </w:rPr>
        <w:t>) distributed sympatrically in Mexico. Parasitology 150</w:t>
      </w:r>
      <w:r w:rsidR="009D31B2"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348–358. </w:t>
      </w:r>
      <w:hyperlink r:id="rId17" w:history="1">
        <w:r w:rsidRPr="005843E8">
          <w:rPr>
            <w:rStyle w:val="Hyperlink"/>
            <w:rFonts w:ascii="Times New Roman" w:hAnsi="Times New Roman" w:cs="Times New Roman"/>
            <w:bCs/>
            <w:sz w:val="20"/>
            <w:szCs w:val="20"/>
            <w:lang w:val="en-US"/>
          </w:rPr>
          <w:t>https://doi.org/10.1017/S0031182023000033</w:t>
        </w:r>
      </w:hyperlink>
      <w:r w:rsidRPr="005843E8">
        <w:rPr>
          <w:rFonts w:ascii="Times New Roman" w:hAnsi="Times New Roman" w:cs="Times New Roman"/>
          <w:bCs/>
          <w:sz w:val="20"/>
          <w:szCs w:val="20"/>
          <w:lang w:val="en-US"/>
        </w:rPr>
        <w:t xml:space="preserve"> </w:t>
      </w:r>
    </w:p>
    <w:p w14:paraId="1FB22D8F" w14:textId="1766DD51" w:rsidR="00607788" w:rsidRPr="005843E8" w:rsidRDefault="00607788" w:rsidP="00607788">
      <w:pPr>
        <w:spacing w:after="0" w:line="480" w:lineRule="auto"/>
        <w:jc w:val="both"/>
        <w:rPr>
          <w:rFonts w:ascii="Times New Roman" w:hAnsi="Times New Roman" w:cs="Times New Roman"/>
          <w:bCs/>
          <w:sz w:val="20"/>
          <w:szCs w:val="20"/>
          <w:lang w:val="en-US"/>
        </w:rPr>
      </w:pPr>
      <w:r w:rsidRPr="00607788">
        <w:rPr>
          <w:rFonts w:ascii="Times New Roman" w:hAnsi="Times New Roman" w:cs="Times New Roman"/>
          <w:bCs/>
          <w:sz w:val="20"/>
          <w:szCs w:val="20"/>
          <w:lang w:val="en-US"/>
        </w:rPr>
        <w:t>Garciá-Varela</w:t>
      </w:r>
      <w:r>
        <w:rPr>
          <w:rFonts w:ascii="Times New Roman" w:hAnsi="Times New Roman" w:cs="Times New Roman"/>
          <w:bCs/>
          <w:sz w:val="20"/>
          <w:szCs w:val="20"/>
          <w:lang w:val="en-US"/>
        </w:rPr>
        <w:t>,</w:t>
      </w:r>
      <w:r w:rsidRPr="00607788">
        <w:rPr>
          <w:rFonts w:ascii="Times New Roman" w:hAnsi="Times New Roman" w:cs="Times New Roman"/>
          <w:bCs/>
          <w:sz w:val="20"/>
          <w:szCs w:val="20"/>
          <w:lang w:val="en-US"/>
        </w:rPr>
        <w:t xml:space="preserve"> M</w:t>
      </w:r>
      <w:r>
        <w:rPr>
          <w:rFonts w:ascii="Times New Roman" w:hAnsi="Times New Roman" w:cs="Times New Roman"/>
          <w:bCs/>
          <w:sz w:val="20"/>
          <w:szCs w:val="20"/>
          <w:lang w:val="en-US"/>
        </w:rPr>
        <w:t>. &amp;</w:t>
      </w:r>
      <w:r w:rsidRPr="00607788">
        <w:rPr>
          <w:rFonts w:ascii="Times New Roman" w:hAnsi="Times New Roman" w:cs="Times New Roman"/>
          <w:bCs/>
          <w:sz w:val="20"/>
          <w:szCs w:val="20"/>
          <w:lang w:val="en-US"/>
        </w:rPr>
        <w:t xml:space="preserve"> S</w:t>
      </w:r>
      <w:r>
        <w:rPr>
          <w:rFonts w:ascii="Times New Roman" w:hAnsi="Times New Roman" w:cs="Times New Roman"/>
          <w:bCs/>
          <w:sz w:val="20"/>
          <w:szCs w:val="20"/>
          <w:lang w:val="en-US"/>
        </w:rPr>
        <w:t>.</w:t>
      </w:r>
      <w:r w:rsidRPr="00607788">
        <w:rPr>
          <w:rFonts w:ascii="Times New Roman" w:hAnsi="Times New Roman" w:cs="Times New Roman"/>
          <w:bCs/>
          <w:sz w:val="20"/>
          <w:szCs w:val="20"/>
          <w:lang w:val="en-US"/>
        </w:rPr>
        <w:t>A Nadler</w:t>
      </w:r>
      <w:r>
        <w:rPr>
          <w:rFonts w:ascii="Times New Roman" w:hAnsi="Times New Roman" w:cs="Times New Roman"/>
          <w:bCs/>
          <w:sz w:val="20"/>
          <w:szCs w:val="20"/>
          <w:lang w:val="en-US"/>
        </w:rPr>
        <w:t>, 2005</w:t>
      </w:r>
      <w:r w:rsidRPr="00607788">
        <w:rPr>
          <w:rFonts w:ascii="Times New Roman" w:hAnsi="Times New Roman" w:cs="Times New Roman"/>
          <w:bCs/>
          <w:sz w:val="20"/>
          <w:szCs w:val="20"/>
          <w:lang w:val="en-US"/>
        </w:rPr>
        <w:t xml:space="preserve"> Phylogenetic relationships of Palaeacanthocephala</w:t>
      </w:r>
      <w:r>
        <w:rPr>
          <w:rFonts w:ascii="Times New Roman" w:hAnsi="Times New Roman" w:cs="Times New Roman"/>
          <w:bCs/>
          <w:sz w:val="20"/>
          <w:szCs w:val="20"/>
          <w:lang w:val="en-US"/>
        </w:rPr>
        <w:t xml:space="preserve"> </w:t>
      </w:r>
      <w:r w:rsidRPr="00607788">
        <w:rPr>
          <w:rFonts w:ascii="Times New Roman" w:hAnsi="Times New Roman" w:cs="Times New Roman"/>
          <w:bCs/>
          <w:sz w:val="20"/>
          <w:szCs w:val="20"/>
          <w:lang w:val="en-US"/>
        </w:rPr>
        <w:t>(Acanthocephala) inferred from SSU and LSU rDNA gene sequences. J</w:t>
      </w:r>
      <w:r>
        <w:rPr>
          <w:rFonts w:ascii="Times New Roman" w:hAnsi="Times New Roman" w:cs="Times New Roman"/>
          <w:bCs/>
          <w:sz w:val="20"/>
          <w:szCs w:val="20"/>
          <w:lang w:val="en-US"/>
        </w:rPr>
        <w:t>ournal of</w:t>
      </w:r>
      <w:r w:rsidRPr="00607788">
        <w:rPr>
          <w:rFonts w:ascii="Times New Roman" w:hAnsi="Times New Roman" w:cs="Times New Roman"/>
          <w:bCs/>
          <w:sz w:val="20"/>
          <w:szCs w:val="20"/>
          <w:lang w:val="en-US"/>
        </w:rPr>
        <w:t xml:space="preserve"> Parasitol</w:t>
      </w:r>
      <w:r>
        <w:rPr>
          <w:rFonts w:ascii="Times New Roman" w:hAnsi="Times New Roman" w:cs="Times New Roman"/>
          <w:bCs/>
          <w:sz w:val="20"/>
          <w:szCs w:val="20"/>
          <w:lang w:val="en-US"/>
        </w:rPr>
        <w:t xml:space="preserve">ogy </w:t>
      </w:r>
      <w:r w:rsidRPr="00607788">
        <w:rPr>
          <w:rFonts w:ascii="Times New Roman" w:hAnsi="Times New Roman" w:cs="Times New Roman"/>
          <w:bCs/>
          <w:sz w:val="20"/>
          <w:szCs w:val="20"/>
          <w:lang w:val="en-US"/>
        </w:rPr>
        <w:t>91:1401–9.</w:t>
      </w:r>
    </w:p>
    <w:p w14:paraId="02B4070E" w14:textId="7187B1B5" w:rsidR="005C0900" w:rsidRDefault="005C0900"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Garciá-Varela, M. &amp;</w:t>
      </w:r>
      <w:r w:rsidR="002C508A" w:rsidRPr="005843E8">
        <w:rPr>
          <w:rFonts w:ascii="Times New Roman" w:hAnsi="Times New Roman" w:cs="Times New Roman"/>
          <w:bCs/>
          <w:sz w:val="20"/>
          <w:szCs w:val="20"/>
          <w:lang w:val="en-US"/>
        </w:rPr>
        <w:t xml:space="preserve"> </w:t>
      </w:r>
      <w:r w:rsidRPr="005843E8">
        <w:rPr>
          <w:rFonts w:ascii="Times New Roman" w:hAnsi="Times New Roman" w:cs="Times New Roman"/>
          <w:bCs/>
          <w:sz w:val="20"/>
          <w:szCs w:val="20"/>
          <w:lang w:val="en-US"/>
        </w:rPr>
        <w:t>G. Pérez-Ponce de León, 2008. Validating the systematic position of P</w:t>
      </w:r>
      <w:r w:rsidRPr="005843E8">
        <w:rPr>
          <w:rFonts w:ascii="Times New Roman" w:hAnsi="Times New Roman" w:cs="Times New Roman"/>
          <w:bCs/>
          <w:i/>
          <w:sz w:val="20"/>
          <w:szCs w:val="20"/>
          <w:lang w:val="en-US"/>
        </w:rPr>
        <w:t>rofilicollis</w:t>
      </w:r>
      <w:r w:rsidRPr="005843E8">
        <w:rPr>
          <w:rFonts w:ascii="Times New Roman" w:hAnsi="Times New Roman" w:cs="Times New Roman"/>
          <w:bCs/>
          <w:sz w:val="20"/>
          <w:szCs w:val="20"/>
          <w:lang w:val="en-US"/>
        </w:rPr>
        <w:t xml:space="preserve"> Meyer</w:t>
      </w:r>
      <w:r w:rsidR="00C4184F"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1931 </w:t>
      </w:r>
      <w:r w:rsidR="00C4184F" w:rsidRPr="005843E8">
        <w:rPr>
          <w:rFonts w:ascii="Times New Roman" w:hAnsi="Times New Roman" w:cs="Times New Roman"/>
          <w:bCs/>
          <w:sz w:val="20"/>
          <w:szCs w:val="20"/>
          <w:lang w:val="en-US"/>
        </w:rPr>
        <w:t xml:space="preserve">and </w:t>
      </w:r>
      <w:r w:rsidRPr="005843E8">
        <w:rPr>
          <w:rFonts w:ascii="Times New Roman" w:hAnsi="Times New Roman" w:cs="Times New Roman"/>
          <w:bCs/>
          <w:i/>
          <w:sz w:val="20"/>
          <w:szCs w:val="20"/>
          <w:lang w:val="en-US"/>
        </w:rPr>
        <w:t>Hexaglandula</w:t>
      </w:r>
      <w:r w:rsidRPr="005843E8">
        <w:rPr>
          <w:rFonts w:ascii="Times New Roman" w:hAnsi="Times New Roman" w:cs="Times New Roman"/>
          <w:bCs/>
          <w:sz w:val="20"/>
          <w:szCs w:val="20"/>
          <w:lang w:val="en-US"/>
        </w:rPr>
        <w:t xml:space="preserve"> Petrochenko</w:t>
      </w:r>
      <w:r w:rsidR="00C4184F" w:rsidRPr="005843E8">
        <w:rPr>
          <w:rFonts w:ascii="Times New Roman" w:hAnsi="Times New Roman" w:cs="Times New Roman"/>
          <w:bCs/>
          <w:sz w:val="20"/>
          <w:szCs w:val="20"/>
          <w:lang w:val="en-US"/>
        </w:rPr>
        <w:t xml:space="preserve">, 1950 </w:t>
      </w:r>
      <w:r w:rsidRPr="005843E8">
        <w:rPr>
          <w:rFonts w:ascii="Times New Roman" w:hAnsi="Times New Roman" w:cs="Times New Roman"/>
          <w:bCs/>
          <w:sz w:val="20"/>
          <w:szCs w:val="20"/>
          <w:lang w:val="en-US"/>
        </w:rPr>
        <w:t>(Acanthocephala: Polymorphidae) using cytochrome C oxidase (cox1). Journal of Parasitolology 94: 212–217.</w:t>
      </w:r>
    </w:p>
    <w:p w14:paraId="7DB9568D" w14:textId="06BE6BED" w:rsidR="000D5052" w:rsidRPr="005843E8" w:rsidRDefault="000D5052" w:rsidP="000D5052">
      <w:pPr>
        <w:spacing w:after="0" w:line="480" w:lineRule="auto"/>
        <w:jc w:val="both"/>
        <w:rPr>
          <w:rFonts w:ascii="Times New Roman" w:hAnsi="Times New Roman" w:cs="Times New Roman"/>
          <w:bCs/>
          <w:sz w:val="20"/>
          <w:szCs w:val="20"/>
          <w:lang w:val="en-US"/>
        </w:rPr>
      </w:pPr>
      <w:r w:rsidRPr="000D5052">
        <w:rPr>
          <w:rFonts w:ascii="Times New Roman" w:hAnsi="Times New Roman" w:cs="Times New Roman"/>
          <w:bCs/>
          <w:sz w:val="20"/>
          <w:szCs w:val="20"/>
          <w:lang w:val="en-US"/>
        </w:rPr>
        <w:t xml:space="preserve">Giari L, </w:t>
      </w:r>
      <w:r w:rsidR="001A77A3" w:rsidRPr="000D5052">
        <w:rPr>
          <w:rFonts w:ascii="Times New Roman" w:hAnsi="Times New Roman" w:cs="Times New Roman"/>
          <w:bCs/>
          <w:sz w:val="20"/>
          <w:szCs w:val="20"/>
          <w:lang w:val="en-US"/>
        </w:rPr>
        <w:t>E</w:t>
      </w:r>
      <w:r w:rsidR="001A77A3">
        <w:rPr>
          <w:rFonts w:ascii="Times New Roman" w:hAnsi="Times New Roman" w:cs="Times New Roman"/>
          <w:bCs/>
          <w:sz w:val="20"/>
          <w:szCs w:val="20"/>
          <w:lang w:val="en-US"/>
        </w:rPr>
        <w:t>.</w:t>
      </w:r>
      <w:r w:rsidR="001A77A3" w:rsidRPr="000D5052">
        <w:rPr>
          <w:rFonts w:ascii="Times New Roman" w:hAnsi="Times New Roman" w:cs="Times New Roman"/>
          <w:bCs/>
          <w:sz w:val="20"/>
          <w:szCs w:val="20"/>
          <w:lang w:val="en-US"/>
        </w:rPr>
        <w:t>A</w:t>
      </w:r>
      <w:r w:rsidR="001A77A3">
        <w:rPr>
          <w:rFonts w:ascii="Times New Roman" w:hAnsi="Times New Roman" w:cs="Times New Roman"/>
          <w:bCs/>
          <w:sz w:val="20"/>
          <w:szCs w:val="20"/>
          <w:lang w:val="en-US"/>
        </w:rPr>
        <w:t>.</w:t>
      </w:r>
      <w:r w:rsidR="001A77A3" w:rsidRPr="000D5052">
        <w:rPr>
          <w:rFonts w:ascii="Times New Roman" w:hAnsi="Times New Roman" w:cs="Times New Roman"/>
          <w:bCs/>
          <w:sz w:val="20"/>
          <w:szCs w:val="20"/>
          <w:lang w:val="en-US"/>
        </w:rPr>
        <w:t xml:space="preserve"> </w:t>
      </w:r>
      <w:r w:rsidRPr="000D5052">
        <w:rPr>
          <w:rFonts w:ascii="Times New Roman" w:hAnsi="Times New Roman" w:cs="Times New Roman"/>
          <w:bCs/>
          <w:sz w:val="20"/>
          <w:szCs w:val="20"/>
          <w:lang w:val="en-US"/>
        </w:rPr>
        <w:t xml:space="preserve">Fano, </w:t>
      </w:r>
      <w:r w:rsidR="001A77A3" w:rsidRPr="000D5052">
        <w:rPr>
          <w:rFonts w:ascii="Times New Roman" w:hAnsi="Times New Roman" w:cs="Times New Roman"/>
          <w:bCs/>
          <w:sz w:val="20"/>
          <w:szCs w:val="20"/>
          <w:lang w:val="en-US"/>
        </w:rPr>
        <w:t>G</w:t>
      </w:r>
      <w:r w:rsidR="001A77A3">
        <w:rPr>
          <w:rFonts w:ascii="Times New Roman" w:hAnsi="Times New Roman" w:cs="Times New Roman"/>
          <w:bCs/>
          <w:sz w:val="20"/>
          <w:szCs w:val="20"/>
          <w:lang w:val="en-US"/>
        </w:rPr>
        <w:t>.</w:t>
      </w:r>
      <w:r w:rsidR="001A77A3" w:rsidRPr="000D5052">
        <w:rPr>
          <w:rFonts w:ascii="Times New Roman" w:hAnsi="Times New Roman" w:cs="Times New Roman"/>
          <w:bCs/>
          <w:sz w:val="20"/>
          <w:szCs w:val="20"/>
          <w:lang w:val="en-US"/>
        </w:rPr>
        <w:t xml:space="preserve"> </w:t>
      </w:r>
      <w:r w:rsidRPr="000D5052">
        <w:rPr>
          <w:rFonts w:ascii="Times New Roman" w:hAnsi="Times New Roman" w:cs="Times New Roman"/>
          <w:bCs/>
          <w:sz w:val="20"/>
          <w:szCs w:val="20"/>
          <w:lang w:val="en-US"/>
        </w:rPr>
        <w:t xml:space="preserve">Castaldelli, </w:t>
      </w:r>
      <w:r w:rsidR="001A77A3" w:rsidRPr="000D5052">
        <w:rPr>
          <w:rFonts w:ascii="Times New Roman" w:hAnsi="Times New Roman" w:cs="Times New Roman"/>
          <w:bCs/>
          <w:sz w:val="20"/>
          <w:szCs w:val="20"/>
          <w:lang w:val="en-US"/>
        </w:rPr>
        <w:t>D</w:t>
      </w:r>
      <w:r w:rsidR="001A77A3">
        <w:rPr>
          <w:rFonts w:ascii="Times New Roman" w:hAnsi="Times New Roman" w:cs="Times New Roman"/>
          <w:bCs/>
          <w:sz w:val="20"/>
          <w:szCs w:val="20"/>
          <w:lang w:val="en-US"/>
        </w:rPr>
        <w:t>.</w:t>
      </w:r>
      <w:r w:rsidR="001A77A3" w:rsidRPr="000D5052">
        <w:rPr>
          <w:rFonts w:ascii="Times New Roman" w:hAnsi="Times New Roman" w:cs="Times New Roman"/>
          <w:bCs/>
          <w:sz w:val="20"/>
          <w:szCs w:val="20"/>
          <w:lang w:val="en-US"/>
        </w:rPr>
        <w:t xml:space="preserve"> </w:t>
      </w:r>
      <w:r w:rsidRPr="000D5052">
        <w:rPr>
          <w:rFonts w:ascii="Times New Roman" w:hAnsi="Times New Roman" w:cs="Times New Roman"/>
          <w:bCs/>
          <w:sz w:val="20"/>
          <w:szCs w:val="20"/>
          <w:lang w:val="en-US"/>
        </w:rPr>
        <w:t>Grabner</w:t>
      </w:r>
      <w:r w:rsidR="001A77A3">
        <w:rPr>
          <w:rFonts w:ascii="Times New Roman" w:hAnsi="Times New Roman" w:cs="Times New Roman"/>
          <w:bCs/>
          <w:sz w:val="20"/>
          <w:szCs w:val="20"/>
          <w:lang w:val="en-US"/>
        </w:rPr>
        <w:t xml:space="preserve"> &amp;</w:t>
      </w:r>
      <w:r w:rsidRPr="000D5052">
        <w:rPr>
          <w:rFonts w:ascii="Times New Roman" w:hAnsi="Times New Roman" w:cs="Times New Roman"/>
          <w:bCs/>
          <w:sz w:val="20"/>
          <w:szCs w:val="20"/>
          <w:lang w:val="en-US"/>
        </w:rPr>
        <w:t xml:space="preserve"> </w:t>
      </w:r>
      <w:proofErr w:type="gramStart"/>
      <w:r w:rsidR="001A77A3" w:rsidRPr="000D5052">
        <w:rPr>
          <w:rFonts w:ascii="Times New Roman" w:hAnsi="Times New Roman" w:cs="Times New Roman"/>
          <w:bCs/>
          <w:sz w:val="20"/>
          <w:szCs w:val="20"/>
          <w:lang w:val="en-US"/>
        </w:rPr>
        <w:t>B.</w:t>
      </w:r>
      <w:r w:rsidRPr="000D5052">
        <w:rPr>
          <w:rFonts w:ascii="Times New Roman" w:hAnsi="Times New Roman" w:cs="Times New Roman"/>
          <w:bCs/>
          <w:sz w:val="20"/>
          <w:szCs w:val="20"/>
          <w:lang w:val="en-US"/>
        </w:rPr>
        <w:t>Sures</w:t>
      </w:r>
      <w:proofErr w:type="gramEnd"/>
      <w:r w:rsidR="001A77A3">
        <w:rPr>
          <w:rFonts w:ascii="Times New Roman" w:hAnsi="Times New Roman" w:cs="Times New Roman"/>
          <w:bCs/>
          <w:sz w:val="20"/>
          <w:szCs w:val="20"/>
          <w:lang w:val="en-US"/>
        </w:rPr>
        <w:t>,</w:t>
      </w:r>
      <w:r w:rsidRPr="000D5052">
        <w:rPr>
          <w:rFonts w:ascii="Times New Roman" w:hAnsi="Times New Roman" w:cs="Times New Roman"/>
          <w:bCs/>
          <w:sz w:val="20"/>
          <w:szCs w:val="20"/>
          <w:lang w:val="en-US"/>
        </w:rPr>
        <w:t xml:space="preserve"> 2020. The</w:t>
      </w:r>
      <w:r>
        <w:rPr>
          <w:rFonts w:ascii="Times New Roman" w:hAnsi="Times New Roman" w:cs="Times New Roman"/>
          <w:bCs/>
          <w:sz w:val="20"/>
          <w:szCs w:val="20"/>
          <w:lang w:val="en-US"/>
        </w:rPr>
        <w:t xml:space="preserve"> </w:t>
      </w:r>
      <w:r w:rsidRPr="000D5052">
        <w:rPr>
          <w:rFonts w:ascii="Times New Roman" w:hAnsi="Times New Roman" w:cs="Times New Roman"/>
          <w:bCs/>
          <w:sz w:val="20"/>
          <w:szCs w:val="20"/>
          <w:lang w:val="en-US"/>
        </w:rPr>
        <w:t>ecological importance of amphipod–parasite associations for</w:t>
      </w:r>
      <w:r>
        <w:rPr>
          <w:rFonts w:ascii="Times New Roman" w:hAnsi="Times New Roman" w:cs="Times New Roman"/>
          <w:bCs/>
          <w:sz w:val="20"/>
          <w:szCs w:val="20"/>
          <w:lang w:val="en-US"/>
        </w:rPr>
        <w:t xml:space="preserve"> </w:t>
      </w:r>
      <w:r w:rsidRPr="000D5052">
        <w:rPr>
          <w:rFonts w:ascii="Times New Roman" w:hAnsi="Times New Roman" w:cs="Times New Roman"/>
          <w:bCs/>
          <w:sz w:val="20"/>
          <w:szCs w:val="20"/>
          <w:lang w:val="en-US"/>
        </w:rPr>
        <w:t>aquatic ecosystems. Water 12</w:t>
      </w:r>
      <w:r w:rsidR="001A77A3">
        <w:rPr>
          <w:rFonts w:ascii="Times New Roman" w:hAnsi="Times New Roman" w:cs="Times New Roman"/>
          <w:bCs/>
          <w:sz w:val="20"/>
          <w:szCs w:val="20"/>
          <w:lang w:val="en-US"/>
        </w:rPr>
        <w:t>:</w:t>
      </w:r>
      <w:r w:rsidRPr="000D5052">
        <w:rPr>
          <w:rFonts w:ascii="Times New Roman" w:hAnsi="Times New Roman" w:cs="Times New Roman"/>
          <w:bCs/>
          <w:sz w:val="20"/>
          <w:szCs w:val="20"/>
          <w:lang w:val="en-US"/>
        </w:rPr>
        <w:t xml:space="preserve"> 2429.</w:t>
      </w:r>
      <w:r w:rsidR="001A77A3">
        <w:rPr>
          <w:rFonts w:ascii="Times New Roman" w:hAnsi="Times New Roman" w:cs="Times New Roman"/>
          <w:bCs/>
          <w:sz w:val="20"/>
          <w:szCs w:val="20"/>
          <w:lang w:val="en-US"/>
        </w:rPr>
        <w:t xml:space="preserve"> doi: </w:t>
      </w:r>
      <w:r w:rsidR="001A77A3" w:rsidRPr="001A77A3">
        <w:rPr>
          <w:rFonts w:ascii="Times New Roman" w:hAnsi="Times New Roman" w:cs="Times New Roman"/>
          <w:bCs/>
          <w:sz w:val="20"/>
          <w:szCs w:val="20"/>
          <w:lang w:val="en-US"/>
        </w:rPr>
        <w:t>10.3390/w12092429</w:t>
      </w:r>
      <w:r w:rsidR="001A77A3">
        <w:rPr>
          <w:rFonts w:ascii="Times New Roman" w:hAnsi="Times New Roman" w:cs="Times New Roman"/>
          <w:bCs/>
          <w:sz w:val="20"/>
          <w:szCs w:val="20"/>
          <w:lang w:val="en-US"/>
        </w:rPr>
        <w:t xml:space="preserve"> </w:t>
      </w:r>
    </w:p>
    <w:p w14:paraId="4F7F5371" w14:textId="143BCF6B" w:rsidR="00865A4D" w:rsidRPr="005843E8" w:rsidRDefault="00865A4D" w:rsidP="00865A4D">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lastRenderedPageBreak/>
        <w:t>Gibson, D., R. Bray, D. Hunt, B. Georgiev, T. Scholz, P. Harris, T. Bakke, T. Pojmanska, K. Niewiadomska, A. Kostadinova, V. Tkach, O. Bain, M.-C. Durette-Desset, L. Gibbons, F. Moravec, A. Petter, Z. Dimitrova, K. Buchmann, E. Valtonen &amp; Y. de Jong, 2014</w:t>
      </w:r>
      <w:r w:rsidR="002C3E32">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Fauna Europaea: helminths (animal parasitic). Biodiversity Data Journal 2</w:t>
      </w:r>
      <w:r w:rsidR="00443CBE"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e1060.</w:t>
      </w:r>
      <w:r w:rsidR="002C3E32">
        <w:rPr>
          <w:rFonts w:ascii="Times New Roman" w:hAnsi="Times New Roman" w:cs="Times New Roman"/>
          <w:bCs/>
          <w:sz w:val="20"/>
          <w:szCs w:val="20"/>
          <w:lang w:val="en-US"/>
        </w:rPr>
        <w:t xml:space="preserve"> </w:t>
      </w:r>
      <w:r w:rsidR="002C3E32" w:rsidRPr="002C3E32">
        <w:rPr>
          <w:rFonts w:ascii="Times New Roman" w:hAnsi="Times New Roman" w:cs="Times New Roman"/>
          <w:bCs/>
          <w:sz w:val="20"/>
          <w:szCs w:val="20"/>
          <w:lang w:val="en-US"/>
        </w:rPr>
        <w:t>doi: 10.3897/BDJ.</w:t>
      </w:r>
      <w:proofErr w:type="gramStart"/>
      <w:r w:rsidR="002C3E32" w:rsidRPr="002C3E32">
        <w:rPr>
          <w:rFonts w:ascii="Times New Roman" w:hAnsi="Times New Roman" w:cs="Times New Roman"/>
          <w:bCs/>
          <w:sz w:val="20"/>
          <w:szCs w:val="20"/>
          <w:lang w:val="en-US"/>
        </w:rPr>
        <w:t>2.e</w:t>
      </w:r>
      <w:proofErr w:type="gramEnd"/>
      <w:r w:rsidR="002C3E32" w:rsidRPr="002C3E32">
        <w:rPr>
          <w:rFonts w:ascii="Times New Roman" w:hAnsi="Times New Roman" w:cs="Times New Roman"/>
          <w:bCs/>
          <w:sz w:val="20"/>
          <w:szCs w:val="20"/>
          <w:lang w:val="en-US"/>
        </w:rPr>
        <w:t>1060</w:t>
      </w:r>
      <w:r w:rsidR="002C3E32">
        <w:rPr>
          <w:rFonts w:ascii="Times New Roman" w:hAnsi="Times New Roman" w:cs="Times New Roman"/>
          <w:bCs/>
          <w:sz w:val="20"/>
          <w:szCs w:val="20"/>
          <w:lang w:val="en-US"/>
        </w:rPr>
        <w:t xml:space="preserve"> </w:t>
      </w:r>
    </w:p>
    <w:p w14:paraId="62B0E819" w14:textId="14C4180F" w:rsidR="005C0900" w:rsidRDefault="005C0900" w:rsidP="000B3A5E">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Gottstein, S., K</w:t>
      </w:r>
      <w:r w:rsidR="004D3467" w:rsidRPr="005843E8">
        <w:rPr>
          <w:rFonts w:ascii="Times New Roman" w:hAnsi="Times New Roman" w:cs="Times New Roman"/>
          <w:bCs/>
          <w:sz w:val="20"/>
          <w:szCs w:val="20"/>
          <w:lang w:val="en-US"/>
        </w:rPr>
        <w:t>.</w:t>
      </w:r>
      <w:r w:rsidR="002C3E32">
        <w:rPr>
          <w:rFonts w:ascii="Times New Roman" w:hAnsi="Times New Roman" w:cs="Times New Roman"/>
          <w:bCs/>
          <w:sz w:val="20"/>
          <w:szCs w:val="20"/>
          <w:lang w:val="en-US"/>
        </w:rPr>
        <w:t xml:space="preserve"> </w:t>
      </w:r>
      <w:r w:rsidRPr="005843E8">
        <w:rPr>
          <w:rFonts w:ascii="Times New Roman" w:hAnsi="Times New Roman" w:cs="Times New Roman"/>
          <w:bCs/>
          <w:sz w:val="20"/>
          <w:szCs w:val="20"/>
          <w:lang w:val="en-US"/>
        </w:rPr>
        <w:t xml:space="preserve">Žganec, I. Maguire, M. Kerovec &amp; B. Jalžić, 2007. Viši rakovi slatkih i bočatih voda porječja rijeke Krke. In: Zbornik radova sa Sim-pozija Rijeka Krka i Nacionalni park Krka. Prirodna i kulturna </w:t>
      </w:r>
      <w:proofErr w:type="gramStart"/>
      <w:r w:rsidRPr="005843E8">
        <w:rPr>
          <w:rFonts w:ascii="Times New Roman" w:hAnsi="Times New Roman" w:cs="Times New Roman"/>
          <w:bCs/>
          <w:sz w:val="20"/>
          <w:szCs w:val="20"/>
          <w:lang w:val="en-US"/>
        </w:rPr>
        <w:t>baština,zaštita</w:t>
      </w:r>
      <w:proofErr w:type="gramEnd"/>
      <w:r w:rsidRPr="005843E8">
        <w:rPr>
          <w:rFonts w:ascii="Times New Roman" w:hAnsi="Times New Roman" w:cs="Times New Roman"/>
          <w:bCs/>
          <w:sz w:val="20"/>
          <w:szCs w:val="20"/>
          <w:lang w:val="en-US"/>
        </w:rPr>
        <w:t xml:space="preserve"> i održivi razvitak (in Croatian), pp. 421–431.</w:t>
      </w:r>
    </w:p>
    <w:p w14:paraId="2FDE8F75" w14:textId="77777777" w:rsidR="00545B38" w:rsidRDefault="00545B38" w:rsidP="005F12F8">
      <w:pPr>
        <w:spacing w:after="0" w:line="480" w:lineRule="auto"/>
        <w:jc w:val="both"/>
        <w:rPr>
          <w:rFonts w:ascii="Times New Roman" w:hAnsi="Times New Roman" w:cs="Times New Roman"/>
          <w:bCs/>
          <w:sz w:val="20"/>
          <w:szCs w:val="20"/>
          <w:lang w:val="en-US"/>
        </w:rPr>
      </w:pPr>
      <w:r>
        <w:rPr>
          <w:rFonts w:ascii="Times New Roman" w:hAnsi="Times New Roman" w:cs="Times New Roman"/>
          <w:bCs/>
          <w:sz w:val="20"/>
          <w:szCs w:val="20"/>
          <w:lang w:val="en-US"/>
        </w:rPr>
        <w:t xml:space="preserve">Hall, T. A., 1999. </w:t>
      </w:r>
      <w:r w:rsidRPr="00545B38">
        <w:rPr>
          <w:rFonts w:ascii="Times New Roman" w:hAnsi="Times New Roman" w:cs="Times New Roman"/>
          <w:bCs/>
          <w:sz w:val="20"/>
          <w:szCs w:val="20"/>
          <w:lang w:val="en-US"/>
        </w:rPr>
        <w:t>BioEdit: A User-Friendly Biological Sequence Alignment Editor and Analysis Program for Windows 95/98/NT. Nucleic Acids Symposium Series, 41, 95-98.</w:t>
      </w:r>
    </w:p>
    <w:p w14:paraId="37C4F3F4" w14:textId="71567391" w:rsidR="0011579E" w:rsidRDefault="00D9036D" w:rsidP="005F12F8">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Herlyn</w:t>
      </w:r>
      <w:r w:rsidR="00BC0CAA"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H</w:t>
      </w:r>
      <w:r w:rsidR="00BC0CAA"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w:t>
      </w:r>
      <w:r w:rsidR="00BC0CAA" w:rsidRPr="005843E8">
        <w:rPr>
          <w:rFonts w:ascii="Times New Roman" w:hAnsi="Times New Roman" w:cs="Times New Roman"/>
          <w:sz w:val="20"/>
          <w:szCs w:val="20"/>
          <w:lang w:val="en-US"/>
        </w:rPr>
        <w:t xml:space="preserve">O. </w:t>
      </w:r>
      <w:r w:rsidRPr="005843E8">
        <w:rPr>
          <w:rFonts w:ascii="Times New Roman" w:hAnsi="Times New Roman" w:cs="Times New Roman"/>
          <w:sz w:val="20"/>
          <w:szCs w:val="20"/>
          <w:lang w:val="en-US"/>
        </w:rPr>
        <w:t xml:space="preserve">Piskurek, </w:t>
      </w:r>
      <w:r w:rsidR="00BC0CAA" w:rsidRPr="005843E8">
        <w:rPr>
          <w:rFonts w:ascii="Times New Roman" w:hAnsi="Times New Roman" w:cs="Times New Roman"/>
          <w:sz w:val="20"/>
          <w:szCs w:val="20"/>
          <w:lang w:val="en-US"/>
        </w:rPr>
        <w:t xml:space="preserve">J. </w:t>
      </w:r>
      <w:r w:rsidRPr="005843E8">
        <w:rPr>
          <w:rFonts w:ascii="Times New Roman" w:hAnsi="Times New Roman" w:cs="Times New Roman"/>
          <w:sz w:val="20"/>
          <w:szCs w:val="20"/>
          <w:lang w:val="en-US"/>
        </w:rPr>
        <w:t xml:space="preserve">Schmitz, </w:t>
      </w:r>
      <w:r w:rsidR="00BC0CAA" w:rsidRPr="005843E8">
        <w:rPr>
          <w:rFonts w:ascii="Times New Roman" w:hAnsi="Times New Roman" w:cs="Times New Roman"/>
          <w:sz w:val="20"/>
          <w:szCs w:val="20"/>
          <w:lang w:val="en-US"/>
        </w:rPr>
        <w:t xml:space="preserve">U. </w:t>
      </w:r>
      <w:r w:rsidRPr="005843E8">
        <w:rPr>
          <w:rFonts w:ascii="Times New Roman" w:hAnsi="Times New Roman" w:cs="Times New Roman"/>
          <w:sz w:val="20"/>
          <w:szCs w:val="20"/>
          <w:lang w:val="en-US"/>
        </w:rPr>
        <w:t>Ehlers</w:t>
      </w:r>
      <w:r w:rsidR="00BC0CAA" w:rsidRPr="005843E8">
        <w:rPr>
          <w:rFonts w:ascii="Times New Roman" w:hAnsi="Times New Roman" w:cs="Times New Roman"/>
          <w:sz w:val="20"/>
          <w:szCs w:val="20"/>
          <w:lang w:val="en-US"/>
        </w:rPr>
        <w:t xml:space="preserve"> &amp;</w:t>
      </w:r>
      <w:r w:rsidRPr="005843E8">
        <w:rPr>
          <w:rFonts w:ascii="Times New Roman" w:hAnsi="Times New Roman" w:cs="Times New Roman"/>
          <w:sz w:val="20"/>
          <w:szCs w:val="20"/>
          <w:lang w:val="en-US"/>
        </w:rPr>
        <w:t xml:space="preserve"> </w:t>
      </w:r>
      <w:r w:rsidR="00BC0CAA" w:rsidRPr="005843E8">
        <w:rPr>
          <w:rFonts w:ascii="Times New Roman" w:hAnsi="Times New Roman" w:cs="Times New Roman"/>
          <w:sz w:val="20"/>
          <w:szCs w:val="20"/>
          <w:lang w:val="en-US"/>
        </w:rPr>
        <w:t>H</w:t>
      </w:r>
      <w:r w:rsidR="00A261FE" w:rsidRPr="005843E8">
        <w:rPr>
          <w:rFonts w:ascii="Times New Roman" w:hAnsi="Times New Roman" w:cs="Times New Roman"/>
          <w:sz w:val="20"/>
          <w:szCs w:val="20"/>
          <w:lang w:val="en-US"/>
        </w:rPr>
        <w:t>.</w:t>
      </w:r>
      <w:r w:rsidR="00BC0CAA"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Zischler</w:t>
      </w:r>
      <w:r w:rsidR="00A261FE" w:rsidRPr="005843E8">
        <w:rPr>
          <w:rFonts w:ascii="Times New Roman" w:hAnsi="Times New Roman" w:cs="Times New Roman"/>
          <w:sz w:val="20"/>
          <w:szCs w:val="20"/>
          <w:lang w:val="en-US"/>
        </w:rPr>
        <w:t>,</w:t>
      </w:r>
      <w:r w:rsidR="00041410" w:rsidRPr="005843E8">
        <w:rPr>
          <w:rFonts w:ascii="Times New Roman" w:hAnsi="Times New Roman" w:cs="Times New Roman"/>
          <w:sz w:val="20"/>
          <w:szCs w:val="20"/>
          <w:lang w:val="en-US"/>
        </w:rPr>
        <w:t xml:space="preserve"> </w:t>
      </w:r>
      <w:r w:rsidR="00A261FE" w:rsidRPr="005843E8">
        <w:rPr>
          <w:rFonts w:ascii="Times New Roman" w:hAnsi="Times New Roman" w:cs="Times New Roman"/>
          <w:sz w:val="20"/>
          <w:szCs w:val="20"/>
          <w:lang w:val="en-US"/>
        </w:rPr>
        <w:t>2003.</w:t>
      </w:r>
      <w:r w:rsidRPr="005843E8">
        <w:rPr>
          <w:rFonts w:ascii="Times New Roman" w:hAnsi="Times New Roman" w:cs="Times New Roman"/>
          <w:sz w:val="20"/>
          <w:szCs w:val="20"/>
          <w:lang w:val="en-US"/>
        </w:rPr>
        <w:t xml:space="preserve"> The syndermatan phylogeny and the evolution of acanthocephalan endoparasitism as inferred from 18S rDNA sequences. Mol</w:t>
      </w:r>
      <w:r w:rsidR="00A261FE" w:rsidRPr="005843E8">
        <w:rPr>
          <w:rFonts w:ascii="Times New Roman" w:hAnsi="Times New Roman" w:cs="Times New Roman"/>
          <w:sz w:val="20"/>
          <w:szCs w:val="20"/>
          <w:lang w:val="en-US"/>
        </w:rPr>
        <w:t>ecular</w:t>
      </w:r>
      <w:r w:rsidRPr="005843E8">
        <w:rPr>
          <w:rFonts w:ascii="Times New Roman" w:hAnsi="Times New Roman" w:cs="Times New Roman"/>
          <w:sz w:val="20"/>
          <w:szCs w:val="20"/>
          <w:lang w:val="en-US"/>
        </w:rPr>
        <w:t xml:space="preserve"> Phylogenet</w:t>
      </w:r>
      <w:r w:rsidR="00A261FE" w:rsidRPr="005843E8">
        <w:rPr>
          <w:rFonts w:ascii="Times New Roman" w:hAnsi="Times New Roman" w:cs="Times New Roman"/>
          <w:sz w:val="20"/>
          <w:szCs w:val="20"/>
          <w:lang w:val="en-US"/>
        </w:rPr>
        <w:t>ics and</w:t>
      </w:r>
      <w:r w:rsidRPr="005843E8">
        <w:rPr>
          <w:rFonts w:ascii="Times New Roman" w:hAnsi="Times New Roman" w:cs="Times New Roman"/>
          <w:sz w:val="20"/>
          <w:szCs w:val="20"/>
          <w:lang w:val="en-US"/>
        </w:rPr>
        <w:t xml:space="preserve"> Evol</w:t>
      </w:r>
      <w:r w:rsidR="00A261FE" w:rsidRPr="005843E8">
        <w:rPr>
          <w:rFonts w:ascii="Times New Roman" w:hAnsi="Times New Roman" w:cs="Times New Roman"/>
          <w:sz w:val="20"/>
          <w:szCs w:val="20"/>
          <w:lang w:val="en-US"/>
        </w:rPr>
        <w:t xml:space="preserve">ution </w:t>
      </w:r>
      <w:r w:rsidRPr="005843E8">
        <w:rPr>
          <w:rFonts w:ascii="Times New Roman" w:hAnsi="Times New Roman" w:cs="Times New Roman"/>
          <w:sz w:val="20"/>
          <w:szCs w:val="20"/>
          <w:lang w:val="en-US"/>
        </w:rPr>
        <w:t>26(1):</w:t>
      </w:r>
      <w:r w:rsidR="00A261FE" w:rsidRPr="005843E8">
        <w:rPr>
          <w:rFonts w:ascii="Times New Roman" w:hAnsi="Times New Roman" w:cs="Times New Roman"/>
          <w:sz w:val="20"/>
          <w:szCs w:val="20"/>
          <w:lang w:val="en-US"/>
        </w:rPr>
        <w:t xml:space="preserve"> </w:t>
      </w:r>
      <w:r w:rsidRPr="005843E8">
        <w:rPr>
          <w:rFonts w:ascii="Times New Roman" w:hAnsi="Times New Roman" w:cs="Times New Roman"/>
          <w:sz w:val="20"/>
          <w:szCs w:val="20"/>
          <w:lang w:val="en-US"/>
        </w:rPr>
        <w:t xml:space="preserve">155-64. doi: 10.1016/s1055-7903(02)00309-3. </w:t>
      </w:r>
    </w:p>
    <w:p w14:paraId="1C9C8687" w14:textId="1A6AEA96" w:rsidR="00BC23C9" w:rsidRDefault="00BC23C9" w:rsidP="00BC23C9">
      <w:pPr>
        <w:spacing w:after="0" w:line="480" w:lineRule="auto"/>
        <w:jc w:val="both"/>
        <w:rPr>
          <w:rFonts w:ascii="Times New Roman" w:hAnsi="Times New Roman" w:cs="Times New Roman"/>
          <w:sz w:val="20"/>
          <w:szCs w:val="20"/>
          <w:lang w:val="en-US"/>
        </w:rPr>
      </w:pPr>
      <w:r w:rsidRPr="00BC23C9">
        <w:rPr>
          <w:rFonts w:ascii="Times New Roman" w:hAnsi="Times New Roman" w:cs="Times New Roman"/>
          <w:sz w:val="20"/>
          <w:szCs w:val="20"/>
          <w:lang w:val="en-US"/>
        </w:rPr>
        <w:t>Hewitt, G. M.</w:t>
      </w:r>
      <w:r>
        <w:rPr>
          <w:rFonts w:ascii="Times New Roman" w:hAnsi="Times New Roman" w:cs="Times New Roman"/>
          <w:sz w:val="20"/>
          <w:szCs w:val="20"/>
          <w:lang w:val="en-US"/>
        </w:rPr>
        <w:t>,</w:t>
      </w:r>
      <w:r w:rsidRPr="00BC23C9">
        <w:rPr>
          <w:rFonts w:ascii="Times New Roman" w:hAnsi="Times New Roman" w:cs="Times New Roman"/>
          <w:sz w:val="20"/>
          <w:szCs w:val="20"/>
          <w:lang w:val="en-US"/>
        </w:rPr>
        <w:t xml:space="preserve"> 1993. Post-glacial recolonization of European Biota. – Biological Journal of the Linnean Society, 68: 87-112.</w:t>
      </w:r>
    </w:p>
    <w:p w14:paraId="4E2012A6" w14:textId="2FF49E50" w:rsidR="000A73E2" w:rsidRPr="005843E8" w:rsidRDefault="000A73E2" w:rsidP="000A73E2">
      <w:pPr>
        <w:spacing w:after="0" w:line="480" w:lineRule="auto"/>
        <w:jc w:val="both"/>
        <w:rPr>
          <w:rFonts w:ascii="Times New Roman" w:hAnsi="Times New Roman" w:cs="Times New Roman"/>
          <w:sz w:val="20"/>
          <w:szCs w:val="20"/>
          <w:lang w:val="en-US"/>
        </w:rPr>
      </w:pPr>
      <w:r w:rsidRPr="000A73E2">
        <w:rPr>
          <w:rFonts w:ascii="Times New Roman" w:hAnsi="Times New Roman" w:cs="Times New Roman"/>
          <w:sz w:val="20"/>
          <w:szCs w:val="20"/>
          <w:lang w:val="en-US"/>
        </w:rPr>
        <w:t>Hohenadler M</w:t>
      </w:r>
      <w:r>
        <w:rPr>
          <w:rFonts w:ascii="Times New Roman" w:hAnsi="Times New Roman" w:cs="Times New Roman"/>
          <w:sz w:val="20"/>
          <w:szCs w:val="20"/>
          <w:lang w:val="en-US"/>
        </w:rPr>
        <w:t>.</w:t>
      </w:r>
      <w:r w:rsidRPr="000A73E2">
        <w:rPr>
          <w:rFonts w:ascii="Times New Roman" w:hAnsi="Times New Roman" w:cs="Times New Roman"/>
          <w:sz w:val="20"/>
          <w:szCs w:val="20"/>
          <w:lang w:val="en-US"/>
        </w:rPr>
        <w:t>A</w:t>
      </w:r>
      <w:r>
        <w:rPr>
          <w:rFonts w:ascii="Times New Roman" w:hAnsi="Times New Roman" w:cs="Times New Roman"/>
          <w:sz w:val="20"/>
          <w:szCs w:val="20"/>
          <w:lang w:val="en-US"/>
        </w:rPr>
        <w:t>.</w:t>
      </w:r>
      <w:r w:rsidRPr="000A73E2">
        <w:rPr>
          <w:rFonts w:ascii="Times New Roman" w:hAnsi="Times New Roman" w:cs="Times New Roman"/>
          <w:sz w:val="20"/>
          <w:szCs w:val="20"/>
          <w:lang w:val="en-US"/>
        </w:rPr>
        <w:t>A</w:t>
      </w:r>
      <w:r>
        <w:rPr>
          <w:rFonts w:ascii="Times New Roman" w:hAnsi="Times New Roman" w:cs="Times New Roman"/>
          <w:sz w:val="20"/>
          <w:szCs w:val="20"/>
          <w:lang w:val="en-US"/>
        </w:rPr>
        <w:t>.</w:t>
      </w:r>
      <w:r w:rsidRPr="000A73E2">
        <w:rPr>
          <w:rFonts w:ascii="Times New Roman" w:hAnsi="Times New Roman" w:cs="Times New Roman"/>
          <w:sz w:val="20"/>
          <w:szCs w:val="20"/>
          <w:lang w:val="en-US"/>
        </w:rPr>
        <w:t>, M</w:t>
      </w:r>
      <w:r>
        <w:rPr>
          <w:rFonts w:ascii="Times New Roman" w:hAnsi="Times New Roman" w:cs="Times New Roman"/>
          <w:sz w:val="20"/>
          <w:szCs w:val="20"/>
          <w:lang w:val="en-US"/>
        </w:rPr>
        <w:t>.</w:t>
      </w:r>
      <w:r w:rsidRPr="000A73E2">
        <w:rPr>
          <w:rFonts w:ascii="Times New Roman" w:hAnsi="Times New Roman" w:cs="Times New Roman"/>
          <w:sz w:val="20"/>
          <w:szCs w:val="20"/>
          <w:lang w:val="en-US"/>
        </w:rPr>
        <w:t xml:space="preserve"> Nachev, M</w:t>
      </w:r>
      <w:r>
        <w:rPr>
          <w:rFonts w:ascii="Times New Roman" w:hAnsi="Times New Roman" w:cs="Times New Roman"/>
          <w:sz w:val="20"/>
          <w:szCs w:val="20"/>
          <w:lang w:val="en-US"/>
        </w:rPr>
        <w:t>.</w:t>
      </w:r>
      <w:r w:rsidRPr="000A73E2">
        <w:rPr>
          <w:rFonts w:ascii="Times New Roman" w:hAnsi="Times New Roman" w:cs="Times New Roman"/>
          <w:sz w:val="20"/>
          <w:szCs w:val="20"/>
          <w:lang w:val="en-US"/>
        </w:rPr>
        <w:t xml:space="preserve"> Freese, J</w:t>
      </w:r>
      <w:r>
        <w:rPr>
          <w:rFonts w:ascii="Times New Roman" w:hAnsi="Times New Roman" w:cs="Times New Roman"/>
          <w:sz w:val="20"/>
          <w:szCs w:val="20"/>
          <w:lang w:val="en-US"/>
        </w:rPr>
        <w:t>.</w:t>
      </w:r>
      <w:r w:rsidRPr="000A73E2">
        <w:rPr>
          <w:rFonts w:ascii="Times New Roman" w:hAnsi="Times New Roman" w:cs="Times New Roman"/>
          <w:sz w:val="20"/>
          <w:szCs w:val="20"/>
          <w:lang w:val="en-US"/>
        </w:rPr>
        <w:t>D</w:t>
      </w:r>
      <w:r>
        <w:rPr>
          <w:rFonts w:ascii="Times New Roman" w:hAnsi="Times New Roman" w:cs="Times New Roman"/>
          <w:sz w:val="20"/>
          <w:szCs w:val="20"/>
          <w:lang w:val="en-US"/>
        </w:rPr>
        <w:t>.</w:t>
      </w:r>
      <w:r w:rsidRPr="000A73E2">
        <w:rPr>
          <w:rFonts w:ascii="Times New Roman" w:hAnsi="Times New Roman" w:cs="Times New Roman"/>
          <w:sz w:val="20"/>
          <w:szCs w:val="20"/>
          <w:lang w:val="en-US"/>
        </w:rPr>
        <w:t xml:space="preserve"> Pohlmann, R</w:t>
      </w:r>
      <w:r>
        <w:rPr>
          <w:rFonts w:ascii="Times New Roman" w:hAnsi="Times New Roman" w:cs="Times New Roman"/>
          <w:sz w:val="20"/>
          <w:szCs w:val="20"/>
          <w:lang w:val="en-US"/>
        </w:rPr>
        <w:t>.</w:t>
      </w:r>
      <w:r w:rsidRPr="000A73E2">
        <w:rPr>
          <w:rFonts w:ascii="Times New Roman" w:hAnsi="Times New Roman" w:cs="Times New Roman"/>
          <w:sz w:val="20"/>
          <w:szCs w:val="20"/>
          <w:lang w:val="en-US"/>
        </w:rPr>
        <w:t xml:space="preserve"> Hanel, B.</w:t>
      </w:r>
      <w:r>
        <w:rPr>
          <w:rFonts w:ascii="Times New Roman" w:hAnsi="Times New Roman" w:cs="Times New Roman"/>
          <w:sz w:val="20"/>
          <w:szCs w:val="20"/>
          <w:lang w:val="en-US"/>
        </w:rPr>
        <w:t xml:space="preserve"> </w:t>
      </w:r>
      <w:r w:rsidRPr="000A73E2">
        <w:rPr>
          <w:rFonts w:ascii="Times New Roman" w:hAnsi="Times New Roman" w:cs="Times New Roman"/>
          <w:sz w:val="20"/>
          <w:szCs w:val="20"/>
          <w:lang w:val="en-US"/>
        </w:rPr>
        <w:t>Sures</w:t>
      </w:r>
      <w:r>
        <w:rPr>
          <w:rFonts w:ascii="Times New Roman" w:hAnsi="Times New Roman" w:cs="Times New Roman"/>
          <w:sz w:val="20"/>
          <w:szCs w:val="20"/>
          <w:lang w:val="en-US"/>
        </w:rPr>
        <w:t>, 2019.</w:t>
      </w:r>
      <w:r w:rsidRPr="000A73E2">
        <w:rPr>
          <w:rFonts w:ascii="Times New Roman" w:hAnsi="Times New Roman" w:cs="Times New Roman"/>
          <w:sz w:val="20"/>
          <w:szCs w:val="20"/>
          <w:lang w:val="en-US"/>
        </w:rPr>
        <w:t xml:space="preserve"> How Ponto-Caspian invaders affect local parasite communities of native fish. Parasitol</w:t>
      </w:r>
      <w:r>
        <w:rPr>
          <w:rFonts w:ascii="Times New Roman" w:hAnsi="Times New Roman" w:cs="Times New Roman"/>
          <w:sz w:val="20"/>
          <w:szCs w:val="20"/>
          <w:lang w:val="en-US"/>
        </w:rPr>
        <w:t>ogy</w:t>
      </w:r>
      <w:r w:rsidRPr="000A73E2">
        <w:rPr>
          <w:rFonts w:ascii="Times New Roman" w:hAnsi="Times New Roman" w:cs="Times New Roman"/>
          <w:sz w:val="20"/>
          <w:szCs w:val="20"/>
          <w:lang w:val="en-US"/>
        </w:rPr>
        <w:t xml:space="preserve"> Res</w:t>
      </w:r>
      <w:r>
        <w:rPr>
          <w:rFonts w:ascii="Times New Roman" w:hAnsi="Times New Roman" w:cs="Times New Roman"/>
          <w:sz w:val="20"/>
          <w:szCs w:val="20"/>
          <w:lang w:val="en-US"/>
        </w:rPr>
        <w:t>earch</w:t>
      </w:r>
      <w:r w:rsidRPr="000A73E2">
        <w:rPr>
          <w:rFonts w:ascii="Times New Roman" w:hAnsi="Times New Roman" w:cs="Times New Roman"/>
          <w:sz w:val="20"/>
          <w:szCs w:val="20"/>
          <w:lang w:val="en-US"/>
        </w:rPr>
        <w:t xml:space="preserve"> 118(9):2543-2555. doi: 10.1007/s00436-019-06399-3.</w:t>
      </w:r>
      <w:r>
        <w:rPr>
          <w:rFonts w:ascii="Times New Roman" w:hAnsi="Times New Roman" w:cs="Times New Roman"/>
          <w:sz w:val="20"/>
          <w:szCs w:val="20"/>
          <w:lang w:val="en-US"/>
        </w:rPr>
        <w:t xml:space="preserve"> </w:t>
      </w:r>
    </w:p>
    <w:p w14:paraId="7D0D666C" w14:textId="62107761" w:rsidR="00A53E84" w:rsidRDefault="00A53E84" w:rsidP="005F12F8">
      <w:pPr>
        <w:spacing w:after="0" w:line="480" w:lineRule="auto"/>
        <w:jc w:val="both"/>
        <w:rPr>
          <w:rFonts w:ascii="Times New Roman" w:hAnsi="Times New Roman" w:cs="Times New Roman"/>
          <w:sz w:val="20"/>
          <w:szCs w:val="20"/>
          <w:lang w:val="en-US"/>
        </w:rPr>
      </w:pPr>
      <w:r w:rsidRPr="00A53E84">
        <w:rPr>
          <w:rFonts w:ascii="Times New Roman" w:hAnsi="Times New Roman" w:cs="Times New Roman"/>
          <w:sz w:val="20"/>
          <w:szCs w:val="20"/>
          <w:lang w:val="en-US"/>
        </w:rPr>
        <w:t>Hohenadler, M.A.A., Nachev, M., Thielen, F.</w:t>
      </w:r>
      <w:r>
        <w:rPr>
          <w:rFonts w:ascii="Times New Roman" w:hAnsi="Times New Roman" w:cs="Times New Roman"/>
          <w:sz w:val="20"/>
          <w:szCs w:val="20"/>
          <w:lang w:val="en-US"/>
        </w:rPr>
        <w:t>, Taraschewski, H., Grabner, D. &amp; D., Sure, 2018</w:t>
      </w:r>
      <w:r w:rsidRPr="00A53E84">
        <w:rPr>
          <w:rFonts w:ascii="Times New Roman" w:hAnsi="Times New Roman" w:cs="Times New Roman"/>
          <w:i/>
          <w:sz w:val="20"/>
          <w:szCs w:val="20"/>
          <w:lang w:val="en-US"/>
        </w:rPr>
        <w:t xml:space="preserve">. </w:t>
      </w:r>
      <w:bookmarkStart w:id="18" w:name="_Hlk142380975"/>
      <w:r w:rsidRPr="00A53E84">
        <w:rPr>
          <w:rFonts w:ascii="Times New Roman" w:hAnsi="Times New Roman" w:cs="Times New Roman"/>
          <w:i/>
          <w:sz w:val="20"/>
          <w:szCs w:val="20"/>
          <w:lang w:val="en-US"/>
        </w:rPr>
        <w:t>Pomphorhynchus laevis</w:t>
      </w:r>
      <w:r w:rsidRPr="00A53E84">
        <w:rPr>
          <w:rFonts w:ascii="Times New Roman" w:hAnsi="Times New Roman" w:cs="Times New Roman"/>
          <w:sz w:val="20"/>
          <w:szCs w:val="20"/>
          <w:lang w:val="en-US"/>
        </w:rPr>
        <w:t xml:space="preserve">: An invasive species in the river </w:t>
      </w:r>
      <w:proofErr w:type="gramStart"/>
      <w:r w:rsidRPr="00A53E84">
        <w:rPr>
          <w:rFonts w:ascii="Times New Roman" w:hAnsi="Times New Roman" w:cs="Times New Roman"/>
          <w:sz w:val="20"/>
          <w:szCs w:val="20"/>
          <w:lang w:val="en-US"/>
        </w:rPr>
        <w:t>Rhine?</w:t>
      </w:r>
      <w:bookmarkEnd w:id="18"/>
      <w:r w:rsidRPr="00A53E84">
        <w:rPr>
          <w:rFonts w:ascii="Times New Roman" w:hAnsi="Times New Roman" w:cs="Times New Roman"/>
          <w:sz w:val="20"/>
          <w:szCs w:val="20"/>
          <w:lang w:val="en-US"/>
        </w:rPr>
        <w:t>.</w:t>
      </w:r>
      <w:proofErr w:type="gramEnd"/>
      <w:r w:rsidRPr="00A53E84">
        <w:rPr>
          <w:rFonts w:ascii="Times New Roman" w:hAnsi="Times New Roman" w:cs="Times New Roman"/>
          <w:sz w:val="20"/>
          <w:szCs w:val="20"/>
          <w:lang w:val="en-US"/>
        </w:rPr>
        <w:t xml:space="preserve"> Biol</w:t>
      </w:r>
      <w:r>
        <w:rPr>
          <w:rFonts w:ascii="Times New Roman" w:hAnsi="Times New Roman" w:cs="Times New Roman"/>
          <w:sz w:val="20"/>
          <w:szCs w:val="20"/>
          <w:lang w:val="en-US"/>
        </w:rPr>
        <w:t>ogical</w:t>
      </w:r>
      <w:r w:rsidRPr="00A53E84">
        <w:rPr>
          <w:rFonts w:ascii="Times New Roman" w:hAnsi="Times New Roman" w:cs="Times New Roman"/>
          <w:sz w:val="20"/>
          <w:szCs w:val="20"/>
          <w:lang w:val="en-US"/>
        </w:rPr>
        <w:t xml:space="preserve"> Invasions 20</w:t>
      </w:r>
      <w:r>
        <w:rPr>
          <w:rFonts w:ascii="Times New Roman" w:hAnsi="Times New Roman" w:cs="Times New Roman"/>
          <w:sz w:val="20"/>
          <w:szCs w:val="20"/>
          <w:lang w:val="en-US"/>
        </w:rPr>
        <w:t>:</w:t>
      </w:r>
      <w:r w:rsidRPr="00A53E84">
        <w:rPr>
          <w:rFonts w:ascii="Times New Roman" w:hAnsi="Times New Roman" w:cs="Times New Roman"/>
          <w:sz w:val="20"/>
          <w:szCs w:val="20"/>
          <w:lang w:val="en-US"/>
        </w:rPr>
        <w:t xml:space="preserve"> 207–217</w:t>
      </w:r>
      <w:r>
        <w:rPr>
          <w:rFonts w:ascii="Times New Roman" w:hAnsi="Times New Roman" w:cs="Times New Roman"/>
          <w:sz w:val="20"/>
          <w:szCs w:val="20"/>
          <w:lang w:val="en-US"/>
        </w:rPr>
        <w:t xml:space="preserve">. </w:t>
      </w:r>
      <w:hyperlink r:id="rId18" w:history="1">
        <w:r w:rsidRPr="00C45277">
          <w:rPr>
            <w:rStyle w:val="Hyperlink"/>
            <w:rFonts w:ascii="Times New Roman" w:hAnsi="Times New Roman" w:cs="Times New Roman"/>
            <w:sz w:val="20"/>
            <w:szCs w:val="20"/>
            <w:lang w:val="en-US"/>
          </w:rPr>
          <w:t>https://doi.org/10.1007/s10530-017-1527-9</w:t>
        </w:r>
      </w:hyperlink>
      <w:r>
        <w:rPr>
          <w:rFonts w:ascii="Times New Roman" w:hAnsi="Times New Roman" w:cs="Times New Roman"/>
          <w:sz w:val="20"/>
          <w:szCs w:val="20"/>
          <w:lang w:val="en-US"/>
        </w:rPr>
        <w:t xml:space="preserve"> </w:t>
      </w:r>
    </w:p>
    <w:p w14:paraId="19CFAE8F" w14:textId="4B5C431F" w:rsidR="00496F10" w:rsidRPr="005843E8" w:rsidRDefault="00496F1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HRN EN 14011 (2005) Fish sampling by electric power</w:t>
      </w:r>
      <w:r w:rsidR="00767603" w:rsidRPr="005843E8">
        <w:rPr>
          <w:rFonts w:ascii="Times New Roman" w:hAnsi="Times New Roman" w:cs="Times New Roman"/>
          <w:bCs/>
          <w:sz w:val="20"/>
          <w:szCs w:val="20"/>
          <w:lang w:val="en-US"/>
        </w:rPr>
        <w:t>.</w:t>
      </w:r>
    </w:p>
    <w:p w14:paraId="4F687266" w14:textId="176043AF" w:rsidR="00D573DE" w:rsidRDefault="00D573DE"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Kennedy</w:t>
      </w:r>
      <w:r w:rsidR="00227B51"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C</w:t>
      </w:r>
      <w:r w:rsidR="00227B51"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R</w:t>
      </w:r>
      <w:r w:rsidR="00227B51"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2006</w:t>
      </w:r>
      <w:r w:rsidR="00227B51"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Ecology of the Acanthocephala. Cambridge University Press, Cambridge, UK</w:t>
      </w:r>
    </w:p>
    <w:p w14:paraId="45491D7B" w14:textId="7A0C0C17" w:rsidR="00E7123B" w:rsidRDefault="00E7123B" w:rsidP="005F12F8">
      <w:pPr>
        <w:spacing w:after="0" w:line="480" w:lineRule="auto"/>
        <w:jc w:val="both"/>
        <w:rPr>
          <w:rFonts w:ascii="Times New Roman" w:hAnsi="Times New Roman" w:cs="Times New Roman"/>
          <w:bCs/>
          <w:sz w:val="20"/>
          <w:szCs w:val="20"/>
          <w:lang w:val="en-US"/>
        </w:rPr>
      </w:pPr>
      <w:r w:rsidRPr="00E7123B">
        <w:rPr>
          <w:rFonts w:ascii="Times New Roman" w:hAnsi="Times New Roman" w:cs="Times New Roman"/>
          <w:bCs/>
          <w:sz w:val="20"/>
          <w:szCs w:val="20"/>
          <w:lang w:val="en-US"/>
        </w:rPr>
        <w:t>Král'ová-Hromadová</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 xml:space="preserve"> I</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 D</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F</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 xml:space="preserve"> Tietz, A</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P</w:t>
      </w:r>
      <w:r>
        <w:rPr>
          <w:rFonts w:ascii="Times New Roman" w:hAnsi="Times New Roman" w:cs="Times New Roman"/>
          <w:bCs/>
          <w:sz w:val="20"/>
          <w:szCs w:val="20"/>
          <w:lang w:val="en-US"/>
        </w:rPr>
        <w:t>.</w:t>
      </w:r>
      <w:r w:rsidRPr="00E7123B">
        <w:rPr>
          <w:rFonts w:ascii="Times New Roman" w:hAnsi="Times New Roman" w:cs="Times New Roman"/>
          <w:bCs/>
          <w:sz w:val="20"/>
          <w:szCs w:val="20"/>
          <w:lang w:val="en-US"/>
        </w:rPr>
        <w:t xml:space="preserve"> Shinn</w:t>
      </w:r>
      <w:r w:rsidR="005F12F8">
        <w:rPr>
          <w:rFonts w:ascii="Times New Roman" w:hAnsi="Times New Roman" w:cs="Times New Roman"/>
          <w:bCs/>
          <w:sz w:val="20"/>
          <w:szCs w:val="20"/>
          <w:lang w:val="en-US"/>
        </w:rPr>
        <w:t xml:space="preserve"> &amp;</w:t>
      </w:r>
      <w:r w:rsidRPr="00E7123B">
        <w:rPr>
          <w:rFonts w:ascii="Times New Roman" w:hAnsi="Times New Roman" w:cs="Times New Roman"/>
          <w:bCs/>
          <w:sz w:val="20"/>
          <w:szCs w:val="20"/>
          <w:lang w:val="en-US"/>
        </w:rPr>
        <w:t xml:space="preserve"> </w:t>
      </w:r>
      <w:r w:rsidR="005F12F8" w:rsidRPr="00E7123B">
        <w:rPr>
          <w:rFonts w:ascii="Times New Roman" w:hAnsi="Times New Roman" w:cs="Times New Roman"/>
          <w:bCs/>
          <w:sz w:val="20"/>
          <w:szCs w:val="20"/>
          <w:lang w:val="en-US"/>
        </w:rPr>
        <w:t>M.</w:t>
      </w:r>
      <w:r w:rsidR="005F12F8">
        <w:rPr>
          <w:rFonts w:ascii="Times New Roman" w:hAnsi="Times New Roman" w:cs="Times New Roman"/>
          <w:bCs/>
          <w:sz w:val="20"/>
          <w:szCs w:val="20"/>
          <w:lang w:val="en-US"/>
        </w:rPr>
        <w:t xml:space="preserve"> </w:t>
      </w:r>
      <w:r w:rsidRPr="00E7123B">
        <w:rPr>
          <w:rFonts w:ascii="Times New Roman" w:hAnsi="Times New Roman" w:cs="Times New Roman"/>
          <w:bCs/>
          <w:sz w:val="20"/>
          <w:szCs w:val="20"/>
          <w:lang w:val="en-US"/>
        </w:rPr>
        <w:t>Špakulová</w:t>
      </w:r>
      <w:r w:rsidR="005F12F8">
        <w:rPr>
          <w:rFonts w:ascii="Times New Roman" w:hAnsi="Times New Roman" w:cs="Times New Roman"/>
          <w:bCs/>
          <w:sz w:val="20"/>
          <w:szCs w:val="20"/>
          <w:lang w:val="en-US"/>
        </w:rPr>
        <w:t>, 2003.</w:t>
      </w:r>
      <w:r w:rsidRPr="00E7123B">
        <w:rPr>
          <w:rFonts w:ascii="Times New Roman" w:hAnsi="Times New Roman" w:cs="Times New Roman"/>
          <w:bCs/>
          <w:sz w:val="20"/>
          <w:szCs w:val="20"/>
          <w:lang w:val="en-US"/>
        </w:rPr>
        <w:t xml:space="preserve"> ITS rDNA sequences of</w:t>
      </w:r>
      <w:r w:rsidR="005F12F8">
        <w:rPr>
          <w:rFonts w:ascii="Times New Roman" w:hAnsi="Times New Roman" w:cs="Times New Roman"/>
          <w:bCs/>
          <w:sz w:val="20"/>
          <w:szCs w:val="20"/>
          <w:lang w:val="en-US"/>
        </w:rPr>
        <w:t xml:space="preserve"> </w:t>
      </w:r>
      <w:r w:rsidRPr="00E7123B">
        <w:rPr>
          <w:rFonts w:ascii="Times New Roman" w:hAnsi="Times New Roman" w:cs="Times New Roman"/>
          <w:bCs/>
          <w:sz w:val="20"/>
          <w:szCs w:val="20"/>
          <w:lang w:val="en-US"/>
        </w:rPr>
        <w:t>Pomphorhynchus</w:t>
      </w:r>
      <w:r w:rsidR="005F12F8">
        <w:rPr>
          <w:rFonts w:ascii="Times New Roman" w:hAnsi="Times New Roman" w:cs="Times New Roman"/>
          <w:bCs/>
          <w:sz w:val="20"/>
          <w:szCs w:val="20"/>
          <w:lang w:val="en-US"/>
        </w:rPr>
        <w:t xml:space="preserve"> </w:t>
      </w:r>
      <w:r w:rsidRPr="00E7123B">
        <w:rPr>
          <w:rFonts w:ascii="Times New Roman" w:hAnsi="Times New Roman" w:cs="Times New Roman"/>
          <w:bCs/>
          <w:sz w:val="20"/>
          <w:szCs w:val="20"/>
          <w:lang w:val="en-US"/>
        </w:rPr>
        <w:t>laevis (Zoega in Müller, 1776) and P. lucyi William &amp; Rogers,</w:t>
      </w:r>
      <w:r w:rsidR="005F12F8">
        <w:rPr>
          <w:rFonts w:ascii="Times New Roman" w:hAnsi="Times New Roman" w:cs="Times New Roman"/>
          <w:bCs/>
          <w:sz w:val="20"/>
          <w:szCs w:val="20"/>
          <w:lang w:val="en-US"/>
        </w:rPr>
        <w:t xml:space="preserve"> </w:t>
      </w:r>
      <w:r w:rsidRPr="00E7123B">
        <w:rPr>
          <w:rFonts w:ascii="Times New Roman" w:hAnsi="Times New Roman" w:cs="Times New Roman"/>
          <w:bCs/>
          <w:sz w:val="20"/>
          <w:szCs w:val="20"/>
          <w:lang w:val="en-US"/>
        </w:rPr>
        <w:t>1984 (Acanthocephala: Palaeacanthocephala). Syst</w:t>
      </w:r>
      <w:r w:rsidR="005F12F8">
        <w:rPr>
          <w:rFonts w:ascii="Times New Roman" w:hAnsi="Times New Roman" w:cs="Times New Roman"/>
          <w:bCs/>
          <w:sz w:val="20"/>
          <w:szCs w:val="20"/>
          <w:lang w:val="en-US"/>
        </w:rPr>
        <w:t>ematic</w:t>
      </w:r>
      <w:r w:rsidRPr="00E7123B">
        <w:rPr>
          <w:rFonts w:ascii="Times New Roman" w:hAnsi="Times New Roman" w:cs="Times New Roman"/>
          <w:bCs/>
          <w:sz w:val="20"/>
          <w:szCs w:val="20"/>
          <w:lang w:val="en-US"/>
        </w:rPr>
        <w:t xml:space="preserve"> Parasitol</w:t>
      </w:r>
      <w:r w:rsidR="005F12F8">
        <w:rPr>
          <w:rFonts w:ascii="Times New Roman" w:hAnsi="Times New Roman" w:cs="Times New Roman"/>
          <w:bCs/>
          <w:sz w:val="20"/>
          <w:szCs w:val="20"/>
          <w:lang w:val="en-US"/>
        </w:rPr>
        <w:t>ogy</w:t>
      </w:r>
      <w:r w:rsidRPr="00E7123B">
        <w:rPr>
          <w:rFonts w:ascii="Times New Roman" w:hAnsi="Times New Roman" w:cs="Times New Roman"/>
          <w:bCs/>
          <w:sz w:val="20"/>
          <w:szCs w:val="20"/>
          <w:lang w:val="en-US"/>
        </w:rPr>
        <w:t xml:space="preserve"> 56:141–5.</w:t>
      </w:r>
    </w:p>
    <w:p w14:paraId="19334171" w14:textId="77777777" w:rsidR="00BB27D3" w:rsidRDefault="00BB27D3" w:rsidP="00BB27D3">
      <w:pPr>
        <w:spacing w:after="0" w:line="480" w:lineRule="auto"/>
        <w:jc w:val="both"/>
        <w:rPr>
          <w:rFonts w:ascii="Times New Roman" w:hAnsi="Times New Roman" w:cs="Times New Roman"/>
          <w:bCs/>
          <w:sz w:val="20"/>
          <w:szCs w:val="20"/>
          <w:lang w:val="en-US"/>
        </w:rPr>
      </w:pPr>
      <w:r w:rsidRPr="00317AC6">
        <w:rPr>
          <w:rFonts w:ascii="Times New Roman" w:hAnsi="Times New Roman" w:cs="Times New Roman"/>
          <w:bCs/>
          <w:sz w:val="20"/>
          <w:szCs w:val="20"/>
          <w:lang w:val="en-US"/>
        </w:rPr>
        <w:t xml:space="preserve">Kralj, </w:t>
      </w:r>
      <w:r>
        <w:rPr>
          <w:rFonts w:ascii="Times New Roman" w:hAnsi="Times New Roman" w:cs="Times New Roman"/>
          <w:bCs/>
          <w:sz w:val="20"/>
          <w:szCs w:val="20"/>
          <w:lang w:val="en-US"/>
        </w:rPr>
        <w:t>T.,</w:t>
      </w:r>
      <w:r w:rsidRPr="00317AC6">
        <w:rPr>
          <w:rFonts w:ascii="Times New Roman" w:hAnsi="Times New Roman" w:cs="Times New Roman"/>
          <w:bCs/>
          <w:sz w:val="20"/>
          <w:szCs w:val="20"/>
          <w:lang w:val="en-US"/>
        </w:rPr>
        <w:t xml:space="preserve"> K</w:t>
      </w:r>
      <w:r>
        <w:rPr>
          <w:rFonts w:ascii="Times New Roman" w:hAnsi="Times New Roman" w:cs="Times New Roman"/>
          <w:bCs/>
          <w:sz w:val="20"/>
          <w:szCs w:val="20"/>
          <w:lang w:val="en-US"/>
        </w:rPr>
        <w:t xml:space="preserve">. </w:t>
      </w:r>
      <w:r w:rsidRPr="00317AC6">
        <w:rPr>
          <w:rFonts w:ascii="Times New Roman" w:hAnsi="Times New Roman" w:cs="Times New Roman"/>
          <w:bCs/>
          <w:sz w:val="20"/>
          <w:szCs w:val="20"/>
          <w:lang w:val="en-US"/>
        </w:rPr>
        <w:t>Žganec, R</w:t>
      </w:r>
      <w:r>
        <w:rPr>
          <w:rFonts w:ascii="Times New Roman" w:hAnsi="Times New Roman" w:cs="Times New Roman"/>
          <w:bCs/>
          <w:sz w:val="20"/>
          <w:szCs w:val="20"/>
          <w:lang w:val="en-US"/>
        </w:rPr>
        <w:t xml:space="preserve">. </w:t>
      </w:r>
      <w:r w:rsidRPr="00317AC6">
        <w:rPr>
          <w:rFonts w:ascii="Times New Roman" w:hAnsi="Times New Roman" w:cs="Times New Roman"/>
          <w:bCs/>
          <w:sz w:val="20"/>
          <w:szCs w:val="20"/>
          <w:lang w:val="en-US"/>
        </w:rPr>
        <w:t>Ćuk</w:t>
      </w:r>
      <w:r>
        <w:rPr>
          <w:rFonts w:ascii="Times New Roman" w:hAnsi="Times New Roman" w:cs="Times New Roman"/>
          <w:bCs/>
          <w:sz w:val="20"/>
          <w:szCs w:val="20"/>
          <w:lang w:val="en-US"/>
        </w:rPr>
        <w:t xml:space="preserve"> &amp; D.</w:t>
      </w:r>
      <w:r w:rsidRPr="00317AC6">
        <w:rPr>
          <w:rFonts w:ascii="Times New Roman" w:hAnsi="Times New Roman" w:cs="Times New Roman"/>
          <w:bCs/>
          <w:sz w:val="20"/>
          <w:szCs w:val="20"/>
          <w:lang w:val="en-US"/>
        </w:rPr>
        <w:t xml:space="preserve"> Valić</w:t>
      </w:r>
      <w:r>
        <w:rPr>
          <w:rFonts w:ascii="Times New Roman" w:hAnsi="Times New Roman" w:cs="Times New Roman"/>
          <w:bCs/>
          <w:sz w:val="20"/>
          <w:szCs w:val="20"/>
          <w:lang w:val="en-US"/>
        </w:rPr>
        <w:t xml:space="preserve">, </w:t>
      </w:r>
      <w:r w:rsidRPr="00317AC6">
        <w:rPr>
          <w:rFonts w:ascii="Times New Roman" w:hAnsi="Times New Roman" w:cs="Times New Roman"/>
          <w:bCs/>
          <w:sz w:val="20"/>
          <w:szCs w:val="20"/>
          <w:lang w:val="en-US"/>
        </w:rPr>
        <w:t>2022</w:t>
      </w:r>
      <w:r>
        <w:rPr>
          <w:rFonts w:ascii="Times New Roman" w:hAnsi="Times New Roman" w:cs="Times New Roman"/>
          <w:bCs/>
          <w:sz w:val="20"/>
          <w:szCs w:val="20"/>
          <w:lang w:val="en-US"/>
        </w:rPr>
        <w:t>.</w:t>
      </w:r>
      <w:r w:rsidRPr="00317AC6">
        <w:rPr>
          <w:rFonts w:ascii="Times New Roman" w:hAnsi="Times New Roman" w:cs="Times New Roman"/>
          <w:bCs/>
          <w:sz w:val="20"/>
          <w:szCs w:val="20"/>
          <w:lang w:val="en-US"/>
        </w:rPr>
        <w:t xml:space="preserve"> Contribution of alien peracarid crustaceans to the biocontamination of benthic macroinvertebrate assemblages in Croatian large rivers. L</w:t>
      </w:r>
      <w:r>
        <w:rPr>
          <w:rFonts w:ascii="Times New Roman" w:hAnsi="Times New Roman" w:cs="Times New Roman"/>
          <w:bCs/>
          <w:sz w:val="20"/>
          <w:szCs w:val="20"/>
          <w:lang w:val="en-US"/>
        </w:rPr>
        <w:t>imnetica</w:t>
      </w:r>
      <w:r w:rsidRPr="00317AC6">
        <w:rPr>
          <w:rFonts w:ascii="Times New Roman" w:hAnsi="Times New Roman" w:cs="Times New Roman"/>
          <w:bCs/>
          <w:sz w:val="20"/>
          <w:szCs w:val="20"/>
          <w:lang w:val="en-US"/>
        </w:rPr>
        <w:t xml:space="preserve"> 41 (2)</w:t>
      </w:r>
      <w:r>
        <w:rPr>
          <w:rFonts w:ascii="Times New Roman" w:hAnsi="Times New Roman" w:cs="Times New Roman"/>
          <w:bCs/>
          <w:sz w:val="20"/>
          <w:szCs w:val="20"/>
          <w:lang w:val="en-US"/>
        </w:rPr>
        <w:t>:</w:t>
      </w:r>
      <w:r w:rsidRPr="00317AC6">
        <w:rPr>
          <w:rFonts w:ascii="Times New Roman" w:hAnsi="Times New Roman" w:cs="Times New Roman"/>
          <w:bCs/>
          <w:sz w:val="20"/>
          <w:szCs w:val="20"/>
          <w:lang w:val="en-US"/>
        </w:rPr>
        <w:t xml:space="preserve"> 181-199.</w:t>
      </w:r>
      <w:r>
        <w:rPr>
          <w:rFonts w:ascii="Times New Roman" w:hAnsi="Times New Roman" w:cs="Times New Roman"/>
          <w:bCs/>
          <w:sz w:val="20"/>
          <w:szCs w:val="20"/>
          <w:lang w:val="en-US"/>
        </w:rPr>
        <w:t xml:space="preserve"> </w:t>
      </w:r>
      <w:r w:rsidRPr="00317AC6">
        <w:rPr>
          <w:rFonts w:ascii="Times New Roman" w:hAnsi="Times New Roman" w:cs="Times New Roman"/>
          <w:bCs/>
          <w:sz w:val="20"/>
          <w:szCs w:val="20"/>
          <w:lang w:val="en-US"/>
        </w:rPr>
        <w:t>DOI: 10.23818/limn.41.24</w:t>
      </w:r>
      <w:r>
        <w:rPr>
          <w:rFonts w:ascii="Times New Roman" w:hAnsi="Times New Roman" w:cs="Times New Roman"/>
          <w:bCs/>
          <w:sz w:val="20"/>
          <w:szCs w:val="20"/>
          <w:lang w:val="en-US"/>
        </w:rPr>
        <w:t xml:space="preserve"> </w:t>
      </w:r>
    </w:p>
    <w:p w14:paraId="3B38C677" w14:textId="56BF66EA" w:rsidR="00BC39C3" w:rsidRPr="005843E8" w:rsidRDefault="001B5AFD" w:rsidP="005F12F8">
      <w:pPr>
        <w:spacing w:after="0" w:line="480" w:lineRule="auto"/>
        <w:jc w:val="both"/>
        <w:rPr>
          <w:rFonts w:ascii="Times New Roman" w:hAnsi="Times New Roman" w:cs="Times New Roman"/>
          <w:bCs/>
          <w:sz w:val="20"/>
          <w:szCs w:val="20"/>
          <w:lang w:val="en-US"/>
        </w:rPr>
      </w:pPr>
      <w:r w:rsidRPr="001B5AFD">
        <w:rPr>
          <w:rFonts w:ascii="Times New Roman" w:hAnsi="Times New Roman" w:cs="Times New Roman"/>
          <w:bCs/>
          <w:sz w:val="20"/>
          <w:szCs w:val="20"/>
          <w:lang w:val="en-US"/>
        </w:rPr>
        <w:lastRenderedPageBreak/>
        <w:t>Lagrue C</w:t>
      </w:r>
      <w:r>
        <w:rPr>
          <w:rFonts w:ascii="Times New Roman" w:hAnsi="Times New Roman" w:cs="Times New Roman"/>
          <w:bCs/>
          <w:sz w:val="20"/>
          <w:szCs w:val="20"/>
          <w:lang w:val="en-US"/>
        </w:rPr>
        <w:t xml:space="preserve">., 2017. </w:t>
      </w:r>
      <w:r w:rsidRPr="001B5AFD">
        <w:rPr>
          <w:rFonts w:ascii="Times New Roman" w:hAnsi="Times New Roman" w:cs="Times New Roman"/>
          <w:bCs/>
          <w:sz w:val="20"/>
          <w:szCs w:val="20"/>
          <w:lang w:val="en-US"/>
        </w:rPr>
        <w:t>Impacts of crustacean invasions on parasite dynamics in aquatic ecosystems: A plea for parasite-focused studies. Int</w:t>
      </w:r>
      <w:r>
        <w:rPr>
          <w:rFonts w:ascii="Times New Roman" w:hAnsi="Times New Roman" w:cs="Times New Roman"/>
          <w:bCs/>
          <w:sz w:val="20"/>
          <w:szCs w:val="20"/>
          <w:lang w:val="en-US"/>
        </w:rPr>
        <w:t>ernational</w:t>
      </w:r>
      <w:r w:rsidRPr="001B5AFD">
        <w:rPr>
          <w:rFonts w:ascii="Times New Roman" w:hAnsi="Times New Roman" w:cs="Times New Roman"/>
          <w:bCs/>
          <w:sz w:val="20"/>
          <w:szCs w:val="20"/>
          <w:lang w:val="en-US"/>
        </w:rPr>
        <w:t xml:space="preserve"> J</w:t>
      </w:r>
      <w:r>
        <w:rPr>
          <w:rFonts w:ascii="Times New Roman" w:hAnsi="Times New Roman" w:cs="Times New Roman"/>
          <w:bCs/>
          <w:sz w:val="20"/>
          <w:szCs w:val="20"/>
          <w:lang w:val="en-US"/>
        </w:rPr>
        <w:t>ournal for</w:t>
      </w:r>
      <w:r w:rsidRPr="001B5AFD">
        <w:rPr>
          <w:rFonts w:ascii="Times New Roman" w:hAnsi="Times New Roman" w:cs="Times New Roman"/>
          <w:bCs/>
          <w:sz w:val="20"/>
          <w:szCs w:val="20"/>
          <w:lang w:val="en-US"/>
        </w:rPr>
        <w:t xml:space="preserve"> Parasitol</w:t>
      </w:r>
      <w:r>
        <w:rPr>
          <w:rFonts w:ascii="Times New Roman" w:hAnsi="Times New Roman" w:cs="Times New Roman"/>
          <w:bCs/>
          <w:sz w:val="20"/>
          <w:szCs w:val="20"/>
          <w:lang w:val="en-US"/>
        </w:rPr>
        <w:t>ogy-</w:t>
      </w:r>
      <w:r w:rsidRPr="001B5AFD">
        <w:rPr>
          <w:rFonts w:ascii="Times New Roman" w:hAnsi="Times New Roman" w:cs="Times New Roman"/>
          <w:bCs/>
          <w:sz w:val="20"/>
          <w:szCs w:val="20"/>
          <w:lang w:val="en-US"/>
        </w:rPr>
        <w:t xml:space="preserve">Parasites </w:t>
      </w:r>
      <w:r>
        <w:rPr>
          <w:rFonts w:ascii="Times New Roman" w:hAnsi="Times New Roman" w:cs="Times New Roman"/>
          <w:bCs/>
          <w:sz w:val="20"/>
          <w:szCs w:val="20"/>
          <w:lang w:val="en-US"/>
        </w:rPr>
        <w:t xml:space="preserve">and </w:t>
      </w:r>
      <w:r w:rsidRPr="001B5AFD">
        <w:rPr>
          <w:rFonts w:ascii="Times New Roman" w:hAnsi="Times New Roman" w:cs="Times New Roman"/>
          <w:bCs/>
          <w:sz w:val="20"/>
          <w:szCs w:val="20"/>
          <w:lang w:val="en-US"/>
        </w:rPr>
        <w:t>Wildl</w:t>
      </w:r>
      <w:r>
        <w:rPr>
          <w:rFonts w:ascii="Times New Roman" w:hAnsi="Times New Roman" w:cs="Times New Roman"/>
          <w:bCs/>
          <w:sz w:val="20"/>
          <w:szCs w:val="20"/>
          <w:lang w:val="en-US"/>
        </w:rPr>
        <w:t>ife</w:t>
      </w:r>
      <w:r w:rsidRPr="001B5AFD">
        <w:rPr>
          <w:rFonts w:ascii="Times New Roman" w:hAnsi="Times New Roman" w:cs="Times New Roman"/>
          <w:bCs/>
          <w:sz w:val="20"/>
          <w:szCs w:val="20"/>
          <w:lang w:val="en-US"/>
        </w:rPr>
        <w:t xml:space="preserve"> 2017 6(3):364-374. doi: 10.1016/j.ijppaw.2017.03.008. </w:t>
      </w:r>
    </w:p>
    <w:p w14:paraId="53220E0E" w14:textId="1F810D80" w:rsidR="008523A1" w:rsidRDefault="008523A1" w:rsidP="008523A1">
      <w:pPr>
        <w:spacing w:after="0" w:line="480" w:lineRule="auto"/>
        <w:jc w:val="both"/>
        <w:rPr>
          <w:rFonts w:ascii="Times New Roman" w:hAnsi="Times New Roman" w:cs="Times New Roman"/>
          <w:bCs/>
          <w:sz w:val="20"/>
          <w:szCs w:val="20"/>
          <w:lang w:val="en-US"/>
        </w:rPr>
      </w:pPr>
      <w:r w:rsidRPr="00246524">
        <w:rPr>
          <w:rFonts w:ascii="Times New Roman" w:hAnsi="Times New Roman" w:cs="Times New Roman"/>
          <w:bCs/>
          <w:sz w:val="20"/>
          <w:szCs w:val="20"/>
          <w:lang w:val="en-US"/>
        </w:rPr>
        <w:t>Leigh, J</w:t>
      </w:r>
      <w:r>
        <w:rPr>
          <w:rFonts w:ascii="Times New Roman" w:hAnsi="Times New Roman" w:cs="Times New Roman"/>
          <w:bCs/>
          <w:sz w:val="20"/>
          <w:szCs w:val="20"/>
          <w:lang w:val="en-US"/>
        </w:rPr>
        <w:t>.</w:t>
      </w:r>
      <w:r w:rsidRPr="00246524">
        <w:rPr>
          <w:rFonts w:ascii="Times New Roman" w:hAnsi="Times New Roman" w:cs="Times New Roman"/>
          <w:bCs/>
          <w:sz w:val="20"/>
          <w:szCs w:val="20"/>
          <w:lang w:val="en-US"/>
        </w:rPr>
        <w:t>W</w:t>
      </w:r>
      <w:r>
        <w:rPr>
          <w:rFonts w:ascii="Times New Roman" w:hAnsi="Times New Roman" w:cs="Times New Roman"/>
          <w:bCs/>
          <w:sz w:val="20"/>
          <w:szCs w:val="20"/>
          <w:lang w:val="en-US"/>
        </w:rPr>
        <w:t>.</w:t>
      </w:r>
      <w:r w:rsidRPr="00246524">
        <w:rPr>
          <w:rFonts w:ascii="Times New Roman" w:hAnsi="Times New Roman" w:cs="Times New Roman"/>
          <w:bCs/>
          <w:sz w:val="20"/>
          <w:szCs w:val="20"/>
          <w:lang w:val="en-US"/>
        </w:rPr>
        <w:t xml:space="preserve"> </w:t>
      </w:r>
      <w:r>
        <w:rPr>
          <w:rFonts w:ascii="Times New Roman" w:hAnsi="Times New Roman" w:cs="Times New Roman"/>
          <w:bCs/>
          <w:sz w:val="20"/>
          <w:szCs w:val="20"/>
          <w:lang w:val="en-US"/>
        </w:rPr>
        <w:t>&amp;</w:t>
      </w:r>
      <w:r w:rsidRPr="00246524">
        <w:rPr>
          <w:rFonts w:ascii="Times New Roman" w:hAnsi="Times New Roman" w:cs="Times New Roman"/>
          <w:bCs/>
          <w:sz w:val="20"/>
          <w:szCs w:val="20"/>
          <w:lang w:val="en-US"/>
        </w:rPr>
        <w:t xml:space="preserve"> Bryant, D</w:t>
      </w:r>
      <w:r>
        <w:rPr>
          <w:rFonts w:ascii="Times New Roman" w:hAnsi="Times New Roman" w:cs="Times New Roman"/>
          <w:bCs/>
          <w:sz w:val="20"/>
          <w:szCs w:val="20"/>
          <w:lang w:val="en-US"/>
        </w:rPr>
        <w:t>.</w:t>
      </w:r>
      <w:r w:rsidRPr="00246524">
        <w:rPr>
          <w:rFonts w:ascii="Times New Roman" w:hAnsi="Times New Roman" w:cs="Times New Roman"/>
          <w:bCs/>
          <w:sz w:val="20"/>
          <w:szCs w:val="20"/>
          <w:lang w:val="en-US"/>
        </w:rPr>
        <w:t xml:space="preserve"> 2015 Popart: full-feature software for haplotype network construction. Methods in Ecology and Evolution 6(9), 1110-1116. 10.1111/2041-210x.12410</w:t>
      </w:r>
    </w:p>
    <w:p w14:paraId="000E7CD8" w14:textId="77777777" w:rsidR="00391CDA" w:rsidRDefault="00391CDA" w:rsidP="005F12F8">
      <w:pPr>
        <w:spacing w:after="0" w:line="480" w:lineRule="auto"/>
        <w:jc w:val="both"/>
        <w:rPr>
          <w:rFonts w:ascii="Times New Roman" w:hAnsi="Times New Roman" w:cs="Times New Roman"/>
          <w:bCs/>
          <w:sz w:val="20"/>
          <w:szCs w:val="20"/>
          <w:lang w:val="en-US"/>
        </w:rPr>
      </w:pPr>
      <w:r w:rsidRPr="00391CDA">
        <w:rPr>
          <w:rFonts w:ascii="Times New Roman" w:hAnsi="Times New Roman" w:cs="Times New Roman"/>
          <w:bCs/>
          <w:sz w:val="20"/>
          <w:szCs w:val="20"/>
          <w:lang w:val="en-US"/>
        </w:rPr>
        <w:t>Lewisch</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E</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Solymos</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V</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Waldner</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K</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van der Vloedt</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L</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Harl</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J</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Bakran-Lebl</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K</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El-Matbouli</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 xml:space="preserve"> M</w:t>
      </w:r>
      <w:r>
        <w:rPr>
          <w:rFonts w:ascii="Times New Roman" w:hAnsi="Times New Roman" w:cs="Times New Roman"/>
          <w:bCs/>
          <w:sz w:val="20"/>
          <w:szCs w:val="20"/>
          <w:lang w:val="en-US"/>
        </w:rPr>
        <w:t>. &amp;</w:t>
      </w:r>
      <w:r w:rsidRPr="00391CDA">
        <w:rPr>
          <w:rFonts w:ascii="Times New Roman" w:hAnsi="Times New Roman" w:cs="Times New Roman"/>
          <w:bCs/>
          <w:sz w:val="20"/>
          <w:szCs w:val="20"/>
          <w:lang w:val="en-US"/>
        </w:rPr>
        <w:t xml:space="preserve"> H</w:t>
      </w:r>
      <w:r>
        <w:rPr>
          <w:rFonts w:ascii="Times New Roman" w:hAnsi="Times New Roman" w:cs="Times New Roman"/>
          <w:bCs/>
          <w:sz w:val="20"/>
          <w:szCs w:val="20"/>
          <w:lang w:val="en-US"/>
        </w:rPr>
        <w:t>.</w:t>
      </w:r>
      <w:r w:rsidRPr="00391CDA">
        <w:rPr>
          <w:rFonts w:ascii="Times New Roman" w:hAnsi="Times New Roman" w:cs="Times New Roman"/>
          <w:bCs/>
          <w:sz w:val="20"/>
          <w:szCs w:val="20"/>
          <w:lang w:val="en-US"/>
        </w:rPr>
        <w:t>P.</w:t>
      </w:r>
      <w:r>
        <w:rPr>
          <w:rFonts w:ascii="Times New Roman" w:hAnsi="Times New Roman" w:cs="Times New Roman"/>
          <w:bCs/>
          <w:sz w:val="20"/>
          <w:szCs w:val="20"/>
          <w:lang w:val="en-US"/>
        </w:rPr>
        <w:t xml:space="preserve"> </w:t>
      </w:r>
      <w:r w:rsidRPr="00391CDA">
        <w:rPr>
          <w:rFonts w:ascii="Times New Roman" w:hAnsi="Times New Roman" w:cs="Times New Roman"/>
          <w:bCs/>
          <w:sz w:val="20"/>
          <w:szCs w:val="20"/>
          <w:lang w:val="en-US"/>
        </w:rPr>
        <w:t>Fuehrer</w:t>
      </w:r>
      <w:r>
        <w:rPr>
          <w:rFonts w:ascii="Times New Roman" w:hAnsi="Times New Roman" w:cs="Times New Roman"/>
          <w:bCs/>
          <w:sz w:val="20"/>
          <w:szCs w:val="20"/>
          <w:lang w:val="en-US"/>
        </w:rPr>
        <w:t>, 2020.</w:t>
      </w:r>
      <w:r w:rsidRPr="00391CDA">
        <w:rPr>
          <w:rFonts w:ascii="Times New Roman" w:hAnsi="Times New Roman" w:cs="Times New Roman"/>
          <w:bCs/>
          <w:sz w:val="20"/>
          <w:szCs w:val="20"/>
          <w:lang w:val="en-US"/>
        </w:rPr>
        <w:t xml:space="preserve"> Acanthocephalan parasites collected from Austrian fishes: molecular barcoding and pathological observations. Dis</w:t>
      </w:r>
      <w:r>
        <w:rPr>
          <w:rFonts w:ascii="Times New Roman" w:hAnsi="Times New Roman" w:cs="Times New Roman"/>
          <w:bCs/>
          <w:sz w:val="20"/>
          <w:szCs w:val="20"/>
          <w:lang w:val="en-US"/>
        </w:rPr>
        <w:t>ease of</w:t>
      </w:r>
      <w:r w:rsidRPr="00391CDA">
        <w:rPr>
          <w:rFonts w:ascii="Times New Roman" w:hAnsi="Times New Roman" w:cs="Times New Roman"/>
          <w:bCs/>
          <w:sz w:val="20"/>
          <w:szCs w:val="20"/>
          <w:lang w:val="en-US"/>
        </w:rPr>
        <w:t xml:space="preserve"> Aquat</w:t>
      </w:r>
      <w:r>
        <w:rPr>
          <w:rFonts w:ascii="Times New Roman" w:hAnsi="Times New Roman" w:cs="Times New Roman"/>
          <w:bCs/>
          <w:sz w:val="20"/>
          <w:szCs w:val="20"/>
          <w:lang w:val="en-US"/>
        </w:rPr>
        <w:t>ic</w:t>
      </w:r>
      <w:r w:rsidRPr="00391CDA">
        <w:rPr>
          <w:rFonts w:ascii="Times New Roman" w:hAnsi="Times New Roman" w:cs="Times New Roman"/>
          <w:bCs/>
          <w:sz w:val="20"/>
          <w:szCs w:val="20"/>
          <w:lang w:val="en-US"/>
        </w:rPr>
        <w:t xml:space="preserve"> Organ</w:t>
      </w:r>
      <w:r>
        <w:rPr>
          <w:rFonts w:ascii="Times New Roman" w:hAnsi="Times New Roman" w:cs="Times New Roman"/>
          <w:bCs/>
          <w:sz w:val="20"/>
          <w:szCs w:val="20"/>
          <w:lang w:val="en-US"/>
        </w:rPr>
        <w:t>isms</w:t>
      </w:r>
      <w:r w:rsidRPr="00391CDA">
        <w:rPr>
          <w:rFonts w:ascii="Times New Roman" w:hAnsi="Times New Roman" w:cs="Times New Roman"/>
          <w:bCs/>
          <w:sz w:val="20"/>
          <w:szCs w:val="20"/>
          <w:lang w:val="en-US"/>
        </w:rPr>
        <w:t xml:space="preserve"> 139:103-111. doi: 10.3354/dao03471. PMID: 32351241. </w:t>
      </w:r>
    </w:p>
    <w:p w14:paraId="74F993B6" w14:textId="65797871" w:rsidR="005C0900" w:rsidRPr="005843E8" w:rsidRDefault="005C090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Librado, P. &amp; J. Rozas, 2009. DnaSP v5: a software for comprehensive analysis of DNA polymorphism data,</w:t>
      </w:r>
      <w:r w:rsidR="00227B51" w:rsidRPr="005843E8">
        <w:rPr>
          <w:rFonts w:ascii="Times New Roman" w:hAnsi="Times New Roman" w:cs="Times New Roman"/>
          <w:bCs/>
          <w:sz w:val="20"/>
          <w:szCs w:val="20"/>
          <w:lang w:val="en-US"/>
        </w:rPr>
        <w:t xml:space="preserve"> </w:t>
      </w:r>
      <w:r w:rsidRPr="005843E8">
        <w:rPr>
          <w:rFonts w:ascii="Times New Roman" w:hAnsi="Times New Roman" w:cs="Times New Roman"/>
          <w:bCs/>
          <w:iCs/>
          <w:sz w:val="20"/>
          <w:szCs w:val="20"/>
          <w:lang w:val="en-US"/>
        </w:rPr>
        <w:t>Bioinformatics</w:t>
      </w:r>
      <w:r w:rsidRPr="005843E8">
        <w:rPr>
          <w:rFonts w:ascii="Times New Roman" w:hAnsi="Times New Roman" w:cs="Times New Roman"/>
          <w:bCs/>
          <w:sz w:val="20"/>
          <w:szCs w:val="20"/>
          <w:lang w:val="en-US"/>
        </w:rPr>
        <w:t xml:space="preserve"> 25</w:t>
      </w:r>
      <w:r w:rsidR="005F12F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11: 1451–1452.</w:t>
      </w:r>
    </w:p>
    <w:p w14:paraId="25A49319" w14:textId="77777777" w:rsidR="009E410F" w:rsidRPr="005843E8" w:rsidRDefault="009E410F"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Mijošek, T., </w:t>
      </w:r>
      <w:r w:rsidR="004D3467" w:rsidRPr="005843E8">
        <w:rPr>
          <w:rFonts w:ascii="Times New Roman" w:hAnsi="Times New Roman" w:cs="Times New Roman"/>
          <w:bCs/>
          <w:sz w:val="20"/>
          <w:szCs w:val="20"/>
          <w:lang w:val="en-US"/>
        </w:rPr>
        <w:t xml:space="preserve">V. </w:t>
      </w:r>
      <w:r w:rsidRPr="005843E8">
        <w:rPr>
          <w:rFonts w:ascii="Times New Roman" w:hAnsi="Times New Roman" w:cs="Times New Roman"/>
          <w:bCs/>
          <w:sz w:val="20"/>
          <w:szCs w:val="20"/>
          <w:lang w:val="en-US"/>
        </w:rPr>
        <w:t>Filipović Marijić,</w:t>
      </w:r>
      <w:r w:rsidR="004D3467" w:rsidRPr="005843E8">
        <w:rPr>
          <w:rFonts w:ascii="Times New Roman" w:hAnsi="Times New Roman" w:cs="Times New Roman"/>
          <w:bCs/>
          <w:sz w:val="20"/>
          <w:szCs w:val="20"/>
          <w:lang w:val="en-US"/>
        </w:rPr>
        <w:t xml:space="preserve"> Z.</w:t>
      </w:r>
      <w:r w:rsidRPr="005843E8">
        <w:rPr>
          <w:rFonts w:ascii="Times New Roman" w:hAnsi="Times New Roman" w:cs="Times New Roman"/>
          <w:bCs/>
          <w:sz w:val="20"/>
          <w:szCs w:val="20"/>
          <w:lang w:val="en-US"/>
        </w:rPr>
        <w:t xml:space="preserve"> Dragun,</w:t>
      </w:r>
      <w:r w:rsidR="004D3467" w:rsidRPr="005843E8">
        <w:rPr>
          <w:rFonts w:ascii="Times New Roman" w:hAnsi="Times New Roman" w:cs="Times New Roman"/>
          <w:bCs/>
          <w:sz w:val="20"/>
          <w:szCs w:val="20"/>
          <w:lang w:val="en-US"/>
        </w:rPr>
        <w:t xml:space="preserve"> D. </w:t>
      </w:r>
      <w:r w:rsidRPr="005843E8">
        <w:rPr>
          <w:rFonts w:ascii="Times New Roman" w:hAnsi="Times New Roman" w:cs="Times New Roman"/>
          <w:bCs/>
          <w:sz w:val="20"/>
          <w:szCs w:val="20"/>
          <w:lang w:val="en-US"/>
        </w:rPr>
        <w:t xml:space="preserve">Ivanković, </w:t>
      </w:r>
      <w:r w:rsidR="004D3467" w:rsidRPr="005843E8">
        <w:rPr>
          <w:rFonts w:ascii="Times New Roman" w:hAnsi="Times New Roman" w:cs="Times New Roman"/>
          <w:bCs/>
          <w:sz w:val="20"/>
          <w:szCs w:val="20"/>
          <w:lang w:val="en-US"/>
        </w:rPr>
        <w:t xml:space="preserve">N. </w:t>
      </w:r>
      <w:r w:rsidRPr="005843E8">
        <w:rPr>
          <w:rFonts w:ascii="Times New Roman" w:hAnsi="Times New Roman" w:cs="Times New Roman"/>
          <w:bCs/>
          <w:sz w:val="20"/>
          <w:szCs w:val="20"/>
          <w:lang w:val="en-US"/>
        </w:rPr>
        <w:t>Krasnići &amp; M. Erk, 2022</w:t>
      </w:r>
      <w:r w:rsidR="00C94F6D"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Efficiency of metal bioaccumulation in acanthocephalans, gammarids and fish in relation to metal exposure conditions in a karst freshwater ecosystem. Journal of trace elements in medicine and biology 73</w:t>
      </w:r>
      <w:r w:rsidR="00C94F6D"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127037</w:t>
      </w:r>
      <w:r w:rsidR="00C94F6D" w:rsidRPr="005843E8">
        <w:rPr>
          <w:rFonts w:ascii="Times New Roman" w:hAnsi="Times New Roman" w:cs="Times New Roman"/>
          <w:bCs/>
          <w:sz w:val="20"/>
          <w:szCs w:val="20"/>
          <w:lang w:val="en-US"/>
        </w:rPr>
        <w:t>. doi:</w:t>
      </w:r>
      <w:r w:rsidR="00C94F6D" w:rsidRPr="005843E8">
        <w:rPr>
          <w:lang w:val="en-US"/>
        </w:rPr>
        <w:t xml:space="preserve"> </w:t>
      </w:r>
      <w:r w:rsidR="00C94F6D" w:rsidRPr="005843E8">
        <w:rPr>
          <w:rFonts w:ascii="Times New Roman" w:hAnsi="Times New Roman" w:cs="Times New Roman"/>
          <w:bCs/>
          <w:sz w:val="20"/>
          <w:szCs w:val="20"/>
          <w:lang w:val="en-US"/>
        </w:rPr>
        <w:t>10.1016/j.jtemb.2022.127037</w:t>
      </w:r>
    </w:p>
    <w:p w14:paraId="35ABE1CD" w14:textId="3348A347" w:rsidR="009E410F" w:rsidRPr="005843E8" w:rsidRDefault="005C0900" w:rsidP="005F12F8">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Mladineo, I., S. Zrnčić &amp; D. Oraić, 2009. Severe helminthic infection of the wild brown trout (</w:t>
      </w:r>
      <w:r w:rsidRPr="005843E8">
        <w:rPr>
          <w:rFonts w:ascii="Times New Roman" w:hAnsi="Times New Roman" w:cs="Times New Roman"/>
          <w:i/>
          <w:sz w:val="20"/>
          <w:szCs w:val="20"/>
          <w:lang w:val="en-US"/>
        </w:rPr>
        <w:t>Salmo trutta</w:t>
      </w:r>
      <w:r w:rsidRPr="005843E8">
        <w:rPr>
          <w:rFonts w:ascii="Times New Roman" w:hAnsi="Times New Roman" w:cs="Times New Roman"/>
          <w:sz w:val="20"/>
          <w:szCs w:val="20"/>
          <w:lang w:val="en-US"/>
        </w:rPr>
        <w:t xml:space="preserve">) in Cetina River, Croatia. Bulletin of </w:t>
      </w:r>
      <w:r w:rsidR="002C3E32">
        <w:rPr>
          <w:rFonts w:ascii="Times New Roman" w:hAnsi="Times New Roman" w:cs="Times New Roman"/>
          <w:sz w:val="20"/>
          <w:szCs w:val="20"/>
          <w:lang w:val="en-US"/>
        </w:rPr>
        <w:t xml:space="preserve">the </w:t>
      </w:r>
      <w:r w:rsidRPr="005843E8">
        <w:rPr>
          <w:rFonts w:ascii="Times New Roman" w:hAnsi="Times New Roman" w:cs="Times New Roman"/>
          <w:sz w:val="20"/>
          <w:szCs w:val="20"/>
          <w:lang w:val="en-US"/>
        </w:rPr>
        <w:t>European Association of Fish Pathologists 3:86-91</w:t>
      </w:r>
      <w:r w:rsidR="000A43B3" w:rsidRPr="005843E8">
        <w:rPr>
          <w:rFonts w:ascii="Times New Roman" w:hAnsi="Times New Roman" w:cs="Times New Roman"/>
          <w:sz w:val="20"/>
          <w:szCs w:val="20"/>
          <w:lang w:val="en-US"/>
        </w:rPr>
        <w:t>.</w:t>
      </w:r>
    </w:p>
    <w:p w14:paraId="3C3E8A40" w14:textId="34FB8AC5" w:rsidR="001A457D" w:rsidRDefault="001A457D" w:rsidP="005F12F8">
      <w:pPr>
        <w:spacing w:after="0" w:line="480" w:lineRule="auto"/>
        <w:jc w:val="both"/>
        <w:rPr>
          <w:rFonts w:ascii="Times New Roman" w:hAnsi="Times New Roman" w:cs="Times New Roman"/>
          <w:sz w:val="20"/>
          <w:szCs w:val="20"/>
          <w:lang w:val="en-US"/>
        </w:rPr>
      </w:pPr>
      <w:r w:rsidRPr="001A457D">
        <w:rPr>
          <w:rFonts w:ascii="Times New Roman" w:hAnsi="Times New Roman" w:cs="Times New Roman"/>
          <w:sz w:val="20"/>
          <w:szCs w:val="20"/>
          <w:lang w:val="en-US"/>
        </w:rPr>
        <w:t>Moravec</w:t>
      </w:r>
      <w:r>
        <w:rPr>
          <w:rFonts w:ascii="Times New Roman" w:hAnsi="Times New Roman" w:cs="Times New Roman"/>
          <w:sz w:val="20"/>
          <w:szCs w:val="20"/>
          <w:lang w:val="en-US"/>
        </w:rPr>
        <w:t xml:space="preserve"> F., 2004.</w:t>
      </w:r>
      <w:r w:rsidRPr="001A457D">
        <w:rPr>
          <w:rFonts w:ascii="Times New Roman" w:hAnsi="Times New Roman" w:cs="Times New Roman"/>
          <w:sz w:val="20"/>
          <w:szCs w:val="20"/>
          <w:lang w:val="en-US"/>
        </w:rPr>
        <w:t xml:space="preserve"> Metazoan Parasites of Salmonid Fishes of Europe. Academia, Prague</w:t>
      </w:r>
      <w:r w:rsidR="002953F6">
        <w:rPr>
          <w:rFonts w:ascii="Times New Roman" w:hAnsi="Times New Roman" w:cs="Times New Roman"/>
          <w:sz w:val="20"/>
          <w:szCs w:val="20"/>
          <w:lang w:val="en-US"/>
        </w:rPr>
        <w:t>, 510 pp.</w:t>
      </w:r>
    </w:p>
    <w:p w14:paraId="31076BC1" w14:textId="09618FD4" w:rsidR="001957D4" w:rsidRPr="005843E8" w:rsidRDefault="001957D4" w:rsidP="007268DE">
      <w:pPr>
        <w:spacing w:after="0" w:line="48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Nedić Z.,</w:t>
      </w:r>
      <w:r w:rsidRPr="001957D4">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I. Vardić Smrzlić, S. Paras &amp; V. Nikolić, 2019. </w:t>
      </w:r>
      <w:r w:rsidRPr="001957D4">
        <w:rPr>
          <w:rFonts w:ascii="Times New Roman" w:hAnsi="Times New Roman" w:cs="Times New Roman"/>
          <w:i/>
          <w:sz w:val="20"/>
          <w:szCs w:val="20"/>
          <w:lang w:val="en-US"/>
        </w:rPr>
        <w:t>Pomphorhynchus bosniacus</w:t>
      </w:r>
      <w:r>
        <w:rPr>
          <w:rFonts w:ascii="Times New Roman" w:hAnsi="Times New Roman" w:cs="Times New Roman"/>
          <w:sz w:val="20"/>
          <w:szCs w:val="20"/>
          <w:lang w:val="en-US"/>
        </w:rPr>
        <w:t xml:space="preserve"> Kiskarolj i Čanković 1969 (Acanthocephala), intestinal parasite from the Sava River, Bosnia and Herzegovina: new insights on phylogeny, infection dynamics and histopathology</w:t>
      </w:r>
      <w:r w:rsidR="007268DE">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 </w:t>
      </w:r>
      <w:r w:rsidR="007268DE" w:rsidRPr="007268DE">
        <w:rPr>
          <w:rFonts w:ascii="Times New Roman" w:hAnsi="Times New Roman" w:cs="Times New Roman"/>
          <w:sz w:val="20"/>
          <w:szCs w:val="20"/>
          <w:lang w:val="en-US"/>
        </w:rPr>
        <w:t>Bulletin of the European</w:t>
      </w:r>
      <w:r w:rsidR="007268DE">
        <w:rPr>
          <w:rFonts w:ascii="Times New Roman" w:hAnsi="Times New Roman" w:cs="Times New Roman"/>
          <w:sz w:val="20"/>
          <w:szCs w:val="20"/>
          <w:lang w:val="en-US"/>
        </w:rPr>
        <w:t xml:space="preserve"> </w:t>
      </w:r>
      <w:r w:rsidR="007268DE" w:rsidRPr="007268DE">
        <w:rPr>
          <w:rFonts w:ascii="Times New Roman" w:hAnsi="Times New Roman" w:cs="Times New Roman"/>
          <w:sz w:val="20"/>
          <w:szCs w:val="20"/>
          <w:lang w:val="en-US"/>
        </w:rPr>
        <w:t>Association of Fish Pathologists 39</w:t>
      </w:r>
      <w:r w:rsidR="007268DE">
        <w:rPr>
          <w:rFonts w:ascii="Times New Roman" w:hAnsi="Times New Roman" w:cs="Times New Roman"/>
          <w:sz w:val="20"/>
          <w:szCs w:val="20"/>
          <w:lang w:val="en-US"/>
        </w:rPr>
        <w:t>:</w:t>
      </w:r>
      <w:r w:rsidR="007268DE" w:rsidRPr="007268DE">
        <w:rPr>
          <w:rFonts w:ascii="Times New Roman" w:hAnsi="Times New Roman" w:cs="Times New Roman"/>
          <w:sz w:val="20"/>
          <w:szCs w:val="20"/>
          <w:lang w:val="en-US"/>
        </w:rPr>
        <w:t xml:space="preserve"> 93–105.</w:t>
      </w:r>
    </w:p>
    <w:p w14:paraId="5853711F" w14:textId="77777777" w:rsidR="005C0900" w:rsidRPr="005843E8" w:rsidRDefault="005C090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O`Mahony, E.M., D.G. Bradley, C.R. Kennedy &amp; C.V. Holland, 2004. Evidence for the hypothesis of strain formation in </w:t>
      </w:r>
      <w:r w:rsidRPr="005843E8">
        <w:rPr>
          <w:rFonts w:ascii="Times New Roman" w:hAnsi="Times New Roman" w:cs="Times New Roman"/>
          <w:bCs/>
          <w:i/>
          <w:sz w:val="20"/>
          <w:szCs w:val="20"/>
          <w:lang w:val="en-US"/>
        </w:rPr>
        <w:t>Pomphorhynchus laevis</w:t>
      </w:r>
      <w:r w:rsidRPr="005843E8">
        <w:rPr>
          <w:rFonts w:ascii="Times New Roman" w:hAnsi="Times New Roman" w:cs="Times New Roman"/>
          <w:bCs/>
          <w:sz w:val="20"/>
          <w:szCs w:val="20"/>
          <w:lang w:val="en-US"/>
        </w:rPr>
        <w:t xml:space="preserve"> (Acanthocephala): an investigation using mitochondrial DNA sequences. Parasitology 129:341-347.</w:t>
      </w:r>
    </w:p>
    <w:p w14:paraId="50A60008" w14:textId="77777777" w:rsidR="005C0900" w:rsidRPr="005843E8" w:rsidRDefault="005C090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Perrot-Minnot, M.-J., 2004. Larval morphology, genetic divergence, and contrasting levels of host manipulation between forms of </w:t>
      </w:r>
      <w:r w:rsidRPr="005843E8">
        <w:rPr>
          <w:rFonts w:ascii="Times New Roman" w:hAnsi="Times New Roman" w:cs="Times New Roman"/>
          <w:bCs/>
          <w:i/>
          <w:sz w:val="20"/>
          <w:szCs w:val="20"/>
          <w:lang w:val="en-US"/>
        </w:rPr>
        <w:t>Pomphorhynchus laevis</w:t>
      </w:r>
      <w:r w:rsidRPr="005843E8">
        <w:rPr>
          <w:rFonts w:ascii="Times New Roman" w:hAnsi="Times New Roman" w:cs="Times New Roman"/>
          <w:bCs/>
          <w:sz w:val="20"/>
          <w:szCs w:val="20"/>
          <w:lang w:val="en-US"/>
        </w:rPr>
        <w:t xml:space="preserve"> (Acanthocephala). International Journal of Parasitolology 34:45-54.</w:t>
      </w:r>
    </w:p>
    <w:p w14:paraId="6C0F0D90" w14:textId="5FC60158" w:rsidR="00715EFD" w:rsidRPr="005843E8" w:rsidRDefault="00715EFD" w:rsidP="005F12F8">
      <w:pPr>
        <w:spacing w:after="0" w:line="480" w:lineRule="auto"/>
        <w:jc w:val="both"/>
        <w:rPr>
          <w:rFonts w:ascii="Times New Roman" w:hAnsi="Times New Roman" w:cs="Times New Roman"/>
          <w:bCs/>
          <w:sz w:val="20"/>
          <w:szCs w:val="20"/>
          <w:lang w:val="en-US"/>
        </w:rPr>
      </w:pPr>
      <w:r w:rsidRPr="00715EFD">
        <w:rPr>
          <w:rFonts w:ascii="Times New Roman" w:hAnsi="Times New Roman" w:cs="Times New Roman"/>
          <w:bCs/>
          <w:sz w:val="20"/>
          <w:szCs w:val="20"/>
          <w:lang w:val="en-US"/>
        </w:rPr>
        <w:t>Perrot-Minnot</w:t>
      </w:r>
      <w:r>
        <w:rPr>
          <w:rFonts w:ascii="Times New Roman" w:hAnsi="Times New Roman" w:cs="Times New Roman"/>
          <w:bCs/>
          <w:sz w:val="20"/>
          <w:szCs w:val="20"/>
          <w:lang w:val="en-US"/>
        </w:rPr>
        <w:t>,</w:t>
      </w:r>
      <w:r w:rsidRPr="00715EFD">
        <w:rPr>
          <w:rFonts w:ascii="Times New Roman" w:hAnsi="Times New Roman" w:cs="Times New Roman"/>
          <w:bCs/>
          <w:sz w:val="20"/>
          <w:szCs w:val="20"/>
          <w:lang w:val="en-US"/>
        </w:rPr>
        <w:t xml:space="preserve"> M</w:t>
      </w:r>
      <w:r>
        <w:rPr>
          <w:rFonts w:ascii="Times New Roman" w:hAnsi="Times New Roman" w:cs="Times New Roman"/>
          <w:bCs/>
          <w:sz w:val="20"/>
          <w:szCs w:val="20"/>
          <w:lang w:val="en-US"/>
        </w:rPr>
        <w:t>.</w:t>
      </w:r>
      <w:r w:rsidRPr="00715EFD">
        <w:rPr>
          <w:rFonts w:ascii="Times New Roman" w:hAnsi="Times New Roman" w:cs="Times New Roman"/>
          <w:bCs/>
          <w:sz w:val="20"/>
          <w:szCs w:val="20"/>
          <w:lang w:val="en-US"/>
        </w:rPr>
        <w:t>J</w:t>
      </w:r>
      <w:r>
        <w:rPr>
          <w:rFonts w:ascii="Times New Roman" w:hAnsi="Times New Roman" w:cs="Times New Roman"/>
          <w:bCs/>
          <w:sz w:val="20"/>
          <w:szCs w:val="20"/>
          <w:lang w:val="en-US"/>
        </w:rPr>
        <w:t>.</w:t>
      </w:r>
      <w:r w:rsidRPr="00715EFD">
        <w:rPr>
          <w:rFonts w:ascii="Times New Roman" w:hAnsi="Times New Roman" w:cs="Times New Roman"/>
          <w:bCs/>
          <w:sz w:val="20"/>
          <w:szCs w:val="20"/>
          <w:lang w:val="en-US"/>
        </w:rPr>
        <w:t>, C</w:t>
      </w:r>
      <w:r w:rsidR="00DA5289">
        <w:rPr>
          <w:rFonts w:ascii="Times New Roman" w:hAnsi="Times New Roman" w:cs="Times New Roman"/>
          <w:bCs/>
          <w:sz w:val="20"/>
          <w:szCs w:val="20"/>
          <w:lang w:val="en-US"/>
        </w:rPr>
        <w:t>.</w:t>
      </w:r>
      <w:r w:rsidRPr="00715EFD">
        <w:rPr>
          <w:rFonts w:ascii="Times New Roman" w:hAnsi="Times New Roman" w:cs="Times New Roman"/>
          <w:bCs/>
          <w:sz w:val="20"/>
          <w:szCs w:val="20"/>
          <w:lang w:val="en-US"/>
        </w:rPr>
        <w:t>S</w:t>
      </w:r>
      <w:r w:rsidR="00DA5289">
        <w:rPr>
          <w:rFonts w:ascii="Times New Roman" w:hAnsi="Times New Roman" w:cs="Times New Roman"/>
          <w:bCs/>
          <w:sz w:val="20"/>
          <w:szCs w:val="20"/>
          <w:lang w:val="en-US"/>
        </w:rPr>
        <w:t>.</w:t>
      </w:r>
      <w:r w:rsidRPr="00715EFD">
        <w:rPr>
          <w:rFonts w:ascii="Times New Roman" w:hAnsi="Times New Roman" w:cs="Times New Roman"/>
          <w:bCs/>
          <w:sz w:val="20"/>
          <w:szCs w:val="20"/>
          <w:lang w:val="en-US"/>
        </w:rPr>
        <w:t xml:space="preserve"> Cozzarolo, </w:t>
      </w:r>
      <w:r w:rsidR="00DA5289" w:rsidRPr="00715EFD">
        <w:rPr>
          <w:rFonts w:ascii="Times New Roman" w:hAnsi="Times New Roman" w:cs="Times New Roman"/>
          <w:bCs/>
          <w:sz w:val="20"/>
          <w:szCs w:val="20"/>
          <w:lang w:val="en-US"/>
        </w:rPr>
        <w:t>O</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Amin, </w:t>
      </w:r>
      <w:r w:rsidR="00DA5289" w:rsidRPr="00715EFD">
        <w:rPr>
          <w:rFonts w:ascii="Times New Roman" w:hAnsi="Times New Roman" w:cs="Times New Roman"/>
          <w:bCs/>
          <w:sz w:val="20"/>
          <w:szCs w:val="20"/>
          <w:lang w:val="en-US"/>
        </w:rPr>
        <w:t>D</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Barčák, </w:t>
      </w:r>
      <w:r w:rsidR="00DA5289" w:rsidRPr="00715EFD">
        <w:rPr>
          <w:rFonts w:ascii="Times New Roman" w:hAnsi="Times New Roman" w:cs="Times New Roman"/>
          <w:bCs/>
          <w:sz w:val="20"/>
          <w:szCs w:val="20"/>
          <w:lang w:val="en-US"/>
        </w:rPr>
        <w:t>A</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Bauer, </w:t>
      </w:r>
      <w:r w:rsidR="00DA5289" w:rsidRPr="00715EFD">
        <w:rPr>
          <w:rFonts w:ascii="Times New Roman" w:hAnsi="Times New Roman" w:cs="Times New Roman"/>
          <w:bCs/>
          <w:sz w:val="20"/>
          <w:szCs w:val="20"/>
          <w:lang w:val="en-US"/>
        </w:rPr>
        <w:t>V</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Filipović Marijić, </w:t>
      </w:r>
      <w:r w:rsidR="00DA5289" w:rsidRPr="00715EFD">
        <w:rPr>
          <w:rFonts w:ascii="Times New Roman" w:hAnsi="Times New Roman" w:cs="Times New Roman"/>
          <w:bCs/>
          <w:sz w:val="20"/>
          <w:szCs w:val="20"/>
          <w:lang w:val="en-US"/>
        </w:rPr>
        <w:t>M</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García-Varela, </w:t>
      </w:r>
      <w:r w:rsidR="00DA5289" w:rsidRPr="00715EFD">
        <w:rPr>
          <w:rFonts w:ascii="Times New Roman" w:hAnsi="Times New Roman" w:cs="Times New Roman"/>
          <w:bCs/>
          <w:sz w:val="20"/>
          <w:szCs w:val="20"/>
          <w:lang w:val="en-US"/>
        </w:rPr>
        <w:t>J</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Servando Hernández-Orts, </w:t>
      </w:r>
      <w:r w:rsidR="00DA5289" w:rsidRPr="00715EFD">
        <w:rPr>
          <w:rFonts w:ascii="Times New Roman" w:hAnsi="Times New Roman" w:cs="Times New Roman"/>
          <w:bCs/>
          <w:sz w:val="20"/>
          <w:szCs w:val="20"/>
          <w:lang w:val="en-US"/>
        </w:rPr>
        <w:t>T</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T</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Yen Le, </w:t>
      </w:r>
      <w:r w:rsidR="00DA5289" w:rsidRPr="00715EFD">
        <w:rPr>
          <w:rFonts w:ascii="Times New Roman" w:hAnsi="Times New Roman" w:cs="Times New Roman"/>
          <w:bCs/>
          <w:sz w:val="20"/>
          <w:szCs w:val="20"/>
          <w:lang w:val="en-US"/>
        </w:rPr>
        <w:t>M</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Nachev, </w:t>
      </w:r>
      <w:r w:rsidR="00DA5289" w:rsidRPr="00715EFD">
        <w:rPr>
          <w:rFonts w:ascii="Times New Roman" w:hAnsi="Times New Roman" w:cs="Times New Roman"/>
          <w:bCs/>
          <w:sz w:val="20"/>
          <w:szCs w:val="20"/>
          <w:lang w:val="en-US"/>
        </w:rPr>
        <w:t>M</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Orosová, </w:t>
      </w:r>
      <w:r w:rsidR="00DA5289" w:rsidRPr="00715EFD">
        <w:rPr>
          <w:rFonts w:ascii="Times New Roman" w:hAnsi="Times New Roman" w:cs="Times New Roman"/>
          <w:bCs/>
          <w:sz w:val="20"/>
          <w:szCs w:val="20"/>
          <w:lang w:val="en-US"/>
        </w:rPr>
        <w:t>T</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Rigaud, </w:t>
      </w:r>
      <w:r w:rsidR="00DA5289" w:rsidRPr="00715EFD">
        <w:rPr>
          <w:rFonts w:ascii="Times New Roman" w:hAnsi="Times New Roman" w:cs="Times New Roman"/>
          <w:bCs/>
          <w:sz w:val="20"/>
          <w:szCs w:val="20"/>
          <w:lang w:val="en-US"/>
        </w:rPr>
        <w:t>S</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Šariri, </w:t>
      </w:r>
      <w:r w:rsidR="00DA5289" w:rsidRPr="00715EFD">
        <w:rPr>
          <w:rFonts w:ascii="Times New Roman" w:hAnsi="Times New Roman" w:cs="Times New Roman"/>
          <w:bCs/>
          <w:sz w:val="20"/>
          <w:szCs w:val="20"/>
          <w:lang w:val="en-US"/>
        </w:rPr>
        <w:t>R</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 xml:space="preserve">Wattier, </w:t>
      </w:r>
      <w:r w:rsidR="00DA5289" w:rsidRPr="00715EFD">
        <w:rPr>
          <w:rFonts w:ascii="Times New Roman" w:hAnsi="Times New Roman" w:cs="Times New Roman"/>
          <w:bCs/>
          <w:sz w:val="20"/>
          <w:szCs w:val="20"/>
          <w:lang w:val="en-US"/>
        </w:rPr>
        <w:t>F</w:t>
      </w:r>
      <w:r w:rsidR="00DA5289">
        <w:rPr>
          <w:rFonts w:ascii="Times New Roman" w:hAnsi="Times New Roman" w:cs="Times New Roman"/>
          <w:bCs/>
          <w:sz w:val="20"/>
          <w:szCs w:val="20"/>
          <w:lang w:val="en-US"/>
        </w:rPr>
        <w:t>.</w:t>
      </w:r>
      <w:r w:rsidR="00DA5289" w:rsidRPr="00715EFD">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Reyda</w:t>
      </w:r>
      <w:r w:rsidR="00DA5289">
        <w:rPr>
          <w:rFonts w:ascii="Times New Roman" w:hAnsi="Times New Roman" w:cs="Times New Roman"/>
          <w:bCs/>
          <w:sz w:val="20"/>
          <w:szCs w:val="20"/>
          <w:lang w:val="en-US"/>
        </w:rPr>
        <w:t xml:space="preserve"> &amp;</w:t>
      </w:r>
      <w:r w:rsidRPr="00715EFD">
        <w:rPr>
          <w:rFonts w:ascii="Times New Roman" w:hAnsi="Times New Roman" w:cs="Times New Roman"/>
          <w:bCs/>
          <w:sz w:val="20"/>
          <w:szCs w:val="20"/>
          <w:lang w:val="en-US"/>
        </w:rPr>
        <w:t xml:space="preserve"> </w:t>
      </w:r>
      <w:r w:rsidR="00DA5289" w:rsidRPr="00715EFD">
        <w:rPr>
          <w:rFonts w:ascii="Times New Roman" w:hAnsi="Times New Roman" w:cs="Times New Roman"/>
          <w:bCs/>
          <w:sz w:val="20"/>
          <w:szCs w:val="20"/>
          <w:lang w:val="en-US"/>
        </w:rPr>
        <w:t>B.</w:t>
      </w:r>
      <w:r w:rsidR="00DA5289">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Sures</w:t>
      </w:r>
      <w:r w:rsidR="00DA5289">
        <w:rPr>
          <w:rFonts w:ascii="Times New Roman" w:hAnsi="Times New Roman" w:cs="Times New Roman"/>
          <w:bCs/>
          <w:sz w:val="20"/>
          <w:szCs w:val="20"/>
          <w:lang w:val="en-US"/>
        </w:rPr>
        <w:t xml:space="preserve">, 2023. </w:t>
      </w:r>
      <w:r w:rsidRPr="00715EFD">
        <w:rPr>
          <w:rFonts w:ascii="Times New Roman" w:hAnsi="Times New Roman" w:cs="Times New Roman"/>
          <w:bCs/>
          <w:sz w:val="20"/>
          <w:szCs w:val="20"/>
          <w:lang w:val="en-US"/>
        </w:rPr>
        <w:t>Hooking the scientific community on thorny-headed worms: interesting and exciting facts, knowledge gaps and perspectives for research directions on Acanthocephala. Parasite. 30:</w:t>
      </w:r>
      <w:r w:rsidR="00DA5289">
        <w:rPr>
          <w:rFonts w:ascii="Times New Roman" w:hAnsi="Times New Roman" w:cs="Times New Roman"/>
          <w:bCs/>
          <w:sz w:val="20"/>
          <w:szCs w:val="20"/>
          <w:lang w:val="en-US"/>
        </w:rPr>
        <w:t xml:space="preserve"> </w:t>
      </w:r>
      <w:r w:rsidRPr="00715EFD">
        <w:rPr>
          <w:rFonts w:ascii="Times New Roman" w:hAnsi="Times New Roman" w:cs="Times New Roman"/>
          <w:bCs/>
          <w:sz w:val="20"/>
          <w:szCs w:val="20"/>
          <w:lang w:val="en-US"/>
        </w:rPr>
        <w:t>23. doi: 10.1051/parasite/2023026</w:t>
      </w:r>
    </w:p>
    <w:p w14:paraId="68950833" w14:textId="225674B4" w:rsidR="00027E4D" w:rsidRDefault="005C090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lastRenderedPageBreak/>
        <w:t xml:space="preserve">Perrot-Minnot, M.-J., M. Špakulova, R. Wattier, P. Kotlik, S. Duşen, A. Aydoğdu &amp; C. Tougard, 2018. Contrasting phylogeography of two Western Palaearctic fish parasites despite similar life cycles. Journal </w:t>
      </w:r>
      <w:proofErr w:type="gramStart"/>
      <w:r w:rsidRPr="005843E8">
        <w:rPr>
          <w:rFonts w:ascii="Times New Roman" w:hAnsi="Times New Roman" w:cs="Times New Roman"/>
          <w:bCs/>
          <w:sz w:val="20"/>
          <w:szCs w:val="20"/>
          <w:lang w:val="en-US"/>
        </w:rPr>
        <w:t>of  Biogeography</w:t>
      </w:r>
      <w:proofErr w:type="gramEnd"/>
      <w:r w:rsidRPr="005843E8">
        <w:rPr>
          <w:rFonts w:ascii="Times New Roman" w:hAnsi="Times New Roman" w:cs="Times New Roman"/>
          <w:bCs/>
          <w:sz w:val="20"/>
          <w:szCs w:val="20"/>
          <w:lang w:val="en-US"/>
        </w:rPr>
        <w:t xml:space="preserve"> 45 101–115. </w:t>
      </w:r>
      <w:hyperlink r:id="rId19" w:history="1">
        <w:r w:rsidRPr="005843E8">
          <w:rPr>
            <w:rStyle w:val="Hyperlink"/>
            <w:rFonts w:ascii="Times New Roman" w:hAnsi="Times New Roman" w:cs="Times New Roman"/>
            <w:bCs/>
            <w:sz w:val="20"/>
            <w:szCs w:val="20"/>
            <w:lang w:val="en-US"/>
          </w:rPr>
          <w:t>https://doi.org/10.1111/jbi.13118</w:t>
        </w:r>
      </w:hyperlink>
      <w:r w:rsidRPr="005843E8">
        <w:rPr>
          <w:rFonts w:ascii="Times New Roman" w:hAnsi="Times New Roman" w:cs="Times New Roman"/>
          <w:bCs/>
          <w:sz w:val="20"/>
          <w:szCs w:val="20"/>
          <w:lang w:val="en-US"/>
        </w:rPr>
        <w:t>.</w:t>
      </w:r>
    </w:p>
    <w:p w14:paraId="69C7F368" w14:textId="1B091FA2" w:rsidR="00891482" w:rsidRPr="005843E8" w:rsidRDefault="00891482" w:rsidP="00891482">
      <w:pPr>
        <w:spacing w:after="0" w:line="480" w:lineRule="auto"/>
        <w:jc w:val="both"/>
        <w:rPr>
          <w:rFonts w:ascii="Times New Roman" w:hAnsi="Times New Roman" w:cs="Times New Roman"/>
          <w:bCs/>
          <w:sz w:val="20"/>
          <w:szCs w:val="20"/>
          <w:lang w:val="en-US"/>
        </w:rPr>
      </w:pPr>
      <w:r w:rsidRPr="00891482">
        <w:rPr>
          <w:rFonts w:ascii="Times New Roman" w:hAnsi="Times New Roman" w:cs="Times New Roman"/>
          <w:bCs/>
          <w:sz w:val="20"/>
          <w:szCs w:val="20"/>
          <w:lang w:val="en-US"/>
        </w:rPr>
        <w:t xml:space="preserve">Petrochenko </w:t>
      </w:r>
      <w:proofErr w:type="gramStart"/>
      <w:r w:rsidRPr="00891482">
        <w:rPr>
          <w:rFonts w:ascii="Times New Roman" w:hAnsi="Times New Roman" w:cs="Times New Roman"/>
          <w:bCs/>
          <w:sz w:val="20"/>
          <w:szCs w:val="20"/>
          <w:lang w:val="en-US"/>
        </w:rPr>
        <w:t>V</w:t>
      </w:r>
      <w:r w:rsidR="002953F6">
        <w:rPr>
          <w:rFonts w:ascii="Times New Roman" w:hAnsi="Times New Roman" w:cs="Times New Roman"/>
          <w:bCs/>
          <w:sz w:val="20"/>
          <w:szCs w:val="20"/>
          <w:lang w:val="en-US"/>
        </w:rPr>
        <w:t>.</w:t>
      </w:r>
      <w:r w:rsidRPr="00891482">
        <w:rPr>
          <w:rFonts w:ascii="Times New Roman" w:hAnsi="Times New Roman" w:cs="Times New Roman"/>
          <w:bCs/>
          <w:sz w:val="20"/>
          <w:szCs w:val="20"/>
          <w:lang w:val="en-US"/>
        </w:rPr>
        <w:t>I</w:t>
      </w:r>
      <w:r w:rsidR="002953F6">
        <w:rPr>
          <w:rFonts w:ascii="Times New Roman" w:hAnsi="Times New Roman" w:cs="Times New Roman"/>
          <w:bCs/>
          <w:sz w:val="20"/>
          <w:szCs w:val="20"/>
          <w:lang w:val="en-US"/>
        </w:rPr>
        <w:t>.,</w:t>
      </w:r>
      <w:r w:rsidRPr="00891482">
        <w:rPr>
          <w:rFonts w:ascii="Times New Roman" w:hAnsi="Times New Roman" w:cs="Times New Roman"/>
          <w:bCs/>
          <w:sz w:val="20"/>
          <w:szCs w:val="20"/>
          <w:lang w:val="en-US"/>
        </w:rPr>
        <w:t>(</w:t>
      </w:r>
      <w:proofErr w:type="gramEnd"/>
      <w:r w:rsidRPr="00891482">
        <w:rPr>
          <w:rFonts w:ascii="Times New Roman" w:hAnsi="Times New Roman" w:cs="Times New Roman"/>
          <w:bCs/>
          <w:sz w:val="20"/>
          <w:szCs w:val="20"/>
          <w:lang w:val="en-US"/>
        </w:rPr>
        <w:t>1956 Acanthocephala of domestic and wild animals.Vol. I. Moscow: Izdatelstvo Akademii Nauk SSR (English translation by</w:t>
      </w:r>
      <w:r>
        <w:rPr>
          <w:rFonts w:ascii="Times New Roman" w:hAnsi="Times New Roman" w:cs="Times New Roman"/>
          <w:bCs/>
          <w:sz w:val="20"/>
          <w:szCs w:val="20"/>
          <w:lang w:val="en-US"/>
        </w:rPr>
        <w:t xml:space="preserve"> </w:t>
      </w:r>
      <w:r w:rsidRPr="00891482">
        <w:rPr>
          <w:rFonts w:ascii="Times New Roman" w:hAnsi="Times New Roman" w:cs="Times New Roman"/>
          <w:bCs/>
          <w:sz w:val="20"/>
          <w:szCs w:val="20"/>
          <w:lang w:val="en-US"/>
        </w:rPr>
        <w:t>Israel Program of Scientific Translations, Keter Press, Jerusalem, Israel,</w:t>
      </w:r>
      <w:r>
        <w:rPr>
          <w:rFonts w:ascii="Times New Roman" w:hAnsi="Times New Roman" w:cs="Times New Roman"/>
          <w:bCs/>
          <w:sz w:val="20"/>
          <w:szCs w:val="20"/>
          <w:lang w:val="en-US"/>
        </w:rPr>
        <w:t xml:space="preserve"> </w:t>
      </w:r>
      <w:r w:rsidRPr="00891482">
        <w:rPr>
          <w:rFonts w:ascii="Times New Roman" w:hAnsi="Times New Roman" w:cs="Times New Roman"/>
          <w:bCs/>
          <w:sz w:val="20"/>
          <w:szCs w:val="20"/>
          <w:lang w:val="en-US"/>
        </w:rPr>
        <w:t>1971). 465 pp.</w:t>
      </w:r>
    </w:p>
    <w:p w14:paraId="386874AE" w14:textId="77777777" w:rsidR="00405668" w:rsidRPr="005843E8" w:rsidRDefault="00405668"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Pinacho-Pinacho, C.D., M. García-Varela, A.L. Sereno-Uribe &amp; G. Pérez Ponce de León, 2018. A hyper-diverse genus of acanthocephalans revealed by tree-base and non-treebase species delimitation methods: ten cryptic species of </w:t>
      </w:r>
      <w:r w:rsidRPr="005843E8">
        <w:rPr>
          <w:rFonts w:ascii="Times New Roman" w:hAnsi="Times New Roman" w:cs="Times New Roman"/>
          <w:bCs/>
          <w:i/>
          <w:sz w:val="20"/>
          <w:szCs w:val="20"/>
          <w:lang w:val="en-US"/>
        </w:rPr>
        <w:t>Neoechinorhynchus</w:t>
      </w:r>
      <w:r w:rsidRPr="005843E8">
        <w:rPr>
          <w:rFonts w:ascii="Times New Roman" w:hAnsi="Times New Roman" w:cs="Times New Roman"/>
          <w:bCs/>
          <w:sz w:val="20"/>
          <w:szCs w:val="20"/>
          <w:lang w:val="en-US"/>
        </w:rPr>
        <w:t xml:space="preserve"> in middle American freshwater fishes. Molecular Phylogenetic Evol</w:t>
      </w:r>
      <w:r w:rsidR="00865A4D" w:rsidRPr="005843E8">
        <w:rPr>
          <w:rFonts w:ascii="Times New Roman" w:hAnsi="Times New Roman" w:cs="Times New Roman"/>
          <w:bCs/>
          <w:sz w:val="20"/>
          <w:szCs w:val="20"/>
          <w:lang w:val="en-US"/>
        </w:rPr>
        <w:t>ution</w:t>
      </w:r>
      <w:r w:rsidRPr="005843E8">
        <w:rPr>
          <w:rFonts w:ascii="Times New Roman" w:hAnsi="Times New Roman" w:cs="Times New Roman"/>
          <w:bCs/>
          <w:sz w:val="20"/>
          <w:szCs w:val="20"/>
          <w:lang w:val="en-US"/>
        </w:rPr>
        <w:t xml:space="preserve"> 127</w:t>
      </w:r>
      <w:r w:rsidR="00865A4D"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30–45. </w:t>
      </w:r>
      <w:hyperlink r:id="rId20" w:history="1">
        <w:r w:rsidR="00865A4D" w:rsidRPr="005843E8">
          <w:rPr>
            <w:rStyle w:val="Hyperlink"/>
            <w:rFonts w:ascii="Times New Roman" w:hAnsi="Times New Roman" w:cs="Times New Roman"/>
            <w:bCs/>
            <w:sz w:val="20"/>
            <w:szCs w:val="20"/>
            <w:lang w:val="en-US"/>
          </w:rPr>
          <w:t>https://doi.org/10.1016/j.ympev.2018.05.023</w:t>
        </w:r>
      </w:hyperlink>
      <w:r w:rsidRPr="005843E8">
        <w:rPr>
          <w:rFonts w:ascii="Times New Roman" w:hAnsi="Times New Roman" w:cs="Times New Roman"/>
          <w:bCs/>
          <w:sz w:val="20"/>
          <w:szCs w:val="20"/>
          <w:lang w:val="en-US"/>
        </w:rPr>
        <w:t>.</w:t>
      </w:r>
      <w:r w:rsidR="00865A4D" w:rsidRPr="005843E8">
        <w:rPr>
          <w:rFonts w:ascii="Times New Roman" w:hAnsi="Times New Roman" w:cs="Times New Roman"/>
          <w:bCs/>
          <w:sz w:val="20"/>
          <w:szCs w:val="20"/>
          <w:lang w:val="en-US"/>
        </w:rPr>
        <w:t xml:space="preserve"> </w:t>
      </w:r>
    </w:p>
    <w:p w14:paraId="1A50FD1F" w14:textId="77777777" w:rsidR="005C0900" w:rsidRPr="005843E8" w:rsidRDefault="005C090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Reier, S., H. Sattmann, T. Schwaha, J. Harl, R. Konecny &amp; Haring E, 2019. An integrative taxonomic approach to reveal the status of the genus</w:t>
      </w:r>
      <w:r w:rsidR="006276E9" w:rsidRPr="005843E8">
        <w:rPr>
          <w:rFonts w:ascii="Times New Roman" w:hAnsi="Times New Roman" w:cs="Times New Roman"/>
          <w:bCs/>
          <w:sz w:val="20"/>
          <w:szCs w:val="20"/>
          <w:lang w:val="en-US"/>
        </w:rPr>
        <w:t xml:space="preserve"> </w:t>
      </w:r>
      <w:r w:rsidRPr="005843E8">
        <w:rPr>
          <w:rFonts w:ascii="Times New Roman" w:hAnsi="Times New Roman" w:cs="Times New Roman"/>
          <w:bCs/>
          <w:i/>
          <w:iCs/>
          <w:sz w:val="20"/>
          <w:szCs w:val="20"/>
          <w:lang w:val="en-US"/>
        </w:rPr>
        <w:t>Pomphorhynchus</w:t>
      </w:r>
      <w:r w:rsidR="006276E9" w:rsidRPr="005843E8">
        <w:rPr>
          <w:rFonts w:ascii="Times New Roman" w:hAnsi="Times New Roman" w:cs="Times New Roman"/>
          <w:bCs/>
          <w:sz w:val="20"/>
          <w:szCs w:val="20"/>
          <w:lang w:val="en-US"/>
        </w:rPr>
        <w:t xml:space="preserve"> </w:t>
      </w:r>
      <w:r w:rsidRPr="005843E8">
        <w:rPr>
          <w:rFonts w:ascii="Times New Roman" w:hAnsi="Times New Roman" w:cs="Times New Roman"/>
          <w:bCs/>
          <w:sz w:val="20"/>
          <w:szCs w:val="20"/>
          <w:lang w:val="en-US"/>
        </w:rPr>
        <w:t xml:space="preserve">Monticelli, 1905 (Acanthocephala: Pomphorhynchidae) in Austria. International Journal of Parasitolology: Parasites and Wildlife 8:145-155. doi: 10.1016/j.ijppaw.2019.01.009. </w:t>
      </w:r>
    </w:p>
    <w:p w14:paraId="300B53CC" w14:textId="1D2E32ED" w:rsidR="00865A4D" w:rsidRDefault="00865A4D"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Reier, S., H. Sattmann, T. Schwaha, H.-P. Fuehrer &amp; E. Haring, 2020. Unravelling the hidden biodiversity – the establishment of DNA barcodes of fishparasitizing Acanthocephala Koehlreuther, 1771 in view of taxonomic misidentifications, intraspecific variability and possible cryptic species. Parasitology 147: 1499–1508. https://doi.org/10.1017/S0031182020001316 </w:t>
      </w:r>
      <w:r w:rsidR="00C4184F" w:rsidRPr="005843E8">
        <w:rPr>
          <w:rFonts w:ascii="Times New Roman" w:hAnsi="Times New Roman" w:cs="Times New Roman"/>
          <w:bCs/>
          <w:sz w:val="20"/>
          <w:szCs w:val="20"/>
          <w:lang w:val="en-US"/>
        </w:rPr>
        <w:t xml:space="preserve"> </w:t>
      </w:r>
    </w:p>
    <w:p w14:paraId="10646852" w14:textId="21162F4B" w:rsidR="000B4AD2" w:rsidRDefault="000B4AD2" w:rsidP="005F12F8">
      <w:pPr>
        <w:spacing w:after="0" w:line="480" w:lineRule="auto"/>
        <w:jc w:val="both"/>
        <w:rPr>
          <w:rFonts w:ascii="Times New Roman" w:hAnsi="Times New Roman" w:cs="Times New Roman"/>
          <w:bCs/>
          <w:sz w:val="20"/>
          <w:szCs w:val="20"/>
          <w:lang w:val="en-US"/>
        </w:rPr>
      </w:pPr>
      <w:r w:rsidRPr="000B4AD2">
        <w:rPr>
          <w:rFonts w:ascii="Times New Roman" w:hAnsi="Times New Roman" w:cs="Times New Roman"/>
          <w:bCs/>
          <w:sz w:val="20"/>
          <w:szCs w:val="20"/>
          <w:lang w:val="en-US"/>
        </w:rPr>
        <w:t xml:space="preserve">Reyjol, Y., Hugueny, B., Pont, D., Bianco, P.G., Beier, U., Caiola, N., Casals, F., Cowx, I., Economou, A., Ferreira, T., Haidvogl, G., Noble, R., De Sostoa, A., Vigneron, T. </w:t>
      </w:r>
      <w:r>
        <w:rPr>
          <w:rFonts w:ascii="Times New Roman" w:hAnsi="Times New Roman" w:cs="Times New Roman"/>
          <w:bCs/>
          <w:sz w:val="20"/>
          <w:szCs w:val="20"/>
          <w:lang w:val="en-US"/>
        </w:rPr>
        <w:t>&amp;</w:t>
      </w:r>
      <w:r w:rsidRPr="000B4AD2">
        <w:rPr>
          <w:rFonts w:ascii="Times New Roman" w:hAnsi="Times New Roman" w:cs="Times New Roman"/>
          <w:bCs/>
          <w:sz w:val="20"/>
          <w:szCs w:val="20"/>
          <w:lang w:val="en-US"/>
        </w:rPr>
        <w:t xml:space="preserve"> T.</w:t>
      </w:r>
      <w:r>
        <w:rPr>
          <w:rFonts w:ascii="Times New Roman" w:hAnsi="Times New Roman" w:cs="Times New Roman"/>
          <w:bCs/>
          <w:sz w:val="20"/>
          <w:szCs w:val="20"/>
          <w:lang w:val="en-US"/>
        </w:rPr>
        <w:t xml:space="preserve">, </w:t>
      </w:r>
      <w:r w:rsidRPr="000B4AD2">
        <w:rPr>
          <w:rFonts w:ascii="Times New Roman" w:hAnsi="Times New Roman" w:cs="Times New Roman"/>
          <w:bCs/>
          <w:sz w:val="20"/>
          <w:szCs w:val="20"/>
          <w:lang w:val="en-US"/>
        </w:rPr>
        <w:t>Virbickas, 2007</w:t>
      </w:r>
      <w:r>
        <w:rPr>
          <w:rFonts w:ascii="Times New Roman" w:hAnsi="Times New Roman" w:cs="Times New Roman"/>
          <w:bCs/>
          <w:sz w:val="20"/>
          <w:szCs w:val="20"/>
          <w:lang w:val="en-US"/>
        </w:rPr>
        <w:t>.</w:t>
      </w:r>
      <w:r w:rsidRPr="000B4AD2">
        <w:rPr>
          <w:rFonts w:ascii="Times New Roman" w:hAnsi="Times New Roman" w:cs="Times New Roman"/>
          <w:bCs/>
          <w:sz w:val="20"/>
          <w:szCs w:val="20"/>
          <w:lang w:val="en-US"/>
        </w:rPr>
        <w:t xml:space="preserve"> Patterns in species richness and endemism of European freshwater fish. Global Ecology and Biogeography, 16: 65-75. </w:t>
      </w:r>
      <w:hyperlink r:id="rId21" w:history="1">
        <w:r w:rsidRPr="00C45277">
          <w:rPr>
            <w:rStyle w:val="Hyperlink"/>
            <w:rFonts w:ascii="Times New Roman" w:hAnsi="Times New Roman" w:cs="Times New Roman"/>
            <w:bCs/>
            <w:sz w:val="20"/>
            <w:szCs w:val="20"/>
            <w:lang w:val="en-US"/>
          </w:rPr>
          <w:t>https://doi.org/10.1111/j.1466-8238.2006.00264.x</w:t>
        </w:r>
      </w:hyperlink>
      <w:r>
        <w:rPr>
          <w:rFonts w:ascii="Times New Roman" w:hAnsi="Times New Roman" w:cs="Times New Roman"/>
          <w:bCs/>
          <w:sz w:val="20"/>
          <w:szCs w:val="20"/>
          <w:lang w:val="en-US"/>
        </w:rPr>
        <w:t xml:space="preserve"> </w:t>
      </w:r>
    </w:p>
    <w:p w14:paraId="39A6B86B" w14:textId="6D67ECBE" w:rsidR="00D063F0" w:rsidRPr="005843E8" w:rsidRDefault="00D063F0" w:rsidP="005F12F8">
      <w:pPr>
        <w:spacing w:after="0" w:line="480" w:lineRule="auto"/>
        <w:jc w:val="both"/>
        <w:rPr>
          <w:rFonts w:ascii="Times New Roman" w:hAnsi="Times New Roman" w:cs="Times New Roman"/>
          <w:bCs/>
          <w:sz w:val="20"/>
          <w:szCs w:val="20"/>
          <w:lang w:val="en-US"/>
        </w:rPr>
      </w:pPr>
      <w:r w:rsidRPr="00D063F0">
        <w:rPr>
          <w:rFonts w:ascii="Times New Roman" w:hAnsi="Times New Roman" w:cs="Times New Roman"/>
          <w:bCs/>
          <w:sz w:val="20"/>
          <w:szCs w:val="20"/>
          <w:lang w:val="en-US"/>
        </w:rPr>
        <w:t>Ros</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 xml:space="preserve"> A</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F</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H</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 Basen</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 xml:space="preserve"> T</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 Teschner</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 xml:space="preserve"> R</w:t>
      </w:r>
      <w:r>
        <w:rPr>
          <w:rFonts w:ascii="Times New Roman" w:hAnsi="Times New Roman" w:cs="Times New Roman"/>
          <w:bCs/>
          <w:sz w:val="20"/>
          <w:szCs w:val="20"/>
          <w:lang w:val="en-US"/>
        </w:rPr>
        <w:t>.</w:t>
      </w:r>
      <w:r w:rsidRPr="00D063F0">
        <w:rPr>
          <w:rFonts w:ascii="Times New Roman" w:hAnsi="Times New Roman" w:cs="Times New Roman"/>
          <w:bCs/>
          <w:sz w:val="20"/>
          <w:szCs w:val="20"/>
          <w:lang w:val="en-US"/>
        </w:rPr>
        <w:t>J</w:t>
      </w:r>
      <w:r>
        <w:rPr>
          <w:rFonts w:ascii="Times New Roman" w:hAnsi="Times New Roman" w:cs="Times New Roman"/>
          <w:bCs/>
          <w:sz w:val="20"/>
          <w:szCs w:val="20"/>
          <w:lang w:val="en-US"/>
        </w:rPr>
        <w:t>. &amp;</w:t>
      </w:r>
      <w:r w:rsidRPr="00D063F0">
        <w:rPr>
          <w:rFonts w:ascii="Times New Roman" w:hAnsi="Times New Roman" w:cs="Times New Roman"/>
          <w:bCs/>
          <w:sz w:val="20"/>
          <w:szCs w:val="20"/>
          <w:lang w:val="en-US"/>
        </w:rPr>
        <w:t xml:space="preserve"> A.</w:t>
      </w:r>
      <w:r>
        <w:rPr>
          <w:rFonts w:ascii="Times New Roman" w:hAnsi="Times New Roman" w:cs="Times New Roman"/>
          <w:bCs/>
          <w:sz w:val="20"/>
          <w:szCs w:val="20"/>
          <w:lang w:val="en-US"/>
        </w:rPr>
        <w:t xml:space="preserve"> </w:t>
      </w:r>
      <w:r w:rsidRPr="00D063F0">
        <w:rPr>
          <w:rFonts w:ascii="Times New Roman" w:hAnsi="Times New Roman" w:cs="Times New Roman"/>
          <w:bCs/>
          <w:sz w:val="20"/>
          <w:szCs w:val="20"/>
          <w:lang w:val="en-US"/>
        </w:rPr>
        <w:t>Brinker</w:t>
      </w:r>
      <w:r>
        <w:rPr>
          <w:rFonts w:ascii="Times New Roman" w:hAnsi="Times New Roman" w:cs="Times New Roman"/>
          <w:bCs/>
          <w:sz w:val="20"/>
          <w:szCs w:val="20"/>
          <w:lang w:val="en-US"/>
        </w:rPr>
        <w:t xml:space="preserve"> 2020.</w:t>
      </w:r>
      <w:r w:rsidRPr="00D063F0">
        <w:rPr>
          <w:rFonts w:ascii="Times New Roman" w:hAnsi="Times New Roman" w:cs="Times New Roman"/>
          <w:bCs/>
          <w:sz w:val="20"/>
          <w:szCs w:val="20"/>
          <w:lang w:val="en-US"/>
        </w:rPr>
        <w:t xml:space="preserve"> Morphological and molecular data show no evidence of the proposed replacement of endemic </w:t>
      </w:r>
      <w:r w:rsidRPr="00D063F0">
        <w:rPr>
          <w:rFonts w:ascii="Times New Roman" w:hAnsi="Times New Roman" w:cs="Times New Roman"/>
          <w:bCs/>
          <w:i/>
          <w:sz w:val="20"/>
          <w:szCs w:val="20"/>
          <w:lang w:val="en-US"/>
        </w:rPr>
        <w:t>Pomphorhynchus tereticollis</w:t>
      </w:r>
      <w:r w:rsidRPr="00D063F0">
        <w:rPr>
          <w:rFonts w:ascii="Times New Roman" w:hAnsi="Times New Roman" w:cs="Times New Roman"/>
          <w:bCs/>
          <w:sz w:val="20"/>
          <w:szCs w:val="20"/>
          <w:lang w:val="en-US"/>
        </w:rPr>
        <w:t xml:space="preserve"> by invasive </w:t>
      </w:r>
      <w:r w:rsidRPr="00D063F0">
        <w:rPr>
          <w:rFonts w:ascii="Times New Roman" w:hAnsi="Times New Roman" w:cs="Times New Roman"/>
          <w:bCs/>
          <w:i/>
          <w:sz w:val="20"/>
          <w:szCs w:val="20"/>
          <w:lang w:val="en-US"/>
        </w:rPr>
        <w:t>P. laevis</w:t>
      </w:r>
      <w:r w:rsidRPr="00D063F0">
        <w:rPr>
          <w:rFonts w:ascii="Times New Roman" w:hAnsi="Times New Roman" w:cs="Times New Roman"/>
          <w:bCs/>
          <w:sz w:val="20"/>
          <w:szCs w:val="20"/>
          <w:lang w:val="en-US"/>
        </w:rPr>
        <w:t xml:space="preserve"> in salmonids in southern Germany. PLoS One. 15(6</w:t>
      </w:r>
      <w:proofErr w:type="gramStart"/>
      <w:r w:rsidRPr="00D063F0">
        <w:rPr>
          <w:rFonts w:ascii="Times New Roman" w:hAnsi="Times New Roman" w:cs="Times New Roman"/>
          <w:bCs/>
          <w:sz w:val="20"/>
          <w:szCs w:val="20"/>
          <w:lang w:val="en-US"/>
        </w:rPr>
        <w:t>):e</w:t>
      </w:r>
      <w:proofErr w:type="gramEnd"/>
      <w:r w:rsidRPr="00D063F0">
        <w:rPr>
          <w:rFonts w:ascii="Times New Roman" w:hAnsi="Times New Roman" w:cs="Times New Roman"/>
          <w:bCs/>
          <w:sz w:val="20"/>
          <w:szCs w:val="20"/>
          <w:lang w:val="en-US"/>
        </w:rPr>
        <w:t xml:space="preserve">0234116. doi: 10.1371/journal.pone.0234116. </w:t>
      </w:r>
    </w:p>
    <w:p w14:paraId="3D9A822A" w14:textId="77777777" w:rsidR="00397F30" w:rsidRPr="005843E8" w:rsidRDefault="00397F3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Rosas-Valdez, R., J.J. Morrone &amp; M. García-Varela, 2012. Molecular phylogenetics of </w:t>
      </w:r>
      <w:r w:rsidRPr="005843E8">
        <w:rPr>
          <w:rFonts w:ascii="Times New Roman" w:hAnsi="Times New Roman" w:cs="Times New Roman"/>
          <w:bCs/>
          <w:i/>
          <w:sz w:val="20"/>
          <w:szCs w:val="20"/>
          <w:lang w:val="en-US"/>
        </w:rPr>
        <w:t>Floridosentis</w:t>
      </w:r>
      <w:r w:rsidRPr="005843E8">
        <w:rPr>
          <w:rFonts w:ascii="Times New Roman" w:hAnsi="Times New Roman" w:cs="Times New Roman"/>
          <w:bCs/>
          <w:sz w:val="20"/>
          <w:szCs w:val="20"/>
          <w:lang w:val="en-US"/>
        </w:rPr>
        <w:t xml:space="preserve"> Ward, 1953 (Acanthocephala: Neoechinorhynchidae) parasites of mullets (Osteichthyes) from Mexico, using 28S rDNA sequences. Journal of Parasitology 98: 855–862.</w:t>
      </w:r>
    </w:p>
    <w:p w14:paraId="6B8062EA" w14:textId="77777777" w:rsidR="00227B51" w:rsidRPr="005843E8" w:rsidRDefault="00227B51"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Rosas-Valdez, R., J. J. Morrone, C. D. Pinacho-Pinacho, O. Domínguez-Domínguez &amp; M. García-Varela, 2020. </w:t>
      </w:r>
    </w:p>
    <w:p w14:paraId="375FAD29" w14:textId="77777777" w:rsidR="00227B51" w:rsidRPr="005843E8" w:rsidRDefault="00227B51"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lastRenderedPageBreak/>
        <w:t xml:space="preserve">Genetic diversification of acanthocephalans of the genus </w:t>
      </w:r>
      <w:r w:rsidRPr="005843E8">
        <w:rPr>
          <w:rFonts w:ascii="Times New Roman" w:hAnsi="Times New Roman" w:cs="Times New Roman"/>
          <w:bCs/>
          <w:i/>
          <w:sz w:val="20"/>
          <w:szCs w:val="20"/>
          <w:lang w:val="en-US"/>
        </w:rPr>
        <w:t>Floridosentis</w:t>
      </w:r>
      <w:r w:rsidRPr="005843E8">
        <w:rPr>
          <w:rFonts w:ascii="Times New Roman" w:hAnsi="Times New Roman" w:cs="Times New Roman"/>
          <w:bCs/>
          <w:sz w:val="20"/>
          <w:szCs w:val="20"/>
          <w:lang w:val="en-US"/>
        </w:rPr>
        <w:t xml:space="preserve"> Ward 1953 (Acanthocephala: Neoechinorhynchidae), parasites of mullets from the Americas. Infection, Genetics and Evolution 85: 104535. </w:t>
      </w:r>
      <w:hyperlink r:id="rId22" w:history="1">
        <w:r w:rsidRPr="005843E8">
          <w:rPr>
            <w:rStyle w:val="Hyperlink"/>
            <w:rFonts w:ascii="Times New Roman" w:hAnsi="Times New Roman" w:cs="Times New Roman"/>
            <w:bCs/>
            <w:sz w:val="20"/>
            <w:szCs w:val="20"/>
            <w:lang w:val="en-US"/>
          </w:rPr>
          <w:t>https://doi.org/10.1016/j.meegid.2020.104535</w:t>
        </w:r>
      </w:hyperlink>
      <w:r w:rsidRPr="005843E8">
        <w:rPr>
          <w:rFonts w:ascii="Times New Roman" w:hAnsi="Times New Roman" w:cs="Times New Roman"/>
          <w:bCs/>
          <w:sz w:val="20"/>
          <w:szCs w:val="20"/>
          <w:lang w:val="en-US"/>
        </w:rPr>
        <w:t xml:space="preserve">. </w:t>
      </w:r>
    </w:p>
    <w:p w14:paraId="6C82C500" w14:textId="77777777" w:rsidR="00397F30" w:rsidRPr="005843E8" w:rsidRDefault="00397F30"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Steinauer, M.L., B.B. Nickol &amp; G. Ortí, 2007. Cryptic speciation and patterns of phenotypic variation of variable acanthocephalan parasite. Molecular Ecology 16:4097–4109. </w:t>
      </w:r>
      <w:hyperlink r:id="rId23" w:history="1">
        <w:r w:rsidRPr="005843E8">
          <w:rPr>
            <w:rStyle w:val="Hyperlink"/>
            <w:rFonts w:ascii="Times New Roman" w:hAnsi="Times New Roman" w:cs="Times New Roman"/>
            <w:bCs/>
            <w:sz w:val="20"/>
            <w:szCs w:val="20"/>
            <w:lang w:val="en-US"/>
          </w:rPr>
          <w:t>https://doi.org/10.1111/j.1365-294X.2007.03462.x</w:t>
        </w:r>
      </w:hyperlink>
      <w:r w:rsidRPr="005843E8">
        <w:rPr>
          <w:rFonts w:ascii="Times New Roman" w:hAnsi="Times New Roman" w:cs="Times New Roman"/>
          <w:bCs/>
          <w:sz w:val="20"/>
          <w:szCs w:val="20"/>
          <w:lang w:val="en-US"/>
        </w:rPr>
        <w:t xml:space="preserve">. </w:t>
      </w:r>
    </w:p>
    <w:p w14:paraId="5863A0CE" w14:textId="77777777" w:rsidR="005C0900" w:rsidRPr="005843E8" w:rsidRDefault="005C0900" w:rsidP="005F12F8">
      <w:pPr>
        <w:spacing w:after="0" w:line="480" w:lineRule="auto"/>
        <w:jc w:val="both"/>
        <w:rPr>
          <w:rFonts w:ascii="Times New Roman" w:hAnsi="Times New Roman" w:cs="Times New Roman"/>
          <w:bCs/>
          <w:iCs/>
          <w:sz w:val="20"/>
          <w:szCs w:val="20"/>
          <w:lang w:val="en-US"/>
        </w:rPr>
      </w:pPr>
      <w:r w:rsidRPr="005843E8">
        <w:rPr>
          <w:rFonts w:ascii="Times New Roman" w:hAnsi="Times New Roman" w:cs="Times New Roman"/>
          <w:bCs/>
          <w:iCs/>
          <w:sz w:val="20"/>
          <w:szCs w:val="20"/>
          <w:lang w:val="en-US"/>
        </w:rPr>
        <w:t>Tamura, K., G. Stecher &amp; S. Kumar 2021. MEGA 11: Molecular Evolutionary Genetics Analysis Version 11.</w:t>
      </w:r>
      <w:r w:rsidR="00227B51" w:rsidRPr="005843E8">
        <w:rPr>
          <w:rFonts w:ascii="Times New Roman" w:hAnsi="Times New Roman" w:cs="Times New Roman"/>
          <w:bCs/>
          <w:iCs/>
          <w:sz w:val="20"/>
          <w:szCs w:val="20"/>
          <w:lang w:val="en-US"/>
        </w:rPr>
        <w:t xml:space="preserve"> </w:t>
      </w:r>
      <w:r w:rsidRPr="005843E8">
        <w:rPr>
          <w:rFonts w:ascii="Times New Roman" w:hAnsi="Times New Roman" w:cs="Times New Roman"/>
          <w:bCs/>
          <w:iCs/>
          <w:sz w:val="20"/>
          <w:szCs w:val="20"/>
          <w:lang w:val="en-US"/>
        </w:rPr>
        <w:t>Molecular Biology and Evolution</w:t>
      </w:r>
      <w:r w:rsidR="00227B51" w:rsidRPr="005843E8">
        <w:rPr>
          <w:rFonts w:ascii="Times New Roman" w:hAnsi="Times New Roman" w:cs="Times New Roman"/>
          <w:bCs/>
          <w:iCs/>
          <w:sz w:val="20"/>
          <w:szCs w:val="20"/>
          <w:lang w:val="en-US"/>
        </w:rPr>
        <w:t xml:space="preserve"> </w:t>
      </w:r>
      <w:hyperlink r:id="rId24" w:history="1">
        <w:r w:rsidR="00227B51" w:rsidRPr="005843E8">
          <w:rPr>
            <w:rStyle w:val="Hyperlink"/>
            <w:rFonts w:ascii="Times New Roman" w:hAnsi="Times New Roman" w:cs="Times New Roman"/>
            <w:bCs/>
            <w:iCs/>
            <w:sz w:val="20"/>
            <w:szCs w:val="20"/>
            <w:lang w:val="en-US"/>
          </w:rPr>
          <w:t>https://doi.org/10.1093/molbev/msab120</w:t>
        </w:r>
      </w:hyperlink>
      <w:r w:rsidRPr="005843E8">
        <w:rPr>
          <w:rFonts w:ascii="Times New Roman" w:hAnsi="Times New Roman" w:cs="Times New Roman"/>
          <w:bCs/>
          <w:iCs/>
          <w:sz w:val="20"/>
          <w:szCs w:val="20"/>
          <w:lang w:val="en-US"/>
        </w:rPr>
        <w:t>.</w:t>
      </w:r>
    </w:p>
    <w:p w14:paraId="5464F692" w14:textId="27830FFF" w:rsidR="005C0900" w:rsidRPr="005843E8" w:rsidRDefault="005C0900" w:rsidP="005F12F8">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Topić-Popović, N., I. Strunjak-Perović, A. Fonns, T. Vilsgaard-Espersen &amp; E. Teskeredžić, 1999. Report of </w:t>
      </w:r>
      <w:r w:rsidRPr="005843E8">
        <w:rPr>
          <w:rFonts w:ascii="Times New Roman" w:hAnsi="Times New Roman" w:cs="Times New Roman"/>
          <w:i/>
          <w:sz w:val="20"/>
          <w:szCs w:val="20"/>
          <w:lang w:val="en-US"/>
        </w:rPr>
        <w:t>Pseudorhadinorhynchus salmothymi</w:t>
      </w:r>
      <w:r w:rsidRPr="005843E8">
        <w:rPr>
          <w:rFonts w:ascii="Times New Roman" w:hAnsi="Times New Roman" w:cs="Times New Roman"/>
          <w:sz w:val="20"/>
          <w:szCs w:val="20"/>
          <w:lang w:val="en-US"/>
        </w:rPr>
        <w:t xml:space="preserve"> isolation from brown trout in Krka river (Croatia). Periodicum Biologorum 101: 273-</w:t>
      </w:r>
      <w:r w:rsidR="00D063F0" w:rsidRPr="005843E8">
        <w:rPr>
          <w:rFonts w:ascii="Times New Roman" w:hAnsi="Times New Roman" w:cs="Times New Roman"/>
          <w:sz w:val="20"/>
          <w:szCs w:val="20"/>
          <w:lang w:val="en-US"/>
        </w:rPr>
        <w:t>275.</w:t>
      </w:r>
    </w:p>
    <w:p w14:paraId="405428FD" w14:textId="5FACBC5A" w:rsidR="005C0900" w:rsidRPr="005843E8" w:rsidRDefault="005C0900" w:rsidP="00CB46C2">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 xml:space="preserve">Vardić Smrzlić, I., D. Valić, D. Kapetanović, Z. </w:t>
      </w:r>
      <w:r w:rsidR="00D063F0" w:rsidRPr="005843E8">
        <w:rPr>
          <w:rFonts w:ascii="Times New Roman" w:hAnsi="Times New Roman" w:cs="Times New Roman"/>
          <w:sz w:val="20"/>
          <w:szCs w:val="20"/>
          <w:lang w:val="en-US"/>
        </w:rPr>
        <w:t>Dragun,</w:t>
      </w:r>
      <w:r w:rsidRPr="005843E8">
        <w:rPr>
          <w:rFonts w:ascii="Times New Roman" w:hAnsi="Times New Roman" w:cs="Times New Roman"/>
          <w:sz w:val="20"/>
          <w:szCs w:val="20"/>
          <w:lang w:val="en-US"/>
        </w:rPr>
        <w:t xml:space="preserve"> E. Gjurčević, H. Ćetković &amp; E. Teskeredžić, 2013. </w:t>
      </w:r>
      <w:hyperlink r:id="rId25" w:tgtFrame="_blank" w:history="1">
        <w:r w:rsidRPr="005843E8">
          <w:rPr>
            <w:rStyle w:val="Hyperlink"/>
            <w:rFonts w:ascii="Times New Roman" w:hAnsi="Times New Roman" w:cs="Times New Roman"/>
            <w:color w:val="auto"/>
            <w:sz w:val="20"/>
            <w:szCs w:val="20"/>
            <w:u w:val="none"/>
            <w:lang w:val="en-US"/>
          </w:rPr>
          <w:t xml:space="preserve">Molecular characterisation and infection dynamics of </w:t>
        </w:r>
        <w:r w:rsidRPr="005843E8">
          <w:rPr>
            <w:rStyle w:val="Hyperlink"/>
            <w:rFonts w:ascii="Times New Roman" w:hAnsi="Times New Roman" w:cs="Times New Roman"/>
            <w:i/>
            <w:iCs/>
            <w:color w:val="auto"/>
            <w:sz w:val="20"/>
            <w:szCs w:val="20"/>
            <w:u w:val="none"/>
            <w:lang w:val="en-US"/>
          </w:rPr>
          <w:t>Dentitruncus truttae</w:t>
        </w:r>
        <w:r w:rsidRPr="005843E8">
          <w:rPr>
            <w:rStyle w:val="Hyperlink"/>
            <w:rFonts w:ascii="Times New Roman" w:hAnsi="Times New Roman" w:cs="Times New Roman"/>
            <w:color w:val="auto"/>
            <w:sz w:val="20"/>
            <w:szCs w:val="20"/>
            <w:u w:val="none"/>
            <w:lang w:val="en-US"/>
          </w:rPr>
          <w:t xml:space="preserve"> from trout (</w:t>
        </w:r>
        <w:r w:rsidRPr="005843E8">
          <w:rPr>
            <w:rStyle w:val="Hyperlink"/>
            <w:rFonts w:ascii="Times New Roman" w:hAnsi="Times New Roman" w:cs="Times New Roman"/>
            <w:i/>
            <w:iCs/>
            <w:color w:val="auto"/>
            <w:sz w:val="20"/>
            <w:szCs w:val="20"/>
            <w:u w:val="none"/>
            <w:lang w:val="en-US"/>
          </w:rPr>
          <w:t xml:space="preserve">Salmo trutta </w:t>
        </w:r>
        <w:r w:rsidRPr="005843E8">
          <w:rPr>
            <w:rStyle w:val="Hyperlink"/>
            <w:rFonts w:ascii="Times New Roman" w:hAnsi="Times New Roman" w:cs="Times New Roman"/>
            <w:color w:val="auto"/>
            <w:sz w:val="20"/>
            <w:szCs w:val="20"/>
            <w:u w:val="none"/>
            <w:lang w:val="en-US"/>
          </w:rPr>
          <w:t xml:space="preserve">and </w:t>
        </w:r>
        <w:r w:rsidRPr="005843E8">
          <w:rPr>
            <w:rStyle w:val="Hyperlink"/>
            <w:rFonts w:ascii="Times New Roman" w:hAnsi="Times New Roman" w:cs="Times New Roman"/>
            <w:i/>
            <w:iCs/>
            <w:color w:val="auto"/>
            <w:sz w:val="20"/>
            <w:szCs w:val="20"/>
            <w:u w:val="none"/>
            <w:lang w:val="en-US"/>
          </w:rPr>
          <w:t>Oncorhynchus mykiss</w:t>
        </w:r>
        <w:r w:rsidRPr="005843E8">
          <w:rPr>
            <w:rStyle w:val="Hyperlink"/>
            <w:rFonts w:ascii="Times New Roman" w:hAnsi="Times New Roman" w:cs="Times New Roman"/>
            <w:color w:val="auto"/>
            <w:sz w:val="20"/>
            <w:szCs w:val="20"/>
            <w:u w:val="none"/>
            <w:lang w:val="en-US"/>
          </w:rPr>
          <w:t>) in Krka River, Croatia</w:t>
        </w:r>
      </w:hyperlink>
      <w:r w:rsidRPr="005843E8">
        <w:rPr>
          <w:rFonts w:ascii="Times New Roman" w:hAnsi="Times New Roman" w:cs="Times New Roman"/>
          <w:sz w:val="20"/>
          <w:szCs w:val="20"/>
          <w:lang w:val="en-US"/>
        </w:rPr>
        <w:t>. Veterinary parasitology 197(3-4): 604-613.</w:t>
      </w:r>
    </w:p>
    <w:p w14:paraId="77B5459A" w14:textId="7A508C58" w:rsidR="005C0900" w:rsidRDefault="005C0900" w:rsidP="00CB46C2">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Vardić Smrzlić, I., D. Valić, D. Kapetanović, V. Filipović Marijić, E. Gjurčević &amp; E. Teskeredžić, 2015. </w:t>
      </w:r>
      <w:r w:rsidRPr="005843E8">
        <w:rPr>
          <w:rFonts w:ascii="Times New Roman" w:hAnsi="Times New Roman" w:cs="Times New Roman"/>
          <w:bCs/>
          <w:i/>
          <w:sz w:val="20"/>
          <w:szCs w:val="20"/>
          <w:lang w:val="en-US"/>
        </w:rPr>
        <w:t>Pomphorhynchus laevis</w:t>
      </w:r>
      <w:r w:rsidRPr="005843E8">
        <w:rPr>
          <w:rFonts w:ascii="Times New Roman" w:hAnsi="Times New Roman" w:cs="Times New Roman"/>
          <w:bCs/>
          <w:sz w:val="20"/>
          <w:szCs w:val="20"/>
          <w:lang w:val="en-US"/>
        </w:rPr>
        <w:t xml:space="preserve"> (Acanthocephala) from the Sava River Basin: new insights into strain formation, mtDNA-like sequences and dynamics of infection. Parasitology International 64: 243-250.</w:t>
      </w:r>
    </w:p>
    <w:p w14:paraId="7F24FE9B" w14:textId="50F66015" w:rsidR="00CB46C2" w:rsidRDefault="00CB46C2" w:rsidP="00CB46C2">
      <w:pPr>
        <w:spacing w:after="0" w:line="480" w:lineRule="auto"/>
        <w:jc w:val="both"/>
        <w:rPr>
          <w:rFonts w:ascii="Times New Roman" w:hAnsi="Times New Roman" w:cs="Times New Roman"/>
          <w:bCs/>
          <w:sz w:val="20"/>
          <w:szCs w:val="20"/>
          <w:lang w:val="en-US"/>
        </w:rPr>
      </w:pPr>
      <w:r w:rsidRPr="00CB46C2">
        <w:rPr>
          <w:rFonts w:ascii="Times New Roman" w:hAnsi="Times New Roman" w:cs="Times New Roman"/>
          <w:bCs/>
          <w:sz w:val="20"/>
          <w:szCs w:val="20"/>
          <w:lang w:val="en-US"/>
        </w:rPr>
        <w:t>Vogel S</w:t>
      </w:r>
      <w:r>
        <w:rPr>
          <w:rFonts w:ascii="Times New Roman" w:hAnsi="Times New Roman" w:cs="Times New Roman"/>
          <w:bCs/>
          <w:sz w:val="20"/>
          <w:szCs w:val="20"/>
          <w:lang w:val="en-US"/>
        </w:rPr>
        <w:t>. &amp;</w:t>
      </w:r>
      <w:r w:rsidRPr="00CB46C2">
        <w:rPr>
          <w:rFonts w:ascii="Times New Roman" w:hAnsi="Times New Roman" w:cs="Times New Roman"/>
          <w:bCs/>
          <w:sz w:val="20"/>
          <w:szCs w:val="20"/>
          <w:lang w:val="en-US"/>
        </w:rPr>
        <w:t xml:space="preserve"> H</w:t>
      </w:r>
      <w:r>
        <w:rPr>
          <w:rFonts w:ascii="Times New Roman" w:hAnsi="Times New Roman" w:cs="Times New Roman"/>
          <w:bCs/>
          <w:sz w:val="20"/>
          <w:szCs w:val="20"/>
          <w:lang w:val="en-US"/>
        </w:rPr>
        <w:t>.</w:t>
      </w:r>
      <w:r w:rsidRPr="00CB46C2">
        <w:rPr>
          <w:rFonts w:ascii="Times New Roman" w:hAnsi="Times New Roman" w:cs="Times New Roman"/>
          <w:bCs/>
          <w:sz w:val="20"/>
          <w:szCs w:val="20"/>
          <w:lang w:val="en-US"/>
        </w:rPr>
        <w:t xml:space="preserve"> Taraschewski</w:t>
      </w:r>
      <w:r>
        <w:rPr>
          <w:rFonts w:ascii="Times New Roman" w:hAnsi="Times New Roman" w:cs="Times New Roman"/>
          <w:bCs/>
          <w:sz w:val="20"/>
          <w:szCs w:val="20"/>
          <w:lang w:val="en-US"/>
        </w:rPr>
        <w:t xml:space="preserve">, </w:t>
      </w:r>
      <w:r w:rsidRPr="00CB46C2">
        <w:rPr>
          <w:rFonts w:ascii="Times New Roman" w:hAnsi="Times New Roman" w:cs="Times New Roman"/>
          <w:bCs/>
          <w:sz w:val="20"/>
          <w:szCs w:val="20"/>
          <w:lang w:val="en-US"/>
        </w:rPr>
        <w:t>2023. Intermediate host patterns of</w:t>
      </w:r>
      <w:r>
        <w:rPr>
          <w:rFonts w:ascii="Times New Roman" w:hAnsi="Times New Roman" w:cs="Times New Roman"/>
          <w:bCs/>
          <w:sz w:val="20"/>
          <w:szCs w:val="20"/>
          <w:lang w:val="en-US"/>
        </w:rPr>
        <w:t xml:space="preserve"> </w:t>
      </w:r>
      <w:r w:rsidRPr="00CB46C2">
        <w:rPr>
          <w:rFonts w:ascii="Times New Roman" w:hAnsi="Times New Roman" w:cs="Times New Roman"/>
          <w:bCs/>
          <w:sz w:val="20"/>
          <w:szCs w:val="20"/>
          <w:lang w:val="en-US"/>
        </w:rPr>
        <w:t>acanthocephalans in the Weser river system:</w:t>
      </w:r>
      <w:r>
        <w:rPr>
          <w:rFonts w:ascii="Times New Roman" w:hAnsi="Times New Roman" w:cs="Times New Roman"/>
          <w:bCs/>
          <w:sz w:val="20"/>
          <w:szCs w:val="20"/>
          <w:lang w:val="en-US"/>
        </w:rPr>
        <w:t xml:space="preserve"> </w:t>
      </w:r>
      <w:r w:rsidRPr="00CB46C2">
        <w:rPr>
          <w:rFonts w:ascii="Times New Roman" w:hAnsi="Times New Roman" w:cs="Times New Roman"/>
          <w:bCs/>
          <w:sz w:val="20"/>
          <w:szCs w:val="20"/>
          <w:lang w:val="en-US"/>
        </w:rPr>
        <w:t>co-invasion vs host capture. Parasitology 150</w:t>
      </w:r>
      <w:r>
        <w:rPr>
          <w:rFonts w:ascii="Times New Roman" w:hAnsi="Times New Roman" w:cs="Times New Roman"/>
          <w:bCs/>
          <w:sz w:val="20"/>
          <w:szCs w:val="20"/>
          <w:lang w:val="en-US"/>
        </w:rPr>
        <w:t xml:space="preserve">: </w:t>
      </w:r>
      <w:r w:rsidRPr="00CB46C2">
        <w:rPr>
          <w:rFonts w:ascii="Times New Roman" w:hAnsi="Times New Roman" w:cs="Times New Roman"/>
          <w:bCs/>
          <w:sz w:val="20"/>
          <w:szCs w:val="20"/>
          <w:lang w:val="en-US"/>
        </w:rPr>
        <w:t xml:space="preserve">426–433. </w:t>
      </w:r>
      <w:hyperlink r:id="rId26" w:history="1">
        <w:r w:rsidRPr="00645483">
          <w:rPr>
            <w:rStyle w:val="Hyperlink"/>
            <w:rFonts w:ascii="Times New Roman" w:hAnsi="Times New Roman" w:cs="Times New Roman"/>
            <w:bCs/>
            <w:sz w:val="20"/>
            <w:szCs w:val="20"/>
            <w:lang w:val="en-US"/>
          </w:rPr>
          <w:t>https://doi.org/10.1017/S0031182023000124</w:t>
        </w:r>
      </w:hyperlink>
      <w:r>
        <w:rPr>
          <w:rFonts w:ascii="Times New Roman" w:hAnsi="Times New Roman" w:cs="Times New Roman"/>
          <w:bCs/>
          <w:sz w:val="20"/>
          <w:szCs w:val="20"/>
          <w:lang w:val="en-US"/>
        </w:rPr>
        <w:t xml:space="preserve"> </w:t>
      </w:r>
    </w:p>
    <w:p w14:paraId="003C2108" w14:textId="77777777" w:rsidR="00405668" w:rsidRPr="005843E8" w:rsidRDefault="00405668" w:rsidP="00CB46C2">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t xml:space="preserve">Wayland, M.T., J.K. Vainio, D.I. Gibson, E.A. Herniou, T.D.J. Littlewood &amp; R. Väinölä, 2015. The systematics of Echinorhynchus Zoega in Müller, 1776 (Acanthocephala, Echinorhynchidae) elucidated by nuclear and mitochondrial sequence data from eight European taxa. ZooKeys 484:25-52. </w:t>
      </w:r>
      <w:hyperlink r:id="rId27" w:history="1">
        <w:r w:rsidRPr="005843E8">
          <w:rPr>
            <w:rStyle w:val="Hyperlink"/>
            <w:rFonts w:ascii="Times New Roman" w:hAnsi="Times New Roman" w:cs="Times New Roman"/>
            <w:bCs/>
            <w:sz w:val="20"/>
            <w:szCs w:val="20"/>
            <w:lang w:val="en-US"/>
          </w:rPr>
          <w:t>https://doi.org/10.3897/zookeys.484.9132</w:t>
        </w:r>
      </w:hyperlink>
      <w:r w:rsidRPr="005843E8">
        <w:rPr>
          <w:rFonts w:ascii="Times New Roman" w:hAnsi="Times New Roman" w:cs="Times New Roman"/>
          <w:bCs/>
          <w:sz w:val="20"/>
          <w:szCs w:val="20"/>
          <w:lang w:val="en-US"/>
        </w:rPr>
        <w:t xml:space="preserve"> </w:t>
      </w:r>
    </w:p>
    <w:p w14:paraId="1DCBDB98" w14:textId="251BD558" w:rsidR="002B620D" w:rsidRPr="005843E8" w:rsidRDefault="002B620D" w:rsidP="005F12F8">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Šinžar</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D</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1955</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Prilog poznavanju entoparazita pastrmke </w:t>
      </w:r>
      <w:r w:rsidRPr="005843E8">
        <w:rPr>
          <w:rFonts w:ascii="Times New Roman" w:hAnsi="Times New Roman" w:cs="Times New Roman"/>
          <w:i/>
          <w:sz w:val="20"/>
          <w:szCs w:val="20"/>
          <w:lang w:val="en-US"/>
        </w:rPr>
        <w:t>Salmo trutta</w:t>
      </w:r>
      <w:r w:rsidRPr="005843E8">
        <w:rPr>
          <w:rFonts w:ascii="Times New Roman" w:hAnsi="Times New Roman" w:cs="Times New Roman"/>
          <w:sz w:val="20"/>
          <w:szCs w:val="20"/>
          <w:lang w:val="en-US"/>
        </w:rPr>
        <w:t xml:space="preserve"> L. Glasnik Prirod Muzeja Srp Zemlje B, 7: 4</w:t>
      </w:r>
      <w:r w:rsidR="00A261FE" w:rsidRPr="005843E8">
        <w:rPr>
          <w:rFonts w:ascii="Times New Roman" w:hAnsi="Times New Roman" w:cs="Times New Roman"/>
          <w:sz w:val="20"/>
          <w:szCs w:val="20"/>
          <w:lang w:val="en-US"/>
        </w:rPr>
        <w:t>.</w:t>
      </w:r>
    </w:p>
    <w:p w14:paraId="30B405BA" w14:textId="12A1A105" w:rsidR="002B620D" w:rsidRPr="005843E8" w:rsidRDefault="002B620D" w:rsidP="005F12F8">
      <w:pPr>
        <w:spacing w:after="0" w:line="480" w:lineRule="auto"/>
        <w:jc w:val="both"/>
        <w:rPr>
          <w:rFonts w:ascii="Times New Roman" w:hAnsi="Times New Roman" w:cs="Times New Roman"/>
          <w:sz w:val="20"/>
          <w:szCs w:val="20"/>
          <w:lang w:val="en-US"/>
        </w:rPr>
      </w:pPr>
      <w:r w:rsidRPr="005843E8">
        <w:rPr>
          <w:rFonts w:ascii="Times New Roman" w:hAnsi="Times New Roman" w:cs="Times New Roman"/>
          <w:sz w:val="20"/>
          <w:szCs w:val="20"/>
          <w:lang w:val="en-US"/>
        </w:rPr>
        <w:t>Šinžar</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D</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1956</w:t>
      </w:r>
      <w:r w:rsidR="00A261FE" w:rsidRPr="005843E8">
        <w:rPr>
          <w:rFonts w:ascii="Times New Roman" w:hAnsi="Times New Roman" w:cs="Times New Roman"/>
          <w:sz w:val="20"/>
          <w:szCs w:val="20"/>
          <w:lang w:val="en-US"/>
        </w:rPr>
        <w:t>.</w:t>
      </w:r>
      <w:r w:rsidRPr="005843E8">
        <w:rPr>
          <w:rFonts w:ascii="Times New Roman" w:hAnsi="Times New Roman" w:cs="Times New Roman"/>
          <w:sz w:val="20"/>
          <w:szCs w:val="20"/>
          <w:lang w:val="en-US"/>
        </w:rPr>
        <w:t xml:space="preserve"> Prilog poznavanju entoparazita pastrmke </w:t>
      </w:r>
      <w:r w:rsidRPr="005843E8">
        <w:rPr>
          <w:rFonts w:ascii="Times New Roman" w:hAnsi="Times New Roman" w:cs="Times New Roman"/>
          <w:i/>
          <w:sz w:val="20"/>
          <w:szCs w:val="20"/>
          <w:lang w:val="en-US"/>
        </w:rPr>
        <w:t>Salmo trutta</w:t>
      </w:r>
      <w:r w:rsidRPr="005843E8">
        <w:rPr>
          <w:rFonts w:ascii="Times New Roman" w:hAnsi="Times New Roman" w:cs="Times New Roman"/>
          <w:sz w:val="20"/>
          <w:szCs w:val="20"/>
          <w:lang w:val="en-US"/>
        </w:rPr>
        <w:t xml:space="preserve"> </w:t>
      </w:r>
      <w:proofErr w:type="gramStart"/>
      <w:r w:rsidRPr="005843E8">
        <w:rPr>
          <w:rFonts w:ascii="Times New Roman" w:hAnsi="Times New Roman" w:cs="Times New Roman"/>
          <w:sz w:val="20"/>
          <w:szCs w:val="20"/>
          <w:lang w:val="en-US"/>
        </w:rPr>
        <w:t>L.Zbornik</w:t>
      </w:r>
      <w:proofErr w:type="gramEnd"/>
      <w:r w:rsidRPr="005843E8">
        <w:rPr>
          <w:rFonts w:ascii="Times New Roman" w:hAnsi="Times New Roman" w:cs="Times New Roman"/>
          <w:sz w:val="20"/>
          <w:szCs w:val="20"/>
          <w:lang w:val="en-US"/>
        </w:rPr>
        <w:t xml:space="preserve"> radova poljoprivrednog fakulteta, Beograd</w:t>
      </w:r>
      <w:r w:rsidR="00A261FE" w:rsidRPr="005843E8">
        <w:rPr>
          <w:rFonts w:ascii="Times New Roman" w:hAnsi="Times New Roman" w:cs="Times New Roman"/>
          <w:sz w:val="20"/>
          <w:szCs w:val="20"/>
          <w:lang w:val="en-US"/>
        </w:rPr>
        <w:t>, IV, 165-170.</w:t>
      </w:r>
      <w:r w:rsidR="005F5271" w:rsidRPr="005F5271">
        <w:rPr>
          <w:rFonts w:ascii="Times New Roman" w:hAnsi="Times New Roman" w:cs="Times New Roman"/>
          <w:bCs/>
          <w:sz w:val="20"/>
          <w:szCs w:val="20"/>
          <w:lang w:val="en-US"/>
        </w:rPr>
        <w:t xml:space="preserve"> </w:t>
      </w:r>
      <w:r w:rsidR="005F5271">
        <w:rPr>
          <w:rFonts w:ascii="Times New Roman" w:hAnsi="Times New Roman" w:cs="Times New Roman"/>
          <w:bCs/>
          <w:sz w:val="20"/>
          <w:szCs w:val="20"/>
          <w:lang w:val="en-US"/>
        </w:rPr>
        <w:t>(In Croatian)</w:t>
      </w:r>
    </w:p>
    <w:p w14:paraId="054C7895" w14:textId="77777777" w:rsidR="005E3786" w:rsidRPr="005843E8" w:rsidRDefault="00345BCE" w:rsidP="005F12F8">
      <w:pPr>
        <w:spacing w:after="0" w:line="480" w:lineRule="auto"/>
        <w:jc w:val="both"/>
        <w:rPr>
          <w:rFonts w:ascii="Times New Roman" w:hAnsi="Times New Roman" w:cs="Times New Roman"/>
          <w:bCs/>
          <w:sz w:val="20"/>
          <w:szCs w:val="20"/>
          <w:lang w:val="en-US"/>
        </w:rPr>
      </w:pPr>
      <w:bookmarkStart w:id="19" w:name="_Hlk130751871"/>
      <w:r w:rsidRPr="005843E8">
        <w:rPr>
          <w:rFonts w:ascii="Times New Roman" w:hAnsi="Times New Roman" w:cs="Times New Roman"/>
          <w:bCs/>
          <w:sz w:val="20"/>
          <w:szCs w:val="20"/>
          <w:lang w:val="en-US"/>
        </w:rPr>
        <w:t>Špakulová</w:t>
      </w:r>
      <w:bookmarkEnd w:id="19"/>
      <w:r w:rsidRPr="005843E8">
        <w:rPr>
          <w:rFonts w:ascii="Times New Roman" w:hAnsi="Times New Roman" w:cs="Times New Roman"/>
          <w:bCs/>
          <w:sz w:val="20"/>
          <w:szCs w:val="20"/>
          <w:lang w:val="en-US"/>
        </w:rPr>
        <w:t xml:space="preserve">, M., </w:t>
      </w:r>
      <w:r w:rsidR="0076165D" w:rsidRPr="005843E8">
        <w:rPr>
          <w:rFonts w:ascii="Times New Roman" w:hAnsi="Times New Roman" w:cs="Times New Roman"/>
          <w:bCs/>
          <w:sz w:val="20"/>
          <w:szCs w:val="20"/>
          <w:lang w:val="en-US"/>
        </w:rPr>
        <w:t xml:space="preserve">M. </w:t>
      </w:r>
      <w:r w:rsidRPr="005843E8">
        <w:rPr>
          <w:rFonts w:ascii="Times New Roman" w:hAnsi="Times New Roman" w:cs="Times New Roman"/>
          <w:bCs/>
          <w:sz w:val="20"/>
          <w:szCs w:val="20"/>
          <w:lang w:val="en-US"/>
        </w:rPr>
        <w:t>Perrot-Minnot</w:t>
      </w:r>
      <w:r w:rsidR="0076165D" w:rsidRPr="005843E8">
        <w:rPr>
          <w:rFonts w:ascii="Times New Roman" w:hAnsi="Times New Roman" w:cs="Times New Roman"/>
          <w:bCs/>
          <w:sz w:val="20"/>
          <w:szCs w:val="20"/>
          <w:lang w:val="en-US"/>
        </w:rPr>
        <w:t xml:space="preserve"> &amp;</w:t>
      </w:r>
      <w:r w:rsidRPr="005843E8">
        <w:rPr>
          <w:rFonts w:ascii="Times New Roman" w:hAnsi="Times New Roman" w:cs="Times New Roman"/>
          <w:bCs/>
          <w:sz w:val="20"/>
          <w:szCs w:val="20"/>
          <w:lang w:val="en-US"/>
        </w:rPr>
        <w:t xml:space="preserve"> </w:t>
      </w:r>
      <w:r w:rsidR="0076165D" w:rsidRPr="005843E8">
        <w:rPr>
          <w:rFonts w:ascii="Times New Roman" w:hAnsi="Times New Roman" w:cs="Times New Roman"/>
          <w:bCs/>
          <w:sz w:val="20"/>
          <w:szCs w:val="20"/>
          <w:lang w:val="en-US"/>
        </w:rPr>
        <w:t xml:space="preserve">B. </w:t>
      </w:r>
      <w:r w:rsidRPr="005843E8">
        <w:rPr>
          <w:rFonts w:ascii="Times New Roman" w:hAnsi="Times New Roman" w:cs="Times New Roman"/>
          <w:bCs/>
          <w:sz w:val="20"/>
          <w:szCs w:val="20"/>
          <w:lang w:val="en-US"/>
        </w:rPr>
        <w:t>Neuhaus</w:t>
      </w:r>
      <w:r w:rsidR="0076165D" w:rsidRPr="005843E8">
        <w:rPr>
          <w:rFonts w:ascii="Times New Roman" w:hAnsi="Times New Roman" w:cs="Times New Roman"/>
          <w:bCs/>
          <w:sz w:val="20"/>
          <w:szCs w:val="20"/>
          <w:lang w:val="en-US"/>
        </w:rPr>
        <w:t>, 2011.</w:t>
      </w:r>
      <w:r w:rsidRPr="005843E8">
        <w:rPr>
          <w:rFonts w:ascii="Times New Roman" w:hAnsi="Times New Roman" w:cs="Times New Roman"/>
          <w:bCs/>
          <w:sz w:val="20"/>
          <w:szCs w:val="20"/>
          <w:lang w:val="en-US"/>
        </w:rPr>
        <w:t xml:space="preserve"> Resurrection of Pomphorhynchus tereticollis (Rudolphi, 1809) (Acanthocephala: Pomphorhynchidae) based on new morphological and molecular data</w:t>
      </w:r>
      <w:r w:rsidR="0076165D" w:rsidRPr="005843E8">
        <w:rPr>
          <w:rFonts w:ascii="Times New Roman" w:hAnsi="Times New Roman" w:cs="Times New Roman"/>
          <w:bCs/>
          <w:sz w:val="20"/>
          <w:szCs w:val="20"/>
          <w:lang w:val="en-US"/>
        </w:rPr>
        <w:t>.</w:t>
      </w:r>
      <w:r w:rsidRPr="005843E8">
        <w:rPr>
          <w:rFonts w:ascii="Times New Roman" w:hAnsi="Times New Roman" w:cs="Times New Roman"/>
          <w:bCs/>
          <w:sz w:val="20"/>
          <w:szCs w:val="20"/>
          <w:lang w:val="en-US"/>
        </w:rPr>
        <w:t xml:space="preserve"> Helminthologia</w:t>
      </w:r>
      <w:r w:rsidR="0076165D" w:rsidRPr="005843E8">
        <w:rPr>
          <w:rFonts w:ascii="Times New Roman" w:hAnsi="Times New Roman" w:cs="Times New Roman"/>
          <w:bCs/>
          <w:sz w:val="20"/>
          <w:szCs w:val="20"/>
          <w:lang w:val="en-US"/>
        </w:rPr>
        <w:t xml:space="preserve"> </w:t>
      </w:r>
      <w:r w:rsidRPr="005843E8">
        <w:rPr>
          <w:rFonts w:ascii="Times New Roman" w:hAnsi="Times New Roman" w:cs="Times New Roman"/>
          <w:bCs/>
          <w:sz w:val="20"/>
          <w:szCs w:val="20"/>
          <w:lang w:val="en-US"/>
        </w:rPr>
        <w:t>48</w:t>
      </w:r>
      <w:r w:rsidR="0076165D" w:rsidRPr="005843E8">
        <w:rPr>
          <w:rFonts w:ascii="Times New Roman" w:hAnsi="Times New Roman" w:cs="Times New Roman"/>
          <w:bCs/>
          <w:sz w:val="20"/>
          <w:szCs w:val="20"/>
          <w:lang w:val="en-US"/>
        </w:rPr>
        <w:t>, 4:</w:t>
      </w:r>
      <w:r w:rsidRPr="005843E8">
        <w:rPr>
          <w:rFonts w:ascii="Times New Roman" w:hAnsi="Times New Roman" w:cs="Times New Roman"/>
          <w:bCs/>
          <w:sz w:val="20"/>
          <w:szCs w:val="20"/>
          <w:lang w:val="en-US"/>
        </w:rPr>
        <w:t>268-277. </w:t>
      </w:r>
      <w:hyperlink r:id="rId28" w:history="1">
        <w:r w:rsidRPr="005843E8">
          <w:rPr>
            <w:rStyle w:val="Hyperlink"/>
            <w:rFonts w:ascii="Times New Roman" w:hAnsi="Times New Roman" w:cs="Times New Roman"/>
            <w:bCs/>
            <w:sz w:val="20"/>
            <w:szCs w:val="20"/>
            <w:lang w:val="en-US"/>
          </w:rPr>
          <w:t>https://doi.org/10.2478/s11687-011-0038-y</w:t>
        </w:r>
      </w:hyperlink>
    </w:p>
    <w:p w14:paraId="61BA8E98" w14:textId="26CB6A74" w:rsidR="000B7FF8" w:rsidRDefault="000B7FF8" w:rsidP="005F12F8">
      <w:pPr>
        <w:spacing w:after="0" w:line="480" w:lineRule="auto"/>
        <w:jc w:val="both"/>
        <w:rPr>
          <w:rFonts w:ascii="Times New Roman" w:hAnsi="Times New Roman" w:cs="Times New Roman"/>
          <w:bCs/>
          <w:sz w:val="20"/>
          <w:szCs w:val="20"/>
          <w:lang w:val="en-US"/>
        </w:rPr>
      </w:pPr>
      <w:r w:rsidRPr="005843E8">
        <w:rPr>
          <w:rFonts w:ascii="Times New Roman" w:hAnsi="Times New Roman" w:cs="Times New Roman"/>
          <w:bCs/>
          <w:sz w:val="20"/>
          <w:szCs w:val="20"/>
          <w:lang w:val="en-US"/>
        </w:rPr>
        <w:lastRenderedPageBreak/>
        <w:t xml:space="preserve">Žganec, K., S. Gottstein &amp; P. Đurić, 2010. Distribution of native and alien gammarids (Crustacea: Amphipoda) along the course of the Una River. Natura Croatica 19, </w:t>
      </w:r>
      <w:proofErr w:type="gramStart"/>
      <w:r w:rsidRPr="005843E8">
        <w:rPr>
          <w:rFonts w:ascii="Times New Roman" w:hAnsi="Times New Roman" w:cs="Times New Roman"/>
          <w:bCs/>
          <w:sz w:val="20"/>
          <w:szCs w:val="20"/>
          <w:lang w:val="en-US"/>
        </w:rPr>
        <w:t>1,:</w:t>
      </w:r>
      <w:proofErr w:type="gramEnd"/>
      <w:r w:rsidRPr="005843E8">
        <w:rPr>
          <w:rFonts w:ascii="Times New Roman" w:hAnsi="Times New Roman" w:cs="Times New Roman"/>
          <w:bCs/>
          <w:sz w:val="20"/>
          <w:szCs w:val="20"/>
          <w:lang w:val="en-US"/>
        </w:rPr>
        <w:t>141–150.</w:t>
      </w:r>
    </w:p>
    <w:p w14:paraId="599BFA79" w14:textId="600E1A03" w:rsidR="002420DE" w:rsidRPr="002420DE" w:rsidRDefault="002420DE" w:rsidP="002420DE">
      <w:pPr>
        <w:spacing w:after="0" w:line="480" w:lineRule="auto"/>
        <w:jc w:val="both"/>
        <w:rPr>
          <w:rFonts w:ascii="Times New Roman" w:hAnsi="Times New Roman" w:cs="Times New Roman"/>
          <w:bCs/>
          <w:sz w:val="20"/>
          <w:szCs w:val="20"/>
          <w:lang w:val="en-US"/>
        </w:rPr>
      </w:pPr>
      <w:r w:rsidRPr="002420DE">
        <w:rPr>
          <w:rFonts w:ascii="Times New Roman" w:hAnsi="Times New Roman" w:cs="Times New Roman"/>
          <w:bCs/>
          <w:sz w:val="20"/>
          <w:szCs w:val="20"/>
          <w:lang w:val="en-US"/>
        </w:rPr>
        <w:t>Žganec, K., Gottstein, S. &amp; S</w:t>
      </w:r>
      <w:r>
        <w:rPr>
          <w:rFonts w:ascii="Times New Roman" w:hAnsi="Times New Roman" w:cs="Times New Roman"/>
          <w:bCs/>
          <w:sz w:val="20"/>
          <w:szCs w:val="20"/>
          <w:lang w:val="en-US"/>
        </w:rPr>
        <w:t>.</w:t>
      </w:r>
      <w:r w:rsidRPr="002420DE">
        <w:rPr>
          <w:rFonts w:ascii="Times New Roman" w:hAnsi="Times New Roman" w:cs="Times New Roman"/>
          <w:bCs/>
          <w:sz w:val="20"/>
          <w:szCs w:val="20"/>
          <w:lang w:val="en-US"/>
        </w:rPr>
        <w:t xml:space="preserve"> Hudina, 2009.</w:t>
      </w:r>
      <w:r>
        <w:rPr>
          <w:rFonts w:ascii="Times New Roman" w:hAnsi="Times New Roman" w:cs="Times New Roman"/>
          <w:bCs/>
          <w:sz w:val="20"/>
          <w:szCs w:val="20"/>
          <w:lang w:val="en-US"/>
        </w:rPr>
        <w:t xml:space="preserve"> </w:t>
      </w:r>
      <w:r w:rsidRPr="002420DE">
        <w:rPr>
          <w:rFonts w:ascii="Times New Roman" w:hAnsi="Times New Roman" w:cs="Times New Roman"/>
          <w:bCs/>
          <w:sz w:val="20"/>
          <w:szCs w:val="20"/>
          <w:lang w:val="en-US"/>
        </w:rPr>
        <w:t>Ponto-Caspian amphipods in Croatian large rivers. Aquatic Invasions, 4(2), 327–335. 10.3391/ai.2009.4.2.4</w:t>
      </w:r>
    </w:p>
    <w:p w14:paraId="10EDFA7F" w14:textId="04593A10" w:rsidR="002420DE" w:rsidRDefault="002420DE" w:rsidP="002420DE">
      <w:pPr>
        <w:spacing w:after="0" w:line="480" w:lineRule="auto"/>
        <w:jc w:val="both"/>
        <w:rPr>
          <w:rFonts w:ascii="Times New Roman" w:hAnsi="Times New Roman" w:cs="Times New Roman"/>
          <w:bCs/>
          <w:sz w:val="20"/>
          <w:szCs w:val="20"/>
          <w:lang w:val="en-US"/>
        </w:rPr>
      </w:pPr>
      <w:r w:rsidRPr="002420DE">
        <w:rPr>
          <w:rFonts w:ascii="Times New Roman" w:hAnsi="Times New Roman" w:cs="Times New Roman"/>
          <w:bCs/>
          <w:sz w:val="20"/>
          <w:szCs w:val="20"/>
          <w:lang w:val="en-US"/>
        </w:rPr>
        <w:t>Žganec, K., Lajtner, J., Ćuk, R., Crnčan, P., Pušić, I., Atanacković, A., Kralj, T., Valić, D., Jelić, M. &amp; I.</w:t>
      </w:r>
      <w:r>
        <w:rPr>
          <w:rFonts w:ascii="Times New Roman" w:hAnsi="Times New Roman" w:cs="Times New Roman"/>
          <w:bCs/>
          <w:sz w:val="20"/>
          <w:szCs w:val="20"/>
          <w:lang w:val="en-US"/>
        </w:rPr>
        <w:t xml:space="preserve"> </w:t>
      </w:r>
      <w:r w:rsidRPr="002420DE">
        <w:rPr>
          <w:rFonts w:ascii="Times New Roman" w:hAnsi="Times New Roman" w:cs="Times New Roman"/>
          <w:bCs/>
          <w:sz w:val="20"/>
          <w:szCs w:val="20"/>
          <w:lang w:val="en-US"/>
        </w:rPr>
        <w:t>Maguire, 2020. Alien macroinvertebrates in Croatian freshwaters. Aquatic Invasions, 15(4), 593–615. 10.3391/ai.2020.</w:t>
      </w:r>
    </w:p>
    <w:p w14:paraId="7C04FB70" w14:textId="4D1F0B8B" w:rsidR="006276E9" w:rsidRPr="00697260" w:rsidRDefault="00E81BCA" w:rsidP="005F12F8">
      <w:pPr>
        <w:spacing w:after="0" w:line="480" w:lineRule="auto"/>
        <w:jc w:val="both"/>
        <w:rPr>
          <w:rFonts w:ascii="Times New Roman" w:hAnsi="Times New Roman" w:cs="Times New Roman"/>
          <w:bCs/>
          <w:sz w:val="20"/>
          <w:szCs w:val="20"/>
          <w:lang w:val="en-US"/>
        </w:rPr>
      </w:pPr>
      <w:r w:rsidRPr="00E81BCA">
        <w:rPr>
          <w:rFonts w:ascii="Times New Roman" w:hAnsi="Times New Roman" w:cs="Times New Roman"/>
          <w:bCs/>
          <w:sz w:val="20"/>
          <w:szCs w:val="20"/>
          <w:lang w:val="en-US"/>
        </w:rPr>
        <w:t>Žganec, K</w:t>
      </w:r>
      <w:r>
        <w:rPr>
          <w:rFonts w:ascii="Times New Roman" w:hAnsi="Times New Roman" w:cs="Times New Roman"/>
          <w:bCs/>
          <w:sz w:val="20"/>
          <w:szCs w:val="20"/>
          <w:lang w:val="en-US"/>
        </w:rPr>
        <w:t xml:space="preserve">., Lunko, P., Stroj, A., </w:t>
      </w:r>
      <w:r w:rsidR="0083458F">
        <w:rPr>
          <w:rFonts w:ascii="Times New Roman" w:hAnsi="Times New Roman" w:cs="Times New Roman"/>
          <w:bCs/>
          <w:sz w:val="20"/>
          <w:szCs w:val="20"/>
          <w:lang w:val="en-US"/>
        </w:rPr>
        <w:t>Mamos, T.,</w:t>
      </w:r>
      <w:r w:rsidRPr="00E81BCA">
        <w:rPr>
          <w:rFonts w:ascii="Times New Roman" w:hAnsi="Times New Roman" w:cs="Times New Roman"/>
          <w:bCs/>
          <w:sz w:val="20"/>
          <w:szCs w:val="20"/>
          <w:lang w:val="en-US"/>
        </w:rPr>
        <w:t xml:space="preserve"> </w:t>
      </w:r>
      <w:r w:rsidR="0083458F">
        <w:rPr>
          <w:rFonts w:ascii="Times New Roman" w:hAnsi="Times New Roman" w:cs="Times New Roman"/>
          <w:bCs/>
          <w:sz w:val="20"/>
          <w:szCs w:val="20"/>
          <w:lang w:val="en-US"/>
        </w:rPr>
        <w:t xml:space="preserve">Grabowski, M., 2016. </w:t>
      </w:r>
      <w:r w:rsidRPr="00E81BCA">
        <w:rPr>
          <w:rFonts w:ascii="Times New Roman" w:hAnsi="Times New Roman" w:cs="Times New Roman"/>
          <w:bCs/>
          <w:sz w:val="20"/>
          <w:szCs w:val="20"/>
          <w:lang w:val="en-US"/>
        </w:rPr>
        <w:t xml:space="preserve">Distribution, ecology and conservation status of two endemic amphipods, </w:t>
      </w:r>
      <w:r w:rsidRPr="0083458F">
        <w:rPr>
          <w:rFonts w:ascii="Times New Roman" w:hAnsi="Times New Roman" w:cs="Times New Roman"/>
          <w:bCs/>
          <w:i/>
          <w:sz w:val="20"/>
          <w:szCs w:val="20"/>
          <w:lang w:val="en-US"/>
        </w:rPr>
        <w:t>Echinogammarus acarinatus</w:t>
      </w:r>
      <w:r w:rsidRPr="00E81BCA">
        <w:rPr>
          <w:rFonts w:ascii="Times New Roman" w:hAnsi="Times New Roman" w:cs="Times New Roman"/>
          <w:bCs/>
          <w:sz w:val="20"/>
          <w:szCs w:val="20"/>
          <w:lang w:val="en-US"/>
        </w:rPr>
        <w:t xml:space="preserve"> and </w:t>
      </w:r>
      <w:r w:rsidRPr="0083458F">
        <w:rPr>
          <w:rFonts w:ascii="Times New Roman" w:hAnsi="Times New Roman" w:cs="Times New Roman"/>
          <w:bCs/>
          <w:i/>
          <w:sz w:val="20"/>
          <w:szCs w:val="20"/>
          <w:lang w:val="en-US"/>
        </w:rPr>
        <w:t>Fontogammarus dalmatinus</w:t>
      </w:r>
      <w:r w:rsidRPr="00E81BCA">
        <w:rPr>
          <w:rFonts w:ascii="Times New Roman" w:hAnsi="Times New Roman" w:cs="Times New Roman"/>
          <w:bCs/>
          <w:sz w:val="20"/>
          <w:szCs w:val="20"/>
          <w:lang w:val="en-US"/>
        </w:rPr>
        <w:t>, from the Dinaric karst rivers, Balkan Peninsula</w:t>
      </w:r>
      <w:r w:rsidR="0083458F">
        <w:rPr>
          <w:rFonts w:ascii="Times New Roman" w:hAnsi="Times New Roman" w:cs="Times New Roman"/>
          <w:bCs/>
          <w:sz w:val="20"/>
          <w:szCs w:val="20"/>
          <w:lang w:val="en-US"/>
        </w:rPr>
        <w:t xml:space="preserve">. Annales de limnologie – International Journal of Limnology, 52: 13-26. </w:t>
      </w:r>
      <w:r w:rsidR="0083458F" w:rsidRPr="0083458F">
        <w:rPr>
          <w:rFonts w:ascii="Times New Roman" w:hAnsi="Times New Roman" w:cs="Times New Roman"/>
          <w:bCs/>
          <w:sz w:val="20"/>
          <w:szCs w:val="20"/>
          <w:lang w:val="en-US"/>
        </w:rPr>
        <w:t>10.1051/limn/2015036</w:t>
      </w:r>
    </w:p>
    <w:sectPr w:rsidR="006276E9" w:rsidRPr="00697260" w:rsidSect="009558FD">
      <w:footerReference w:type="default" r:id="rId2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98623" w14:textId="77777777" w:rsidR="00F14591" w:rsidRDefault="00F14591" w:rsidP="0047616A">
      <w:pPr>
        <w:spacing w:after="0" w:line="240" w:lineRule="auto"/>
      </w:pPr>
      <w:r>
        <w:separator/>
      </w:r>
    </w:p>
  </w:endnote>
  <w:endnote w:type="continuationSeparator" w:id="0">
    <w:p w14:paraId="4AA2B232" w14:textId="77777777" w:rsidR="00F14591" w:rsidRDefault="00F14591" w:rsidP="0047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926646"/>
      <w:docPartObj>
        <w:docPartGallery w:val="Page Numbers (Bottom of Page)"/>
        <w:docPartUnique/>
      </w:docPartObj>
    </w:sdtPr>
    <w:sdtEndPr>
      <w:rPr>
        <w:noProof/>
      </w:rPr>
    </w:sdtEndPr>
    <w:sdtContent>
      <w:p w14:paraId="29B2120D" w14:textId="77777777" w:rsidR="00727946" w:rsidRDefault="007279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6B3E23" w14:textId="77777777" w:rsidR="00727946" w:rsidRDefault="00727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F98A1" w14:textId="77777777" w:rsidR="00F14591" w:rsidRDefault="00F14591" w:rsidP="0047616A">
      <w:pPr>
        <w:spacing w:after="0" w:line="240" w:lineRule="auto"/>
      </w:pPr>
      <w:r>
        <w:separator/>
      </w:r>
    </w:p>
  </w:footnote>
  <w:footnote w:type="continuationSeparator" w:id="0">
    <w:p w14:paraId="077CC5EC" w14:textId="77777777" w:rsidR="00F14591" w:rsidRDefault="00F14591" w:rsidP="004761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84D02"/>
    <w:multiLevelType w:val="hybridMultilevel"/>
    <w:tmpl w:val="6832D580"/>
    <w:lvl w:ilvl="0" w:tplc="101A000F">
      <w:start w:val="1"/>
      <w:numFmt w:val="decimal"/>
      <w:lvlText w:val="%1."/>
      <w:lvlJc w:val="left"/>
      <w:pPr>
        <w:ind w:left="720" w:hanging="360"/>
      </w:p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 w15:restartNumberingAfterBreak="0">
    <w:nsid w:val="490D3616"/>
    <w:multiLevelType w:val="hybridMultilevel"/>
    <w:tmpl w:val="0AA8492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603EA"/>
    <w:multiLevelType w:val="multilevel"/>
    <w:tmpl w:val="C016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F8531B"/>
    <w:multiLevelType w:val="hybridMultilevel"/>
    <w:tmpl w:val="559A65C2"/>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 w15:restartNumberingAfterBreak="0">
    <w:nsid w:val="64A8539A"/>
    <w:multiLevelType w:val="multilevel"/>
    <w:tmpl w:val="09E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23CE9"/>
    <w:multiLevelType w:val="hybridMultilevel"/>
    <w:tmpl w:val="C25E0B8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0665458"/>
    <w:multiLevelType w:val="hybridMultilevel"/>
    <w:tmpl w:val="9182935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74C77D4"/>
    <w:multiLevelType w:val="hybridMultilevel"/>
    <w:tmpl w:val="851C16B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1"/>
  </w:num>
  <w:num w:numId="3">
    <w:abstractNumId w:val="5"/>
  </w:num>
  <w:num w:numId="4">
    <w:abstractNumId w:val="6"/>
  </w:num>
  <w:num w:numId="5">
    <w:abstractNumId w:val="4"/>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F9"/>
    <w:rsid w:val="00005476"/>
    <w:rsid w:val="00013BB1"/>
    <w:rsid w:val="00015E5B"/>
    <w:rsid w:val="0002366F"/>
    <w:rsid w:val="00023B48"/>
    <w:rsid w:val="00027E4D"/>
    <w:rsid w:val="000322AB"/>
    <w:rsid w:val="00041134"/>
    <w:rsid w:val="00041410"/>
    <w:rsid w:val="00042319"/>
    <w:rsid w:val="000438AE"/>
    <w:rsid w:val="000440BC"/>
    <w:rsid w:val="00045F78"/>
    <w:rsid w:val="000575D6"/>
    <w:rsid w:val="00065437"/>
    <w:rsid w:val="00071021"/>
    <w:rsid w:val="00073AAB"/>
    <w:rsid w:val="000762DC"/>
    <w:rsid w:val="00077F2B"/>
    <w:rsid w:val="00082783"/>
    <w:rsid w:val="000829DE"/>
    <w:rsid w:val="00085413"/>
    <w:rsid w:val="00092738"/>
    <w:rsid w:val="00096DAB"/>
    <w:rsid w:val="000A08CD"/>
    <w:rsid w:val="000A4304"/>
    <w:rsid w:val="000A43B3"/>
    <w:rsid w:val="000A73E2"/>
    <w:rsid w:val="000B3635"/>
    <w:rsid w:val="000B3A5E"/>
    <w:rsid w:val="000B4AD2"/>
    <w:rsid w:val="000B7FF8"/>
    <w:rsid w:val="000C22C9"/>
    <w:rsid w:val="000C330E"/>
    <w:rsid w:val="000C5B5A"/>
    <w:rsid w:val="000C5BBA"/>
    <w:rsid w:val="000C730F"/>
    <w:rsid w:val="000D5052"/>
    <w:rsid w:val="000E0462"/>
    <w:rsid w:val="000E57F0"/>
    <w:rsid w:val="000F3637"/>
    <w:rsid w:val="000F63BC"/>
    <w:rsid w:val="001049E9"/>
    <w:rsid w:val="001107A7"/>
    <w:rsid w:val="0011541C"/>
    <w:rsid w:val="0011579E"/>
    <w:rsid w:val="00120034"/>
    <w:rsid w:val="001226F5"/>
    <w:rsid w:val="00127111"/>
    <w:rsid w:val="00131685"/>
    <w:rsid w:val="0013360F"/>
    <w:rsid w:val="001422D7"/>
    <w:rsid w:val="00142AC1"/>
    <w:rsid w:val="00147AFF"/>
    <w:rsid w:val="00152E1A"/>
    <w:rsid w:val="00156F59"/>
    <w:rsid w:val="00157A1B"/>
    <w:rsid w:val="00161678"/>
    <w:rsid w:val="00164592"/>
    <w:rsid w:val="001647B3"/>
    <w:rsid w:val="0017208C"/>
    <w:rsid w:val="0017533C"/>
    <w:rsid w:val="001767FC"/>
    <w:rsid w:val="0018146A"/>
    <w:rsid w:val="00191348"/>
    <w:rsid w:val="0019409D"/>
    <w:rsid w:val="001957D4"/>
    <w:rsid w:val="001A3DE5"/>
    <w:rsid w:val="001A457D"/>
    <w:rsid w:val="001A5F93"/>
    <w:rsid w:val="001A77A3"/>
    <w:rsid w:val="001B1072"/>
    <w:rsid w:val="001B2B3F"/>
    <w:rsid w:val="001B51E0"/>
    <w:rsid w:val="001B5AFD"/>
    <w:rsid w:val="001C07AB"/>
    <w:rsid w:val="001C1E79"/>
    <w:rsid w:val="001C2296"/>
    <w:rsid w:val="001C5074"/>
    <w:rsid w:val="001C770A"/>
    <w:rsid w:val="001D2D2F"/>
    <w:rsid w:val="001D39B7"/>
    <w:rsid w:val="001D4CC2"/>
    <w:rsid w:val="001D76B3"/>
    <w:rsid w:val="001F1B3E"/>
    <w:rsid w:val="001F1BF2"/>
    <w:rsid w:val="00205FA8"/>
    <w:rsid w:val="00212D70"/>
    <w:rsid w:val="00216483"/>
    <w:rsid w:val="00222FE0"/>
    <w:rsid w:val="00227B51"/>
    <w:rsid w:val="00231AEF"/>
    <w:rsid w:val="002420DE"/>
    <w:rsid w:val="00242EBD"/>
    <w:rsid w:val="00246524"/>
    <w:rsid w:val="00256648"/>
    <w:rsid w:val="002642F0"/>
    <w:rsid w:val="002643D9"/>
    <w:rsid w:val="00264DEF"/>
    <w:rsid w:val="002654F1"/>
    <w:rsid w:val="00266000"/>
    <w:rsid w:val="002664DD"/>
    <w:rsid w:val="00271C6F"/>
    <w:rsid w:val="00275EA9"/>
    <w:rsid w:val="00276734"/>
    <w:rsid w:val="00282C70"/>
    <w:rsid w:val="00285B4E"/>
    <w:rsid w:val="00290C84"/>
    <w:rsid w:val="00292E79"/>
    <w:rsid w:val="00293F82"/>
    <w:rsid w:val="00294B2F"/>
    <w:rsid w:val="002953F6"/>
    <w:rsid w:val="00295D8F"/>
    <w:rsid w:val="00296CF2"/>
    <w:rsid w:val="00297078"/>
    <w:rsid w:val="002A3BC6"/>
    <w:rsid w:val="002A5D50"/>
    <w:rsid w:val="002B620D"/>
    <w:rsid w:val="002B6989"/>
    <w:rsid w:val="002C3E32"/>
    <w:rsid w:val="002C508A"/>
    <w:rsid w:val="002C62CE"/>
    <w:rsid w:val="002C68E2"/>
    <w:rsid w:val="002D0C9D"/>
    <w:rsid w:val="002D203C"/>
    <w:rsid w:val="002D53CC"/>
    <w:rsid w:val="002E39CD"/>
    <w:rsid w:val="002E5505"/>
    <w:rsid w:val="002E5597"/>
    <w:rsid w:val="002F66F4"/>
    <w:rsid w:val="003000D1"/>
    <w:rsid w:val="00300B60"/>
    <w:rsid w:val="003031BA"/>
    <w:rsid w:val="003062CF"/>
    <w:rsid w:val="00310736"/>
    <w:rsid w:val="00315F95"/>
    <w:rsid w:val="00316008"/>
    <w:rsid w:val="003171CA"/>
    <w:rsid w:val="00317AC6"/>
    <w:rsid w:val="003222B3"/>
    <w:rsid w:val="003410BE"/>
    <w:rsid w:val="00345BCE"/>
    <w:rsid w:val="00372E33"/>
    <w:rsid w:val="003760D3"/>
    <w:rsid w:val="00381AA4"/>
    <w:rsid w:val="00382D6D"/>
    <w:rsid w:val="003865FC"/>
    <w:rsid w:val="003878F9"/>
    <w:rsid w:val="00391CDA"/>
    <w:rsid w:val="003922F6"/>
    <w:rsid w:val="003965FB"/>
    <w:rsid w:val="00397F30"/>
    <w:rsid w:val="003A4C51"/>
    <w:rsid w:val="003B10E9"/>
    <w:rsid w:val="003B5B13"/>
    <w:rsid w:val="003C1D44"/>
    <w:rsid w:val="003D1019"/>
    <w:rsid w:val="003D2604"/>
    <w:rsid w:val="003D42C8"/>
    <w:rsid w:val="003E4A2E"/>
    <w:rsid w:val="003E7ED5"/>
    <w:rsid w:val="003F54F7"/>
    <w:rsid w:val="00400D03"/>
    <w:rsid w:val="00403E2F"/>
    <w:rsid w:val="00405668"/>
    <w:rsid w:val="00406935"/>
    <w:rsid w:val="00412B25"/>
    <w:rsid w:val="0041458A"/>
    <w:rsid w:val="00416169"/>
    <w:rsid w:val="0041763A"/>
    <w:rsid w:val="00420FA4"/>
    <w:rsid w:val="00423EDC"/>
    <w:rsid w:val="00432E5F"/>
    <w:rsid w:val="0043578F"/>
    <w:rsid w:val="00443CBE"/>
    <w:rsid w:val="00450F92"/>
    <w:rsid w:val="00453F47"/>
    <w:rsid w:val="00461F0B"/>
    <w:rsid w:val="00463B74"/>
    <w:rsid w:val="00464A86"/>
    <w:rsid w:val="00464F6C"/>
    <w:rsid w:val="00470729"/>
    <w:rsid w:val="00472ABE"/>
    <w:rsid w:val="0047616A"/>
    <w:rsid w:val="00486406"/>
    <w:rsid w:val="0049040C"/>
    <w:rsid w:val="00496C12"/>
    <w:rsid w:val="00496F10"/>
    <w:rsid w:val="004A44B1"/>
    <w:rsid w:val="004A6CBF"/>
    <w:rsid w:val="004A75FE"/>
    <w:rsid w:val="004B0AEE"/>
    <w:rsid w:val="004B3982"/>
    <w:rsid w:val="004C357F"/>
    <w:rsid w:val="004C4ACE"/>
    <w:rsid w:val="004C648A"/>
    <w:rsid w:val="004C6529"/>
    <w:rsid w:val="004C72BF"/>
    <w:rsid w:val="004D3467"/>
    <w:rsid w:val="004E6CF8"/>
    <w:rsid w:val="004E70BE"/>
    <w:rsid w:val="004F2232"/>
    <w:rsid w:val="004F5881"/>
    <w:rsid w:val="004F6F08"/>
    <w:rsid w:val="00502C78"/>
    <w:rsid w:val="00517E98"/>
    <w:rsid w:val="00535020"/>
    <w:rsid w:val="005371E6"/>
    <w:rsid w:val="00540449"/>
    <w:rsid w:val="00545B38"/>
    <w:rsid w:val="005557D8"/>
    <w:rsid w:val="00561562"/>
    <w:rsid w:val="00564BBF"/>
    <w:rsid w:val="00566295"/>
    <w:rsid w:val="0057692E"/>
    <w:rsid w:val="00576F93"/>
    <w:rsid w:val="00580C4A"/>
    <w:rsid w:val="0058220F"/>
    <w:rsid w:val="005843E8"/>
    <w:rsid w:val="00585F72"/>
    <w:rsid w:val="00587668"/>
    <w:rsid w:val="005A55AE"/>
    <w:rsid w:val="005B0FF4"/>
    <w:rsid w:val="005C0900"/>
    <w:rsid w:val="005C1034"/>
    <w:rsid w:val="005C7775"/>
    <w:rsid w:val="005D1D7A"/>
    <w:rsid w:val="005D3EC2"/>
    <w:rsid w:val="005E3786"/>
    <w:rsid w:val="005E6B3E"/>
    <w:rsid w:val="005E7E99"/>
    <w:rsid w:val="005F12F8"/>
    <w:rsid w:val="005F5271"/>
    <w:rsid w:val="005F71E3"/>
    <w:rsid w:val="00600A64"/>
    <w:rsid w:val="00600AA4"/>
    <w:rsid w:val="00602596"/>
    <w:rsid w:val="00604049"/>
    <w:rsid w:val="00606D94"/>
    <w:rsid w:val="00607788"/>
    <w:rsid w:val="006276E9"/>
    <w:rsid w:val="00630F4D"/>
    <w:rsid w:val="006324F4"/>
    <w:rsid w:val="00632FC0"/>
    <w:rsid w:val="00637D81"/>
    <w:rsid w:val="0064125B"/>
    <w:rsid w:val="00644831"/>
    <w:rsid w:val="00645819"/>
    <w:rsid w:val="00646015"/>
    <w:rsid w:val="00651779"/>
    <w:rsid w:val="0065639A"/>
    <w:rsid w:val="00670998"/>
    <w:rsid w:val="006748C2"/>
    <w:rsid w:val="00674AAC"/>
    <w:rsid w:val="006819F4"/>
    <w:rsid w:val="0068289F"/>
    <w:rsid w:val="0068484C"/>
    <w:rsid w:val="00693CF5"/>
    <w:rsid w:val="00695186"/>
    <w:rsid w:val="006964AB"/>
    <w:rsid w:val="00697260"/>
    <w:rsid w:val="006A1BB8"/>
    <w:rsid w:val="006A223D"/>
    <w:rsid w:val="006A7D30"/>
    <w:rsid w:val="006C46AA"/>
    <w:rsid w:val="006C56C1"/>
    <w:rsid w:val="006C67B3"/>
    <w:rsid w:val="006C6A3C"/>
    <w:rsid w:val="006C72AE"/>
    <w:rsid w:val="006C730B"/>
    <w:rsid w:val="006D2E7B"/>
    <w:rsid w:val="006D4A89"/>
    <w:rsid w:val="006E5D40"/>
    <w:rsid w:val="006F1F17"/>
    <w:rsid w:val="006F53B0"/>
    <w:rsid w:val="0070182F"/>
    <w:rsid w:val="00704DFD"/>
    <w:rsid w:val="00711CD1"/>
    <w:rsid w:val="00715EFD"/>
    <w:rsid w:val="007241BD"/>
    <w:rsid w:val="00724D57"/>
    <w:rsid w:val="007268DE"/>
    <w:rsid w:val="00726C92"/>
    <w:rsid w:val="00727946"/>
    <w:rsid w:val="00733518"/>
    <w:rsid w:val="007336C9"/>
    <w:rsid w:val="00736D4A"/>
    <w:rsid w:val="00754670"/>
    <w:rsid w:val="0075707D"/>
    <w:rsid w:val="0076165D"/>
    <w:rsid w:val="00761737"/>
    <w:rsid w:val="00762527"/>
    <w:rsid w:val="007646E8"/>
    <w:rsid w:val="00765541"/>
    <w:rsid w:val="00767603"/>
    <w:rsid w:val="00767AB5"/>
    <w:rsid w:val="00772819"/>
    <w:rsid w:val="0078016B"/>
    <w:rsid w:val="007812A3"/>
    <w:rsid w:val="00784A2D"/>
    <w:rsid w:val="00793AB5"/>
    <w:rsid w:val="007A4628"/>
    <w:rsid w:val="007B180C"/>
    <w:rsid w:val="007B3863"/>
    <w:rsid w:val="007B4B7A"/>
    <w:rsid w:val="007B7378"/>
    <w:rsid w:val="007B7DA7"/>
    <w:rsid w:val="007C13F3"/>
    <w:rsid w:val="007C432A"/>
    <w:rsid w:val="007C59AC"/>
    <w:rsid w:val="007E3422"/>
    <w:rsid w:val="007E578A"/>
    <w:rsid w:val="007E7B52"/>
    <w:rsid w:val="007F4068"/>
    <w:rsid w:val="007F4E04"/>
    <w:rsid w:val="007F5107"/>
    <w:rsid w:val="00801D85"/>
    <w:rsid w:val="00801D87"/>
    <w:rsid w:val="00803AB6"/>
    <w:rsid w:val="00807D99"/>
    <w:rsid w:val="00815CC9"/>
    <w:rsid w:val="008163FC"/>
    <w:rsid w:val="00824A77"/>
    <w:rsid w:val="0083458F"/>
    <w:rsid w:val="0084080A"/>
    <w:rsid w:val="008415A4"/>
    <w:rsid w:val="00844A72"/>
    <w:rsid w:val="00845B58"/>
    <w:rsid w:val="008523A1"/>
    <w:rsid w:val="00853B76"/>
    <w:rsid w:val="008541FF"/>
    <w:rsid w:val="0085524F"/>
    <w:rsid w:val="00863F29"/>
    <w:rsid w:val="00865A4D"/>
    <w:rsid w:val="008715B6"/>
    <w:rsid w:val="008810F0"/>
    <w:rsid w:val="00881BD0"/>
    <w:rsid w:val="00891482"/>
    <w:rsid w:val="008A4E20"/>
    <w:rsid w:val="008B22D4"/>
    <w:rsid w:val="008B4C3C"/>
    <w:rsid w:val="008C23FC"/>
    <w:rsid w:val="008D365A"/>
    <w:rsid w:val="008D5865"/>
    <w:rsid w:val="008D6362"/>
    <w:rsid w:val="008E4DD2"/>
    <w:rsid w:val="008E59CA"/>
    <w:rsid w:val="008E6826"/>
    <w:rsid w:val="008F3DC3"/>
    <w:rsid w:val="008F5413"/>
    <w:rsid w:val="008F54E6"/>
    <w:rsid w:val="008F7071"/>
    <w:rsid w:val="0090170F"/>
    <w:rsid w:val="0090362E"/>
    <w:rsid w:val="009070E4"/>
    <w:rsid w:val="00910349"/>
    <w:rsid w:val="00915CFE"/>
    <w:rsid w:val="009164F3"/>
    <w:rsid w:val="00924323"/>
    <w:rsid w:val="00924D35"/>
    <w:rsid w:val="009277EC"/>
    <w:rsid w:val="009375B3"/>
    <w:rsid w:val="00954BBC"/>
    <w:rsid w:val="009558FD"/>
    <w:rsid w:val="009637B6"/>
    <w:rsid w:val="00963ED4"/>
    <w:rsid w:val="00973B9D"/>
    <w:rsid w:val="0099014C"/>
    <w:rsid w:val="009904F3"/>
    <w:rsid w:val="0099068B"/>
    <w:rsid w:val="00995222"/>
    <w:rsid w:val="009A5F98"/>
    <w:rsid w:val="009B0F56"/>
    <w:rsid w:val="009C5EF9"/>
    <w:rsid w:val="009C73B5"/>
    <w:rsid w:val="009D31B2"/>
    <w:rsid w:val="009D4C63"/>
    <w:rsid w:val="009D7BFF"/>
    <w:rsid w:val="009E0561"/>
    <w:rsid w:val="009E410F"/>
    <w:rsid w:val="009E51F6"/>
    <w:rsid w:val="009E7543"/>
    <w:rsid w:val="009F2E74"/>
    <w:rsid w:val="00A01053"/>
    <w:rsid w:val="00A02674"/>
    <w:rsid w:val="00A0384F"/>
    <w:rsid w:val="00A05D7E"/>
    <w:rsid w:val="00A12AD6"/>
    <w:rsid w:val="00A152C5"/>
    <w:rsid w:val="00A1598D"/>
    <w:rsid w:val="00A169CA"/>
    <w:rsid w:val="00A21923"/>
    <w:rsid w:val="00A23169"/>
    <w:rsid w:val="00A25697"/>
    <w:rsid w:val="00A261FE"/>
    <w:rsid w:val="00A36A43"/>
    <w:rsid w:val="00A53E84"/>
    <w:rsid w:val="00A55488"/>
    <w:rsid w:val="00A66991"/>
    <w:rsid w:val="00A67FD6"/>
    <w:rsid w:val="00A72E89"/>
    <w:rsid w:val="00A77D72"/>
    <w:rsid w:val="00A812CA"/>
    <w:rsid w:val="00A83BE5"/>
    <w:rsid w:val="00AA085F"/>
    <w:rsid w:val="00AA40EC"/>
    <w:rsid w:val="00AB1E12"/>
    <w:rsid w:val="00AB32AA"/>
    <w:rsid w:val="00AC12BE"/>
    <w:rsid w:val="00AC2998"/>
    <w:rsid w:val="00AC3DE9"/>
    <w:rsid w:val="00AD0CF0"/>
    <w:rsid w:val="00AD3C15"/>
    <w:rsid w:val="00AE5D74"/>
    <w:rsid w:val="00AE645F"/>
    <w:rsid w:val="00B04C5B"/>
    <w:rsid w:val="00B0658C"/>
    <w:rsid w:val="00B1293C"/>
    <w:rsid w:val="00B17AE6"/>
    <w:rsid w:val="00B20C47"/>
    <w:rsid w:val="00B40690"/>
    <w:rsid w:val="00B4698F"/>
    <w:rsid w:val="00B51E26"/>
    <w:rsid w:val="00B536E0"/>
    <w:rsid w:val="00B54809"/>
    <w:rsid w:val="00B64FA7"/>
    <w:rsid w:val="00B80D68"/>
    <w:rsid w:val="00B853CF"/>
    <w:rsid w:val="00B85646"/>
    <w:rsid w:val="00B91352"/>
    <w:rsid w:val="00B94DE8"/>
    <w:rsid w:val="00B96189"/>
    <w:rsid w:val="00B96545"/>
    <w:rsid w:val="00BA4FC0"/>
    <w:rsid w:val="00BA796B"/>
    <w:rsid w:val="00BB27D3"/>
    <w:rsid w:val="00BB514F"/>
    <w:rsid w:val="00BC0CAA"/>
    <w:rsid w:val="00BC1515"/>
    <w:rsid w:val="00BC1FD7"/>
    <w:rsid w:val="00BC23C9"/>
    <w:rsid w:val="00BC39C3"/>
    <w:rsid w:val="00BC487D"/>
    <w:rsid w:val="00BC4F4A"/>
    <w:rsid w:val="00BC6BE3"/>
    <w:rsid w:val="00BC7E66"/>
    <w:rsid w:val="00BD0BBC"/>
    <w:rsid w:val="00BD332D"/>
    <w:rsid w:val="00BD4F33"/>
    <w:rsid w:val="00BD7316"/>
    <w:rsid w:val="00BF491A"/>
    <w:rsid w:val="00C0294E"/>
    <w:rsid w:val="00C0551D"/>
    <w:rsid w:val="00C13CB8"/>
    <w:rsid w:val="00C142BD"/>
    <w:rsid w:val="00C15E8C"/>
    <w:rsid w:val="00C21D89"/>
    <w:rsid w:val="00C25867"/>
    <w:rsid w:val="00C25F3E"/>
    <w:rsid w:val="00C30294"/>
    <w:rsid w:val="00C30D24"/>
    <w:rsid w:val="00C30D48"/>
    <w:rsid w:val="00C347A5"/>
    <w:rsid w:val="00C4184F"/>
    <w:rsid w:val="00C459AF"/>
    <w:rsid w:val="00C459C4"/>
    <w:rsid w:val="00C5293F"/>
    <w:rsid w:val="00C53585"/>
    <w:rsid w:val="00C56034"/>
    <w:rsid w:val="00C57AD4"/>
    <w:rsid w:val="00C67DA9"/>
    <w:rsid w:val="00C71034"/>
    <w:rsid w:val="00C734F0"/>
    <w:rsid w:val="00C73AF5"/>
    <w:rsid w:val="00C75BB8"/>
    <w:rsid w:val="00C80675"/>
    <w:rsid w:val="00C83E10"/>
    <w:rsid w:val="00C855C2"/>
    <w:rsid w:val="00C90012"/>
    <w:rsid w:val="00C90FE4"/>
    <w:rsid w:val="00C94F6D"/>
    <w:rsid w:val="00CB1D84"/>
    <w:rsid w:val="00CB46C2"/>
    <w:rsid w:val="00CC0D95"/>
    <w:rsid w:val="00CD1326"/>
    <w:rsid w:val="00CD3165"/>
    <w:rsid w:val="00CD3644"/>
    <w:rsid w:val="00CD45B4"/>
    <w:rsid w:val="00CD53ED"/>
    <w:rsid w:val="00CE3880"/>
    <w:rsid w:val="00CF3462"/>
    <w:rsid w:val="00CF52C4"/>
    <w:rsid w:val="00CF5303"/>
    <w:rsid w:val="00D02C31"/>
    <w:rsid w:val="00D03488"/>
    <w:rsid w:val="00D063F0"/>
    <w:rsid w:val="00D06C03"/>
    <w:rsid w:val="00D1626E"/>
    <w:rsid w:val="00D24F69"/>
    <w:rsid w:val="00D26047"/>
    <w:rsid w:val="00D33644"/>
    <w:rsid w:val="00D34A53"/>
    <w:rsid w:val="00D42ABD"/>
    <w:rsid w:val="00D44549"/>
    <w:rsid w:val="00D47A62"/>
    <w:rsid w:val="00D51741"/>
    <w:rsid w:val="00D55723"/>
    <w:rsid w:val="00D573DE"/>
    <w:rsid w:val="00D612A5"/>
    <w:rsid w:val="00D641B4"/>
    <w:rsid w:val="00D64CF2"/>
    <w:rsid w:val="00D674C1"/>
    <w:rsid w:val="00D72DE1"/>
    <w:rsid w:val="00D80057"/>
    <w:rsid w:val="00D83BBA"/>
    <w:rsid w:val="00D9036D"/>
    <w:rsid w:val="00D909A2"/>
    <w:rsid w:val="00D939CC"/>
    <w:rsid w:val="00DA0CD7"/>
    <w:rsid w:val="00DA3F6B"/>
    <w:rsid w:val="00DA51AC"/>
    <w:rsid w:val="00DA5289"/>
    <w:rsid w:val="00DC336A"/>
    <w:rsid w:val="00DC50A8"/>
    <w:rsid w:val="00DC70C5"/>
    <w:rsid w:val="00DE1DBA"/>
    <w:rsid w:val="00DE6E8D"/>
    <w:rsid w:val="00DF0406"/>
    <w:rsid w:val="00DF0765"/>
    <w:rsid w:val="00DF355F"/>
    <w:rsid w:val="00E02B1A"/>
    <w:rsid w:val="00E04D0C"/>
    <w:rsid w:val="00E10A03"/>
    <w:rsid w:val="00E1430D"/>
    <w:rsid w:val="00E21653"/>
    <w:rsid w:val="00E22A7D"/>
    <w:rsid w:val="00E30180"/>
    <w:rsid w:val="00E31CE5"/>
    <w:rsid w:val="00E31F73"/>
    <w:rsid w:val="00E350E8"/>
    <w:rsid w:val="00E41415"/>
    <w:rsid w:val="00E50EE0"/>
    <w:rsid w:val="00E520CE"/>
    <w:rsid w:val="00E52B38"/>
    <w:rsid w:val="00E54D6C"/>
    <w:rsid w:val="00E56C17"/>
    <w:rsid w:val="00E57455"/>
    <w:rsid w:val="00E57753"/>
    <w:rsid w:val="00E7123B"/>
    <w:rsid w:val="00E8018D"/>
    <w:rsid w:val="00E808A2"/>
    <w:rsid w:val="00E818F7"/>
    <w:rsid w:val="00E81BCA"/>
    <w:rsid w:val="00EA61CE"/>
    <w:rsid w:val="00EA7B41"/>
    <w:rsid w:val="00EC6719"/>
    <w:rsid w:val="00EC7560"/>
    <w:rsid w:val="00ED22DF"/>
    <w:rsid w:val="00ED3DC1"/>
    <w:rsid w:val="00ED6315"/>
    <w:rsid w:val="00ED6919"/>
    <w:rsid w:val="00ED7278"/>
    <w:rsid w:val="00EE2431"/>
    <w:rsid w:val="00EE3FA9"/>
    <w:rsid w:val="00EF0AD9"/>
    <w:rsid w:val="00F000EB"/>
    <w:rsid w:val="00F018D9"/>
    <w:rsid w:val="00F02F59"/>
    <w:rsid w:val="00F031F1"/>
    <w:rsid w:val="00F1169E"/>
    <w:rsid w:val="00F11953"/>
    <w:rsid w:val="00F14591"/>
    <w:rsid w:val="00F21324"/>
    <w:rsid w:val="00F30F4E"/>
    <w:rsid w:val="00F36C27"/>
    <w:rsid w:val="00F37FDB"/>
    <w:rsid w:val="00F40100"/>
    <w:rsid w:val="00F41E8E"/>
    <w:rsid w:val="00F50043"/>
    <w:rsid w:val="00F60BF0"/>
    <w:rsid w:val="00F62BF5"/>
    <w:rsid w:val="00F64D07"/>
    <w:rsid w:val="00F65D38"/>
    <w:rsid w:val="00F6604C"/>
    <w:rsid w:val="00F67C80"/>
    <w:rsid w:val="00F709F6"/>
    <w:rsid w:val="00F744C2"/>
    <w:rsid w:val="00F778D6"/>
    <w:rsid w:val="00F8432E"/>
    <w:rsid w:val="00FA3004"/>
    <w:rsid w:val="00FB7CBD"/>
    <w:rsid w:val="00FC3854"/>
    <w:rsid w:val="00FC51AF"/>
    <w:rsid w:val="00FC626B"/>
    <w:rsid w:val="00FD1806"/>
    <w:rsid w:val="00FE0BF0"/>
    <w:rsid w:val="00FE68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A7F8"/>
  <w15:docId w15:val="{61BC2617-826F-4620-8E0B-8B4CE6EC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2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2819"/>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77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963E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63ED4"/>
    <w:rPr>
      <w:rFonts w:ascii="Consolas" w:hAnsi="Consolas"/>
      <w:sz w:val="20"/>
      <w:szCs w:val="20"/>
    </w:rPr>
  </w:style>
  <w:style w:type="paragraph" w:styleId="ListParagraph">
    <w:name w:val="List Paragraph"/>
    <w:basedOn w:val="Normal"/>
    <w:uiPriority w:val="34"/>
    <w:qFormat/>
    <w:rsid w:val="000F63BC"/>
    <w:pPr>
      <w:ind w:left="720"/>
      <w:contextualSpacing/>
    </w:pPr>
  </w:style>
  <w:style w:type="character" w:styleId="Hyperlink">
    <w:name w:val="Hyperlink"/>
    <w:basedOn w:val="DefaultParagraphFont"/>
    <w:uiPriority w:val="99"/>
    <w:unhideWhenUsed/>
    <w:rsid w:val="005D3EC2"/>
    <w:rPr>
      <w:color w:val="0563C1" w:themeColor="hyperlink"/>
      <w:u w:val="single"/>
    </w:rPr>
  </w:style>
  <w:style w:type="character" w:styleId="UnresolvedMention">
    <w:name w:val="Unresolved Mention"/>
    <w:basedOn w:val="DefaultParagraphFont"/>
    <w:uiPriority w:val="99"/>
    <w:semiHidden/>
    <w:unhideWhenUsed/>
    <w:rsid w:val="005D3EC2"/>
    <w:rPr>
      <w:color w:val="605E5C"/>
      <w:shd w:val="clear" w:color="auto" w:fill="E1DFDD"/>
    </w:rPr>
  </w:style>
  <w:style w:type="character" w:styleId="LineNumber">
    <w:name w:val="line number"/>
    <w:basedOn w:val="DefaultParagraphFont"/>
    <w:uiPriority w:val="99"/>
    <w:semiHidden/>
    <w:unhideWhenUsed/>
    <w:rsid w:val="00F62BF5"/>
  </w:style>
  <w:style w:type="paragraph" w:styleId="Header">
    <w:name w:val="header"/>
    <w:basedOn w:val="Normal"/>
    <w:link w:val="HeaderChar"/>
    <w:uiPriority w:val="99"/>
    <w:unhideWhenUsed/>
    <w:rsid w:val="004761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16A"/>
  </w:style>
  <w:style w:type="paragraph" w:styleId="Footer">
    <w:name w:val="footer"/>
    <w:basedOn w:val="Normal"/>
    <w:link w:val="FooterChar"/>
    <w:uiPriority w:val="99"/>
    <w:unhideWhenUsed/>
    <w:rsid w:val="004761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16A"/>
  </w:style>
  <w:style w:type="paragraph" w:styleId="BalloonText">
    <w:name w:val="Balloon Text"/>
    <w:basedOn w:val="Normal"/>
    <w:link w:val="BalloonTextChar"/>
    <w:uiPriority w:val="99"/>
    <w:semiHidden/>
    <w:unhideWhenUsed/>
    <w:rsid w:val="007B7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3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74618">
      <w:bodyDiv w:val="1"/>
      <w:marLeft w:val="0"/>
      <w:marRight w:val="0"/>
      <w:marTop w:val="0"/>
      <w:marBottom w:val="0"/>
      <w:divBdr>
        <w:top w:val="none" w:sz="0" w:space="0" w:color="auto"/>
        <w:left w:val="none" w:sz="0" w:space="0" w:color="auto"/>
        <w:bottom w:val="none" w:sz="0" w:space="0" w:color="auto"/>
        <w:right w:val="none" w:sz="0" w:space="0" w:color="auto"/>
      </w:divBdr>
    </w:div>
    <w:div w:id="491868656">
      <w:bodyDiv w:val="1"/>
      <w:marLeft w:val="0"/>
      <w:marRight w:val="0"/>
      <w:marTop w:val="0"/>
      <w:marBottom w:val="0"/>
      <w:divBdr>
        <w:top w:val="none" w:sz="0" w:space="0" w:color="auto"/>
        <w:left w:val="none" w:sz="0" w:space="0" w:color="auto"/>
        <w:bottom w:val="none" w:sz="0" w:space="0" w:color="auto"/>
        <w:right w:val="none" w:sz="0" w:space="0" w:color="auto"/>
      </w:divBdr>
    </w:div>
    <w:div w:id="543836480">
      <w:bodyDiv w:val="1"/>
      <w:marLeft w:val="0"/>
      <w:marRight w:val="0"/>
      <w:marTop w:val="0"/>
      <w:marBottom w:val="0"/>
      <w:divBdr>
        <w:top w:val="none" w:sz="0" w:space="0" w:color="auto"/>
        <w:left w:val="none" w:sz="0" w:space="0" w:color="auto"/>
        <w:bottom w:val="none" w:sz="0" w:space="0" w:color="auto"/>
        <w:right w:val="none" w:sz="0" w:space="0" w:color="auto"/>
      </w:divBdr>
    </w:div>
    <w:div w:id="593561697">
      <w:bodyDiv w:val="1"/>
      <w:marLeft w:val="0"/>
      <w:marRight w:val="0"/>
      <w:marTop w:val="0"/>
      <w:marBottom w:val="0"/>
      <w:divBdr>
        <w:top w:val="none" w:sz="0" w:space="0" w:color="auto"/>
        <w:left w:val="none" w:sz="0" w:space="0" w:color="auto"/>
        <w:bottom w:val="none" w:sz="0" w:space="0" w:color="auto"/>
        <w:right w:val="none" w:sz="0" w:space="0" w:color="auto"/>
      </w:divBdr>
    </w:div>
    <w:div w:id="712848216">
      <w:bodyDiv w:val="1"/>
      <w:marLeft w:val="0"/>
      <w:marRight w:val="0"/>
      <w:marTop w:val="0"/>
      <w:marBottom w:val="0"/>
      <w:divBdr>
        <w:top w:val="none" w:sz="0" w:space="0" w:color="auto"/>
        <w:left w:val="none" w:sz="0" w:space="0" w:color="auto"/>
        <w:bottom w:val="none" w:sz="0" w:space="0" w:color="auto"/>
        <w:right w:val="none" w:sz="0" w:space="0" w:color="auto"/>
      </w:divBdr>
    </w:div>
    <w:div w:id="776367912">
      <w:bodyDiv w:val="1"/>
      <w:marLeft w:val="0"/>
      <w:marRight w:val="0"/>
      <w:marTop w:val="0"/>
      <w:marBottom w:val="0"/>
      <w:divBdr>
        <w:top w:val="none" w:sz="0" w:space="0" w:color="auto"/>
        <w:left w:val="none" w:sz="0" w:space="0" w:color="auto"/>
        <w:bottom w:val="none" w:sz="0" w:space="0" w:color="auto"/>
        <w:right w:val="none" w:sz="0" w:space="0" w:color="auto"/>
      </w:divBdr>
    </w:div>
    <w:div w:id="1175614804">
      <w:bodyDiv w:val="1"/>
      <w:marLeft w:val="0"/>
      <w:marRight w:val="0"/>
      <w:marTop w:val="0"/>
      <w:marBottom w:val="0"/>
      <w:divBdr>
        <w:top w:val="none" w:sz="0" w:space="0" w:color="auto"/>
        <w:left w:val="none" w:sz="0" w:space="0" w:color="auto"/>
        <w:bottom w:val="none" w:sz="0" w:space="0" w:color="auto"/>
        <w:right w:val="none" w:sz="0" w:space="0" w:color="auto"/>
      </w:divBdr>
    </w:div>
    <w:div w:id="1266497333">
      <w:bodyDiv w:val="1"/>
      <w:marLeft w:val="0"/>
      <w:marRight w:val="0"/>
      <w:marTop w:val="0"/>
      <w:marBottom w:val="0"/>
      <w:divBdr>
        <w:top w:val="none" w:sz="0" w:space="0" w:color="auto"/>
        <w:left w:val="none" w:sz="0" w:space="0" w:color="auto"/>
        <w:bottom w:val="none" w:sz="0" w:space="0" w:color="auto"/>
        <w:right w:val="none" w:sz="0" w:space="0" w:color="auto"/>
      </w:divBdr>
    </w:div>
    <w:div w:id="1487626928">
      <w:bodyDiv w:val="1"/>
      <w:marLeft w:val="0"/>
      <w:marRight w:val="0"/>
      <w:marTop w:val="0"/>
      <w:marBottom w:val="0"/>
      <w:divBdr>
        <w:top w:val="none" w:sz="0" w:space="0" w:color="auto"/>
        <w:left w:val="none" w:sz="0" w:space="0" w:color="auto"/>
        <w:bottom w:val="none" w:sz="0" w:space="0" w:color="auto"/>
        <w:right w:val="none" w:sz="0" w:space="0" w:color="auto"/>
      </w:divBdr>
    </w:div>
    <w:div w:id="1799451735">
      <w:bodyDiv w:val="1"/>
      <w:marLeft w:val="0"/>
      <w:marRight w:val="0"/>
      <w:marTop w:val="0"/>
      <w:marBottom w:val="0"/>
      <w:divBdr>
        <w:top w:val="none" w:sz="0" w:space="0" w:color="auto"/>
        <w:left w:val="none" w:sz="0" w:space="0" w:color="auto"/>
        <w:bottom w:val="none" w:sz="0" w:space="0" w:color="auto"/>
        <w:right w:val="none" w:sz="0" w:space="0" w:color="auto"/>
      </w:divBdr>
    </w:div>
    <w:div w:id="2037268843">
      <w:bodyDiv w:val="1"/>
      <w:marLeft w:val="0"/>
      <w:marRight w:val="0"/>
      <w:marTop w:val="0"/>
      <w:marBottom w:val="0"/>
      <w:divBdr>
        <w:top w:val="none" w:sz="0" w:space="0" w:color="auto"/>
        <w:left w:val="none" w:sz="0" w:space="0" w:color="auto"/>
        <w:bottom w:val="none" w:sz="0" w:space="0" w:color="auto"/>
        <w:right w:val="none" w:sz="0" w:space="0" w:color="auto"/>
      </w:divBdr>
    </w:div>
    <w:div w:id="2105177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vardic@irb.hr" TargetMode="External"/><Relationship Id="rId13" Type="http://schemas.openxmlformats.org/officeDocument/2006/relationships/image" Target="media/image3.png"/><Relationship Id="rId18" Type="http://schemas.openxmlformats.org/officeDocument/2006/relationships/hyperlink" Target="https://doi.org/10.1007/s10530-017-1527-9" TargetMode="External"/><Relationship Id="rId26" Type="http://schemas.openxmlformats.org/officeDocument/2006/relationships/hyperlink" Target="https://doi.org/10.1017/S0031182023000124" TargetMode="External"/><Relationship Id="rId3" Type="http://schemas.openxmlformats.org/officeDocument/2006/relationships/styles" Target="styles.xml"/><Relationship Id="rId21" Type="http://schemas.openxmlformats.org/officeDocument/2006/relationships/hyperlink" Target="https://doi.org/10.1111/j.1466-8238.2006.00264.x" TargetMode="External"/><Relationship Id="rId7" Type="http://schemas.openxmlformats.org/officeDocument/2006/relationships/endnotes" Target="endnotes.xml"/><Relationship Id="rId12" Type="http://schemas.openxmlformats.org/officeDocument/2006/relationships/image" Target="media/image2.tif"/><Relationship Id="rId17" Type="http://schemas.openxmlformats.org/officeDocument/2006/relationships/hyperlink" Target="https://doi.org/10.1017/S0031182023000033" TargetMode="External"/><Relationship Id="rId25" Type="http://schemas.openxmlformats.org/officeDocument/2006/relationships/hyperlink" Target="http://bib.irb.hr/prikazi-rad?&amp;rad=638901" TargetMode="External"/><Relationship Id="rId2" Type="http://schemas.openxmlformats.org/officeDocument/2006/relationships/numbering" Target="numbering.xml"/><Relationship Id="rId16" Type="http://schemas.openxmlformats.org/officeDocument/2006/relationships/hyperlink" Target="http://bib.irb.hr/prikazi-rad?&amp;rad=633095" TargetMode="External"/><Relationship Id="rId20" Type="http://schemas.openxmlformats.org/officeDocument/2006/relationships/hyperlink" Target="https://doi.org/10.1016/j.ympev.2018.05.02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part.otago.ac.nz" TargetMode="External"/><Relationship Id="rId24" Type="http://schemas.openxmlformats.org/officeDocument/2006/relationships/hyperlink" Target="https://doi.org/10.1093/molbev/msab120" TargetMode="External"/><Relationship Id="rId5" Type="http://schemas.openxmlformats.org/officeDocument/2006/relationships/webSettings" Target="webSettings.xml"/><Relationship Id="rId15" Type="http://schemas.openxmlformats.org/officeDocument/2006/relationships/hyperlink" Target="https://doi.org/10.2478/cjf-2019-0016" TargetMode="External"/><Relationship Id="rId23" Type="http://schemas.openxmlformats.org/officeDocument/2006/relationships/hyperlink" Target="https://doi.org/10.1111/j.1365-294X.2007.03462.x" TargetMode="External"/><Relationship Id="rId28" Type="http://schemas.openxmlformats.org/officeDocument/2006/relationships/hyperlink" Target="https://doi.org/10.2478/s11687-011-0038-y" TargetMode="External"/><Relationship Id="rId10" Type="http://schemas.openxmlformats.org/officeDocument/2006/relationships/hyperlink" Target="http://www.mbio.nscu.edu/BioEdit/BioEdit.html" TargetMode="External"/><Relationship Id="rId19" Type="http://schemas.openxmlformats.org/officeDocument/2006/relationships/hyperlink" Target="https://doi.org/10.1111/jbi.131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93/oxfordjournals.molbev.a026036" TargetMode="External"/><Relationship Id="rId22" Type="http://schemas.openxmlformats.org/officeDocument/2006/relationships/hyperlink" Target="https://doi.org/10.1016/j.meegid.2020.104535" TargetMode="External"/><Relationship Id="rId27" Type="http://schemas.openxmlformats.org/officeDocument/2006/relationships/hyperlink" Target="https://doi.org/10.3897/zookeys.484.9132"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F33E2-B2DE-4C4B-AE61-6F4DC6AE9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9293</Words>
  <Characters>52973</Characters>
  <Application>Microsoft Office Word</Application>
  <DocSecurity>0</DocSecurity>
  <Lines>441</Lines>
  <Paragraphs>124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2023-08-08T06:09:00Z</cp:lastPrinted>
  <dcterms:created xsi:type="dcterms:W3CDTF">2023-08-09T12:26:00Z</dcterms:created>
  <dcterms:modified xsi:type="dcterms:W3CDTF">2023-08-09T12:26:00Z</dcterms:modified>
</cp:coreProperties>
</file>