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88AEC7" w14:textId="1DD8B928" w:rsidR="00A72DB3" w:rsidRPr="007277E3" w:rsidRDefault="00376CAA" w:rsidP="0072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center"/>
        <w:rPr>
          <w:rFonts w:ascii="Arial" w:eastAsia="Times New Roman" w:hAnsi="Arial" w:cs="Arial"/>
          <w:b/>
          <w:sz w:val="28"/>
          <w:szCs w:val="28"/>
          <w:bdr w:val="none" w:sz="0" w:space="0" w:color="auto" w:frame="1"/>
          <w:lang w:val="en-US" w:eastAsia="hr-HR"/>
        </w:rPr>
      </w:pPr>
      <w:bookmarkStart w:id="0" w:name="_GoBack"/>
      <w:bookmarkEnd w:id="0"/>
      <w:r w:rsidRPr="007277E3">
        <w:rPr>
          <w:rFonts w:ascii="Arial" w:eastAsia="Times New Roman" w:hAnsi="Arial" w:cs="Arial"/>
          <w:b/>
          <w:sz w:val="28"/>
          <w:szCs w:val="28"/>
          <w:bdr w:val="none" w:sz="0" w:space="0" w:color="auto" w:frame="1"/>
          <w:lang w:val="en-US" w:eastAsia="hr-HR"/>
        </w:rPr>
        <w:t>Phenylboronic acid as a novel agent for controlling plant pathogenic bacteria</w:t>
      </w:r>
    </w:p>
    <w:p w14:paraId="1E43EC1B" w14:textId="6F875021" w:rsidR="007277E3" w:rsidRPr="007277E3" w:rsidRDefault="007277E3" w:rsidP="009A57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Arial" w:eastAsia="Times New Roman" w:hAnsi="Arial" w:cs="Arial"/>
          <w:b/>
          <w:sz w:val="24"/>
          <w:szCs w:val="24"/>
          <w:bdr w:val="none" w:sz="0" w:space="0" w:color="auto" w:frame="1"/>
          <w:lang w:val="en-US" w:eastAsia="hr-HR"/>
        </w:rPr>
      </w:pPr>
      <w:r w:rsidRPr="007277E3">
        <w:rPr>
          <w:rFonts w:ascii="Arial" w:eastAsia="Times New Roman" w:hAnsi="Arial" w:cs="Arial"/>
          <w:b/>
          <w:sz w:val="24"/>
          <w:szCs w:val="24"/>
          <w:bdr w:val="none" w:sz="0" w:space="0" w:color="auto" w:frame="1"/>
          <w:lang w:val="en-US" w:eastAsia="hr-HR"/>
        </w:rPr>
        <w:t>Running title: Antibacterial activity of phenylboronic acid</w:t>
      </w:r>
    </w:p>
    <w:p w14:paraId="25A5E581" w14:textId="5DAD6F47" w:rsidR="00A72DB3" w:rsidRPr="00472F4F" w:rsidRDefault="00A72DB3" w:rsidP="009A57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Arial" w:eastAsia="Times New Roman" w:hAnsi="Arial" w:cs="Arial"/>
          <w:sz w:val="24"/>
          <w:szCs w:val="24"/>
          <w:bdr w:val="none" w:sz="0" w:space="0" w:color="auto" w:frame="1"/>
          <w:lang w:val="en-US" w:eastAsia="hr-HR"/>
        </w:rPr>
      </w:pPr>
      <w:r w:rsidRPr="00472F4F">
        <w:rPr>
          <w:rFonts w:ascii="Arial" w:eastAsia="Times New Roman" w:hAnsi="Arial" w:cs="Arial"/>
          <w:sz w:val="24"/>
          <w:szCs w:val="24"/>
          <w:bdr w:val="none" w:sz="0" w:space="0" w:color="auto" w:frame="1"/>
          <w:lang w:val="en-US" w:eastAsia="hr-HR"/>
        </w:rPr>
        <w:t>Katarina Martinko</w:t>
      </w:r>
      <w:r w:rsidRPr="00472F4F">
        <w:rPr>
          <w:rFonts w:ascii="Arial" w:eastAsia="Times New Roman" w:hAnsi="Arial" w:cs="Arial"/>
          <w:sz w:val="24"/>
          <w:szCs w:val="24"/>
          <w:bdr w:val="none" w:sz="0" w:space="0" w:color="auto" w:frame="1"/>
          <w:vertAlign w:val="superscript"/>
          <w:lang w:val="en-US" w:eastAsia="hr-HR"/>
        </w:rPr>
        <w:t>1</w:t>
      </w:r>
      <w:r w:rsidRPr="00472F4F">
        <w:rPr>
          <w:rFonts w:ascii="Arial" w:eastAsia="Times New Roman" w:hAnsi="Arial" w:cs="Arial"/>
          <w:sz w:val="24"/>
          <w:szCs w:val="24"/>
          <w:bdr w:val="none" w:sz="0" w:space="0" w:color="auto" w:frame="1"/>
          <w:lang w:val="en-US" w:eastAsia="hr-HR"/>
        </w:rPr>
        <w:t>,</w:t>
      </w:r>
      <w:r w:rsidR="00EF54D4" w:rsidRPr="00472F4F">
        <w:rPr>
          <w:rFonts w:ascii="Arial" w:eastAsia="Times New Roman" w:hAnsi="Arial" w:cs="Arial"/>
          <w:sz w:val="24"/>
          <w:szCs w:val="24"/>
          <w:bdr w:val="none" w:sz="0" w:space="0" w:color="auto" w:frame="1"/>
          <w:lang w:val="en-US" w:eastAsia="hr-HR"/>
        </w:rPr>
        <w:t xml:space="preserve"> Siniša Ivanković</w:t>
      </w:r>
      <w:r w:rsidR="00EF54D4" w:rsidRPr="00472F4F">
        <w:rPr>
          <w:rFonts w:ascii="Arial" w:eastAsia="Times New Roman" w:hAnsi="Arial" w:cs="Arial"/>
          <w:sz w:val="24"/>
          <w:szCs w:val="24"/>
          <w:bdr w:val="none" w:sz="0" w:space="0" w:color="auto" w:frame="1"/>
          <w:vertAlign w:val="superscript"/>
          <w:lang w:val="en-US" w:eastAsia="hr-HR"/>
        </w:rPr>
        <w:t>2</w:t>
      </w:r>
      <w:r w:rsidR="00EF54D4" w:rsidRPr="00472F4F">
        <w:rPr>
          <w:rFonts w:ascii="Arial" w:eastAsia="Times New Roman" w:hAnsi="Arial" w:cs="Arial"/>
          <w:sz w:val="24"/>
          <w:szCs w:val="24"/>
          <w:bdr w:val="none" w:sz="0" w:space="0" w:color="auto" w:frame="1"/>
          <w:lang w:val="en-US" w:eastAsia="hr-HR"/>
        </w:rPr>
        <w:t>,</w:t>
      </w:r>
      <w:r w:rsidRPr="00472F4F">
        <w:rPr>
          <w:rFonts w:ascii="Arial" w:eastAsia="Times New Roman" w:hAnsi="Arial" w:cs="Arial"/>
          <w:sz w:val="24"/>
          <w:szCs w:val="24"/>
          <w:bdr w:val="none" w:sz="0" w:space="0" w:color="auto" w:frame="1"/>
          <w:lang w:val="en-US" w:eastAsia="hr-HR"/>
        </w:rPr>
        <w:t xml:space="preserve"> </w:t>
      </w:r>
      <w:r w:rsidR="00AA7781" w:rsidRPr="00472F4F">
        <w:rPr>
          <w:rFonts w:ascii="Arial" w:eastAsia="Times New Roman" w:hAnsi="Arial" w:cs="Arial"/>
          <w:sz w:val="24"/>
          <w:szCs w:val="24"/>
          <w:bdr w:val="none" w:sz="0" w:space="0" w:color="auto" w:frame="1"/>
          <w:lang w:val="en-US" w:eastAsia="hr-HR"/>
        </w:rPr>
        <w:t xml:space="preserve">Edyta </w:t>
      </w:r>
      <w:r w:rsidR="004252B7" w:rsidRPr="00472F4F">
        <w:rPr>
          <w:rFonts w:ascii="Arial" w:eastAsia="Times New Roman" w:hAnsi="Arial" w:cs="Arial"/>
          <w:sz w:val="24"/>
          <w:szCs w:val="24"/>
          <w:bdr w:val="none" w:sz="0" w:space="0" w:color="auto" w:frame="1"/>
          <w:lang w:val="en-US" w:eastAsia="hr-HR"/>
        </w:rPr>
        <w:t>Đermić</w:t>
      </w:r>
      <w:r w:rsidR="00AA7781" w:rsidRPr="00AA7781">
        <w:rPr>
          <w:rFonts w:ascii="Arial" w:eastAsia="Times New Roman" w:hAnsi="Arial" w:cs="Arial"/>
          <w:sz w:val="24"/>
          <w:szCs w:val="24"/>
          <w:bdr w:val="none" w:sz="0" w:space="0" w:color="auto" w:frame="1"/>
          <w:vertAlign w:val="superscript"/>
          <w:lang w:val="en-US" w:eastAsia="hr-HR"/>
        </w:rPr>
        <w:t>1</w:t>
      </w:r>
      <w:r w:rsidRPr="00472F4F">
        <w:rPr>
          <w:rFonts w:ascii="Arial" w:eastAsia="Times New Roman" w:hAnsi="Arial" w:cs="Arial"/>
          <w:sz w:val="24"/>
          <w:szCs w:val="24"/>
          <w:bdr w:val="none" w:sz="0" w:space="0" w:color="auto" w:frame="1"/>
          <w:lang w:val="en-US" w:eastAsia="hr-HR"/>
        </w:rPr>
        <w:t xml:space="preserve">, </w:t>
      </w:r>
      <w:r w:rsidR="00AA7781" w:rsidRPr="00472F4F">
        <w:rPr>
          <w:rFonts w:ascii="Arial" w:eastAsia="Times New Roman" w:hAnsi="Arial" w:cs="Arial"/>
          <w:sz w:val="24"/>
          <w:szCs w:val="24"/>
          <w:bdr w:val="none" w:sz="0" w:space="0" w:color="auto" w:frame="1"/>
          <w:lang w:val="en-US" w:eastAsia="hr-HR"/>
        </w:rPr>
        <w:t xml:space="preserve">Damir </w:t>
      </w:r>
      <w:r w:rsidR="004252B7" w:rsidRPr="00472F4F">
        <w:rPr>
          <w:rFonts w:ascii="Arial" w:eastAsia="Times New Roman" w:hAnsi="Arial" w:cs="Arial"/>
          <w:sz w:val="24"/>
          <w:szCs w:val="24"/>
          <w:bdr w:val="none" w:sz="0" w:space="0" w:color="auto" w:frame="1"/>
          <w:lang w:val="en-US" w:eastAsia="hr-HR"/>
        </w:rPr>
        <w:t>Đermić</w:t>
      </w:r>
      <w:r w:rsidR="00AA7781" w:rsidRPr="00AA7781">
        <w:rPr>
          <w:rFonts w:ascii="Arial" w:eastAsia="Times New Roman" w:hAnsi="Arial" w:cs="Arial"/>
          <w:sz w:val="24"/>
          <w:szCs w:val="24"/>
          <w:bdr w:val="none" w:sz="0" w:space="0" w:color="auto" w:frame="1"/>
          <w:vertAlign w:val="superscript"/>
          <w:lang w:val="en-US" w:eastAsia="hr-HR"/>
        </w:rPr>
        <w:t>3</w:t>
      </w:r>
      <w:r w:rsidR="00AA7781" w:rsidRPr="00472F4F">
        <w:rPr>
          <w:rFonts w:ascii="Arial" w:eastAsia="Times New Roman" w:hAnsi="Arial" w:cs="Arial"/>
          <w:sz w:val="24"/>
          <w:szCs w:val="24"/>
          <w:bdr w:val="none" w:sz="0" w:space="0" w:color="auto" w:frame="1"/>
          <w:vertAlign w:val="superscript"/>
          <w:lang w:val="en-US" w:eastAsia="hr-HR"/>
        </w:rPr>
        <w:t>*</w:t>
      </w:r>
    </w:p>
    <w:p w14:paraId="20C4D0A7" w14:textId="6503AAFE" w:rsidR="007F0AB6" w:rsidRDefault="00A72DB3" w:rsidP="009A57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Arial" w:eastAsia="Times New Roman" w:hAnsi="Arial" w:cs="Arial"/>
          <w:sz w:val="24"/>
          <w:szCs w:val="24"/>
          <w:bdr w:val="none" w:sz="0" w:space="0" w:color="auto" w:frame="1"/>
          <w:lang w:val="en-US" w:eastAsia="hr-HR"/>
        </w:rPr>
      </w:pPr>
      <w:r w:rsidRPr="008C7AA2">
        <w:rPr>
          <w:rFonts w:ascii="Arial" w:eastAsia="Times New Roman" w:hAnsi="Arial" w:cs="Arial"/>
          <w:sz w:val="24"/>
          <w:szCs w:val="24"/>
          <w:bdr w:val="none" w:sz="0" w:space="0" w:color="auto" w:frame="1"/>
          <w:vertAlign w:val="superscript"/>
          <w:lang w:val="en-US" w:eastAsia="hr-HR"/>
        </w:rPr>
        <w:t>1</w:t>
      </w:r>
      <w:r w:rsidR="00E82D61" w:rsidRPr="008C7AA2">
        <w:rPr>
          <w:rFonts w:ascii="Arial" w:eastAsia="Times New Roman" w:hAnsi="Arial" w:cs="Arial"/>
          <w:sz w:val="24"/>
          <w:szCs w:val="24"/>
          <w:bdr w:val="none" w:sz="0" w:space="0" w:color="auto" w:frame="1"/>
          <w:lang w:val="en-US" w:eastAsia="hr-HR"/>
        </w:rPr>
        <w:t>University of Zagreb</w:t>
      </w:r>
      <w:r w:rsidRPr="008C7AA2">
        <w:rPr>
          <w:rFonts w:ascii="Arial" w:eastAsia="Times New Roman" w:hAnsi="Arial" w:cs="Arial"/>
          <w:sz w:val="24"/>
          <w:szCs w:val="24"/>
          <w:bdr w:val="none" w:sz="0" w:space="0" w:color="auto" w:frame="1"/>
          <w:lang w:val="en-US" w:eastAsia="hr-HR"/>
        </w:rPr>
        <w:t xml:space="preserve"> Faculty of Agriculture, </w:t>
      </w:r>
      <w:r w:rsidR="00E82D61" w:rsidRPr="008C7AA2">
        <w:rPr>
          <w:rFonts w:ascii="Arial" w:eastAsia="Times New Roman" w:hAnsi="Arial" w:cs="Arial"/>
          <w:sz w:val="24"/>
          <w:szCs w:val="24"/>
          <w:bdr w:val="none" w:sz="0" w:space="0" w:color="auto" w:frame="1"/>
          <w:lang w:val="en-US" w:eastAsia="hr-HR"/>
        </w:rPr>
        <w:t>Division of Phytomedicine</w:t>
      </w:r>
      <w:r w:rsidR="002F1A13" w:rsidRPr="008C7AA2">
        <w:rPr>
          <w:rFonts w:ascii="Arial" w:eastAsia="Times New Roman" w:hAnsi="Arial" w:cs="Arial"/>
          <w:sz w:val="24"/>
          <w:szCs w:val="24"/>
          <w:bdr w:val="none" w:sz="0" w:space="0" w:color="auto" w:frame="1"/>
          <w:lang w:val="en-US" w:eastAsia="hr-HR"/>
        </w:rPr>
        <w:t>,</w:t>
      </w:r>
      <w:r w:rsidR="00E82D61" w:rsidRPr="008C7AA2">
        <w:rPr>
          <w:rFonts w:ascii="Arial" w:eastAsia="Times New Roman" w:hAnsi="Arial" w:cs="Arial"/>
          <w:sz w:val="24"/>
          <w:szCs w:val="24"/>
          <w:bdr w:val="none" w:sz="0" w:space="0" w:color="auto" w:frame="1"/>
          <w:lang w:val="en-US" w:eastAsia="hr-HR"/>
        </w:rPr>
        <w:t xml:space="preserve"> Department of Plant Pathology, Zagreb, </w:t>
      </w:r>
      <w:r w:rsidRPr="008C7AA2">
        <w:rPr>
          <w:rFonts w:ascii="Arial" w:eastAsia="Times New Roman" w:hAnsi="Arial" w:cs="Arial"/>
          <w:sz w:val="24"/>
          <w:szCs w:val="24"/>
          <w:bdr w:val="none" w:sz="0" w:space="0" w:color="auto" w:frame="1"/>
          <w:lang w:val="en-US" w:eastAsia="hr-HR"/>
        </w:rPr>
        <w:t xml:space="preserve">Croatia; </w:t>
      </w:r>
      <w:r w:rsidRPr="008C7AA2">
        <w:rPr>
          <w:rFonts w:ascii="Arial" w:eastAsia="Times New Roman" w:hAnsi="Arial" w:cs="Arial"/>
          <w:sz w:val="24"/>
          <w:szCs w:val="24"/>
          <w:bdr w:val="none" w:sz="0" w:space="0" w:color="auto" w:frame="1"/>
          <w:vertAlign w:val="superscript"/>
          <w:lang w:val="en-US" w:eastAsia="hr-HR"/>
        </w:rPr>
        <w:t>2</w:t>
      </w:r>
      <w:r w:rsidRPr="008C7AA2">
        <w:rPr>
          <w:rFonts w:ascii="Arial" w:eastAsia="Times New Roman" w:hAnsi="Arial" w:cs="Arial"/>
          <w:sz w:val="24"/>
          <w:szCs w:val="24"/>
          <w:bdr w:val="none" w:sz="0" w:space="0" w:color="auto" w:frame="1"/>
          <w:lang w:val="en-US" w:eastAsia="hr-HR"/>
        </w:rPr>
        <w:t xml:space="preserve">Ruđer Bošković Institute, </w:t>
      </w:r>
      <w:r w:rsidR="00EF54D4" w:rsidRPr="008C7AA2">
        <w:rPr>
          <w:rFonts w:ascii="Arial" w:eastAsia="Times New Roman" w:hAnsi="Arial" w:cs="Arial"/>
          <w:sz w:val="24"/>
          <w:szCs w:val="24"/>
          <w:bdr w:val="none" w:sz="0" w:space="0" w:color="auto" w:frame="1"/>
          <w:lang w:val="en-US" w:eastAsia="hr-HR"/>
        </w:rPr>
        <w:t xml:space="preserve">Division of Molecular </w:t>
      </w:r>
      <w:r w:rsidR="007F0AB6" w:rsidRPr="008C7AA2">
        <w:rPr>
          <w:rFonts w:ascii="Arial" w:eastAsia="Times New Roman" w:hAnsi="Arial" w:cs="Arial"/>
          <w:sz w:val="24"/>
          <w:szCs w:val="24"/>
          <w:bdr w:val="none" w:sz="0" w:space="0" w:color="auto" w:frame="1"/>
          <w:lang w:val="en-US" w:eastAsia="hr-HR"/>
        </w:rPr>
        <w:t>Medicine</w:t>
      </w:r>
      <w:r w:rsidR="00EF54D4" w:rsidRPr="008C7AA2">
        <w:rPr>
          <w:rFonts w:ascii="Arial" w:eastAsia="Times New Roman" w:hAnsi="Arial" w:cs="Arial"/>
          <w:sz w:val="24"/>
          <w:szCs w:val="24"/>
          <w:bdr w:val="none" w:sz="0" w:space="0" w:color="auto" w:frame="1"/>
          <w:lang w:val="en-US" w:eastAsia="hr-HR"/>
        </w:rPr>
        <w:t xml:space="preserve">, </w:t>
      </w:r>
      <w:r w:rsidRPr="008C7AA2">
        <w:rPr>
          <w:rFonts w:ascii="Arial" w:eastAsia="Times New Roman" w:hAnsi="Arial" w:cs="Arial"/>
          <w:sz w:val="24"/>
          <w:szCs w:val="24"/>
          <w:bdr w:val="none" w:sz="0" w:space="0" w:color="auto" w:frame="1"/>
          <w:lang w:val="en-US" w:eastAsia="hr-HR"/>
        </w:rPr>
        <w:t>Zagreb,</w:t>
      </w:r>
      <w:r w:rsidR="00EF54D4" w:rsidRPr="008C7AA2">
        <w:rPr>
          <w:rFonts w:ascii="Arial" w:eastAsia="Times New Roman" w:hAnsi="Arial" w:cs="Arial"/>
          <w:sz w:val="24"/>
          <w:szCs w:val="24"/>
          <w:bdr w:val="none" w:sz="0" w:space="0" w:color="auto" w:frame="1"/>
          <w:lang w:val="en-US" w:eastAsia="hr-HR"/>
        </w:rPr>
        <w:t xml:space="preserve"> </w:t>
      </w:r>
      <w:r w:rsidRPr="008C7AA2">
        <w:rPr>
          <w:rFonts w:ascii="Arial" w:eastAsia="Times New Roman" w:hAnsi="Arial" w:cs="Arial"/>
          <w:sz w:val="24"/>
          <w:szCs w:val="24"/>
          <w:bdr w:val="none" w:sz="0" w:space="0" w:color="auto" w:frame="1"/>
          <w:lang w:val="en-US" w:eastAsia="hr-HR"/>
        </w:rPr>
        <w:t>Croatia</w:t>
      </w:r>
      <w:r w:rsidR="007F0AB6" w:rsidRPr="008C7AA2">
        <w:rPr>
          <w:rFonts w:ascii="Arial" w:eastAsia="Times New Roman" w:hAnsi="Arial" w:cs="Arial"/>
          <w:sz w:val="24"/>
          <w:szCs w:val="24"/>
          <w:bdr w:val="none" w:sz="0" w:space="0" w:color="auto" w:frame="1"/>
          <w:lang w:val="en-US" w:eastAsia="hr-HR"/>
        </w:rPr>
        <w:t xml:space="preserve">; </w:t>
      </w:r>
      <w:r w:rsidR="007F0AB6" w:rsidRPr="008C7AA2">
        <w:rPr>
          <w:rFonts w:ascii="Arial" w:eastAsia="Times New Roman" w:hAnsi="Arial" w:cs="Arial"/>
          <w:sz w:val="24"/>
          <w:szCs w:val="24"/>
          <w:bdr w:val="none" w:sz="0" w:space="0" w:color="auto" w:frame="1"/>
          <w:vertAlign w:val="superscript"/>
          <w:lang w:val="en-US" w:eastAsia="hr-HR"/>
        </w:rPr>
        <w:t>3</w:t>
      </w:r>
      <w:r w:rsidR="007F0AB6" w:rsidRPr="008C7AA2">
        <w:rPr>
          <w:rFonts w:ascii="Arial" w:eastAsia="Times New Roman" w:hAnsi="Arial" w:cs="Arial"/>
          <w:sz w:val="24"/>
          <w:szCs w:val="24"/>
          <w:bdr w:val="none" w:sz="0" w:space="0" w:color="auto" w:frame="1"/>
          <w:lang w:val="en-US" w:eastAsia="hr-HR"/>
        </w:rPr>
        <w:t>Ruđer Bošković Institute, Division of Molecular Biology, Zagreb, Croatia</w:t>
      </w:r>
    </w:p>
    <w:p w14:paraId="58C3C091" w14:textId="77777777" w:rsidR="00DE6C6E" w:rsidRPr="008C7AA2" w:rsidRDefault="00DE6C6E" w:rsidP="009A57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Arial" w:eastAsia="Times New Roman" w:hAnsi="Arial" w:cs="Arial"/>
          <w:sz w:val="24"/>
          <w:szCs w:val="24"/>
          <w:bdr w:val="none" w:sz="0" w:space="0" w:color="auto" w:frame="1"/>
          <w:lang w:val="en-US" w:eastAsia="hr-HR"/>
        </w:rPr>
      </w:pPr>
    </w:p>
    <w:p w14:paraId="39854F64" w14:textId="0C2CA07E" w:rsidR="00A72DB3" w:rsidRPr="00494A1D" w:rsidRDefault="00DE6C6E" w:rsidP="009A57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Arial" w:eastAsia="Times New Roman" w:hAnsi="Arial" w:cs="Arial"/>
          <w:b/>
          <w:sz w:val="24"/>
          <w:szCs w:val="24"/>
          <w:bdr w:val="none" w:sz="0" w:space="0" w:color="auto" w:frame="1"/>
          <w:lang w:val="en-US" w:eastAsia="hr-HR"/>
        </w:rPr>
      </w:pPr>
      <w:r w:rsidRPr="00494A1D">
        <w:rPr>
          <w:rFonts w:ascii="Arial" w:eastAsia="Times New Roman" w:hAnsi="Arial" w:cs="Arial"/>
          <w:b/>
          <w:sz w:val="24"/>
          <w:szCs w:val="24"/>
          <w:bdr w:val="none" w:sz="0" w:space="0" w:color="auto" w:frame="1"/>
          <w:lang w:val="en-US" w:eastAsia="hr-HR"/>
        </w:rPr>
        <w:t>Abstract</w:t>
      </w:r>
    </w:p>
    <w:p w14:paraId="2715C390" w14:textId="46FB7BFB" w:rsidR="00DE6C6E" w:rsidRPr="008C7AA2" w:rsidRDefault="00DE6C6E" w:rsidP="009A57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Arial" w:eastAsia="Times New Roman" w:hAnsi="Arial" w:cs="Arial"/>
          <w:sz w:val="24"/>
          <w:szCs w:val="24"/>
          <w:bdr w:val="none" w:sz="0" w:space="0" w:color="auto" w:frame="1"/>
          <w:lang w:val="en-US" w:eastAsia="hr-HR"/>
        </w:rPr>
      </w:pPr>
      <w:r>
        <w:rPr>
          <w:rFonts w:ascii="Arial" w:eastAsia="Times New Roman" w:hAnsi="Arial" w:cs="Arial"/>
          <w:sz w:val="24"/>
          <w:szCs w:val="24"/>
          <w:bdr w:val="none" w:sz="0" w:space="0" w:color="auto" w:frame="1"/>
          <w:lang w:val="en-US" w:eastAsia="hr-HR"/>
        </w:rPr>
        <w:t>BACKGROUND</w:t>
      </w:r>
    </w:p>
    <w:p w14:paraId="06069695" w14:textId="2D470563" w:rsidR="00DE6C6E" w:rsidRDefault="00763275" w:rsidP="00763275">
      <w:pPr>
        <w:pStyle w:val="HTMLPreformatted"/>
        <w:tabs>
          <w:tab w:val="left" w:pos="0"/>
        </w:tabs>
        <w:spacing w:line="480" w:lineRule="auto"/>
        <w:ind w:right="227"/>
        <w:jc w:val="both"/>
        <w:rPr>
          <w:rFonts w:ascii="Arial" w:hAnsi="Arial" w:cs="Arial"/>
          <w:sz w:val="24"/>
          <w:szCs w:val="24"/>
          <w:lang w:val="en-US"/>
        </w:rPr>
      </w:pPr>
      <w:r w:rsidRPr="00472F4F">
        <w:rPr>
          <w:rFonts w:ascii="Arial" w:hAnsi="Arial" w:cs="Arial"/>
          <w:sz w:val="24"/>
          <w:szCs w:val="24"/>
          <w:lang w:val="en-US"/>
        </w:rPr>
        <w:t xml:space="preserve">Phenylboronic acid (PBA) is an environmentally </w:t>
      </w:r>
      <w:r w:rsidR="005F581B">
        <w:rPr>
          <w:rFonts w:ascii="Arial" w:hAnsi="Arial" w:cs="Arial"/>
          <w:sz w:val="24"/>
          <w:szCs w:val="24"/>
          <w:lang w:val="en-US"/>
        </w:rPr>
        <w:t>nontoxic</w:t>
      </w:r>
      <w:r w:rsidRPr="00472F4F">
        <w:rPr>
          <w:rFonts w:ascii="Arial" w:hAnsi="Arial" w:cs="Arial"/>
          <w:sz w:val="24"/>
          <w:szCs w:val="24"/>
          <w:lang w:val="en-US"/>
        </w:rPr>
        <w:t xml:space="preserve"> </w:t>
      </w:r>
      <w:r w:rsidR="007D05B9">
        <w:rPr>
          <w:rFonts w:ascii="Arial" w:hAnsi="Arial" w:cs="Arial"/>
          <w:sz w:val="24"/>
          <w:szCs w:val="24"/>
          <w:lang w:val="en-US"/>
        </w:rPr>
        <w:t>substance</w:t>
      </w:r>
      <w:r w:rsidRPr="00472F4F">
        <w:rPr>
          <w:rFonts w:ascii="Arial" w:hAnsi="Arial" w:cs="Arial"/>
          <w:sz w:val="24"/>
          <w:szCs w:val="24"/>
          <w:lang w:val="en-US"/>
        </w:rPr>
        <w:t xml:space="preserve"> with anti</w:t>
      </w:r>
      <w:r w:rsidR="00E91E12">
        <w:rPr>
          <w:rFonts w:ascii="Arial" w:hAnsi="Arial" w:cs="Arial"/>
          <w:sz w:val="24"/>
          <w:szCs w:val="24"/>
          <w:lang w:val="en-US"/>
        </w:rPr>
        <w:t>microbial</w:t>
      </w:r>
      <w:r w:rsidRPr="00472F4F">
        <w:rPr>
          <w:rFonts w:ascii="Arial" w:hAnsi="Arial" w:cs="Arial"/>
          <w:sz w:val="24"/>
          <w:szCs w:val="24"/>
          <w:lang w:val="en-US"/>
        </w:rPr>
        <w:t xml:space="preserve"> activity. Due to increasing ecological limitations in phytopharmacy</w:t>
      </w:r>
      <w:r w:rsidRPr="00E73A55">
        <w:rPr>
          <w:rFonts w:ascii="Arial" w:hAnsi="Arial" w:cs="Arial"/>
          <w:sz w:val="24"/>
          <w:szCs w:val="24"/>
          <w:lang w:val="en-US"/>
        </w:rPr>
        <w:t xml:space="preserve"> and considering the development of resistance of </w:t>
      </w:r>
      <w:r w:rsidR="00E91E12">
        <w:rPr>
          <w:rFonts w:ascii="Arial" w:hAnsi="Arial" w:cs="Arial"/>
          <w:sz w:val="24"/>
          <w:szCs w:val="24"/>
          <w:lang w:val="en-US"/>
        </w:rPr>
        <w:t xml:space="preserve">phytopathogenic bacteria </w:t>
      </w:r>
      <w:r w:rsidRPr="00472F4F">
        <w:rPr>
          <w:rFonts w:ascii="Arial" w:hAnsi="Arial" w:cs="Arial"/>
          <w:sz w:val="24"/>
          <w:szCs w:val="24"/>
          <w:lang w:val="en-US"/>
        </w:rPr>
        <w:t xml:space="preserve">to available </w:t>
      </w:r>
      <w:r w:rsidR="00E91E12">
        <w:rPr>
          <w:rFonts w:ascii="Arial" w:hAnsi="Arial" w:cs="Arial"/>
          <w:sz w:val="24"/>
          <w:szCs w:val="24"/>
          <w:lang w:val="en-US"/>
        </w:rPr>
        <w:t xml:space="preserve">antibacterial </w:t>
      </w:r>
      <w:r w:rsidR="007D05B9">
        <w:rPr>
          <w:rFonts w:ascii="Arial" w:hAnsi="Arial" w:cs="Arial"/>
          <w:sz w:val="24"/>
          <w:szCs w:val="24"/>
          <w:lang w:val="en-US"/>
        </w:rPr>
        <w:t>agents</w:t>
      </w:r>
      <w:r w:rsidRPr="00472F4F">
        <w:rPr>
          <w:rFonts w:ascii="Arial" w:hAnsi="Arial" w:cs="Arial"/>
          <w:sz w:val="24"/>
          <w:szCs w:val="24"/>
          <w:lang w:val="en-US"/>
        </w:rPr>
        <w:t xml:space="preserve">, here we explore a possible role of PBA as an antibacterial agent of choice. </w:t>
      </w:r>
    </w:p>
    <w:p w14:paraId="38D17B7A" w14:textId="44F79D25" w:rsidR="00DE6C6E" w:rsidRDefault="00DE6C6E" w:rsidP="00763275">
      <w:pPr>
        <w:pStyle w:val="HTMLPreformatted"/>
        <w:tabs>
          <w:tab w:val="left" w:pos="0"/>
        </w:tabs>
        <w:spacing w:line="480" w:lineRule="auto"/>
        <w:ind w:right="227"/>
        <w:jc w:val="both"/>
        <w:rPr>
          <w:rFonts w:ascii="Arial" w:hAnsi="Arial" w:cs="Arial"/>
          <w:sz w:val="24"/>
          <w:szCs w:val="24"/>
          <w:lang w:val="en-US"/>
        </w:rPr>
      </w:pPr>
      <w:r>
        <w:rPr>
          <w:rFonts w:ascii="Arial" w:hAnsi="Arial" w:cs="Arial"/>
          <w:sz w:val="24"/>
          <w:szCs w:val="24"/>
          <w:lang w:val="en-US"/>
        </w:rPr>
        <w:t>RESULTS</w:t>
      </w:r>
    </w:p>
    <w:p w14:paraId="11E1D693" w14:textId="4E70A9D8" w:rsidR="00DE6C6E" w:rsidRDefault="00DE6C6E" w:rsidP="00763275">
      <w:pPr>
        <w:pStyle w:val="HTMLPreformatted"/>
        <w:tabs>
          <w:tab w:val="left" w:pos="0"/>
        </w:tabs>
        <w:spacing w:line="480" w:lineRule="auto"/>
        <w:ind w:right="227"/>
        <w:jc w:val="both"/>
        <w:rPr>
          <w:rFonts w:ascii="Arial" w:hAnsi="Arial" w:cs="Arial"/>
          <w:sz w:val="24"/>
          <w:szCs w:val="24"/>
          <w:lang w:val="en-US"/>
        </w:rPr>
      </w:pPr>
      <w:r>
        <w:rPr>
          <w:rFonts w:ascii="Arial" w:hAnsi="Arial" w:cs="Arial"/>
          <w:sz w:val="24"/>
          <w:szCs w:val="24"/>
          <w:lang w:val="en-US"/>
        </w:rPr>
        <w:t>W</w:t>
      </w:r>
      <w:r w:rsidR="00763275" w:rsidRPr="00472F4F">
        <w:rPr>
          <w:rFonts w:ascii="Arial" w:hAnsi="Arial" w:cs="Arial"/>
          <w:sz w:val="24"/>
          <w:szCs w:val="24"/>
          <w:lang w:val="en-US"/>
        </w:rPr>
        <w:t>e determined a minimal inhibitory concentration</w:t>
      </w:r>
      <w:r w:rsidR="00017444">
        <w:rPr>
          <w:rFonts w:ascii="Arial" w:hAnsi="Arial" w:cs="Arial"/>
          <w:sz w:val="24"/>
          <w:szCs w:val="24"/>
          <w:lang w:val="en-US"/>
        </w:rPr>
        <w:t xml:space="preserve"> (MIC)</w:t>
      </w:r>
      <w:r w:rsidR="00763275" w:rsidRPr="00472F4F">
        <w:rPr>
          <w:rFonts w:ascii="Arial" w:hAnsi="Arial" w:cs="Arial"/>
          <w:sz w:val="24"/>
          <w:szCs w:val="24"/>
          <w:lang w:val="en-US"/>
        </w:rPr>
        <w:t xml:space="preserve"> </w:t>
      </w:r>
      <w:r w:rsidR="00E91E12" w:rsidRPr="00472F4F">
        <w:rPr>
          <w:rFonts w:ascii="Arial" w:hAnsi="Arial" w:cs="Arial"/>
          <w:sz w:val="24"/>
          <w:szCs w:val="24"/>
          <w:lang w:val="en-US"/>
        </w:rPr>
        <w:t xml:space="preserve">of PBA </w:t>
      </w:r>
      <w:r w:rsidR="00E91E12" w:rsidRPr="00EC1A9D">
        <w:rPr>
          <w:rFonts w:ascii="Arial" w:hAnsi="Arial" w:cs="Arial"/>
          <w:i/>
          <w:sz w:val="24"/>
          <w:szCs w:val="24"/>
          <w:lang w:val="en-US"/>
        </w:rPr>
        <w:t>in vitro</w:t>
      </w:r>
      <w:r w:rsidR="00E91E12" w:rsidRPr="00472F4F">
        <w:rPr>
          <w:rFonts w:ascii="Arial" w:hAnsi="Arial" w:cs="Arial"/>
          <w:sz w:val="24"/>
          <w:szCs w:val="24"/>
          <w:lang w:val="en-US"/>
        </w:rPr>
        <w:t xml:space="preserve"> </w:t>
      </w:r>
      <w:r w:rsidR="00763275" w:rsidRPr="00472F4F">
        <w:rPr>
          <w:rFonts w:ascii="Arial" w:hAnsi="Arial" w:cs="Arial"/>
          <w:sz w:val="24"/>
          <w:szCs w:val="24"/>
          <w:lang w:val="en-US"/>
        </w:rPr>
        <w:t>on the</w:t>
      </w:r>
      <w:r w:rsidR="00E91E12">
        <w:rPr>
          <w:rFonts w:ascii="Arial" w:hAnsi="Arial" w:cs="Arial"/>
          <w:sz w:val="24"/>
          <w:szCs w:val="24"/>
          <w:lang w:val="en-US"/>
        </w:rPr>
        <w:t xml:space="preserve"> </w:t>
      </w:r>
      <w:r w:rsidR="00E91E12" w:rsidRPr="00C93242">
        <w:rPr>
          <w:rFonts w:ascii="Arial" w:hAnsi="Arial" w:cs="Arial"/>
          <w:i/>
          <w:sz w:val="24"/>
          <w:szCs w:val="24"/>
          <w:lang w:val="en-US"/>
        </w:rPr>
        <w:t xml:space="preserve">Pseudomonas syringae </w:t>
      </w:r>
      <w:r w:rsidR="00E91E12" w:rsidRPr="00C401C1">
        <w:rPr>
          <w:rFonts w:ascii="Arial" w:hAnsi="Arial" w:cs="Arial"/>
          <w:iCs/>
          <w:sz w:val="24"/>
          <w:szCs w:val="24"/>
          <w:lang w:val="en-US"/>
        </w:rPr>
        <w:t>pv</w:t>
      </w:r>
      <w:r w:rsidR="00E91E12" w:rsidRPr="00C93242">
        <w:rPr>
          <w:rFonts w:ascii="Arial" w:hAnsi="Arial" w:cs="Arial"/>
          <w:i/>
          <w:sz w:val="24"/>
          <w:szCs w:val="24"/>
          <w:lang w:val="en-US"/>
        </w:rPr>
        <w:t>. tomato</w:t>
      </w:r>
      <w:r w:rsidR="00E91E12">
        <w:rPr>
          <w:rFonts w:ascii="Arial" w:hAnsi="Arial" w:cs="Arial"/>
          <w:sz w:val="24"/>
          <w:szCs w:val="24"/>
          <w:lang w:val="en-US"/>
        </w:rPr>
        <w:t xml:space="preserve"> (</w:t>
      </w:r>
      <w:r w:rsidR="00E91E12" w:rsidRPr="008C7AA2">
        <w:rPr>
          <w:rFonts w:ascii="Arial" w:hAnsi="Arial" w:cs="Arial"/>
          <w:i/>
          <w:sz w:val="24"/>
          <w:szCs w:val="24"/>
          <w:lang w:val="en-US"/>
        </w:rPr>
        <w:t>Pst</w:t>
      </w:r>
      <w:r w:rsidR="00E91E12">
        <w:rPr>
          <w:rFonts w:ascii="Arial" w:hAnsi="Arial" w:cs="Arial"/>
          <w:sz w:val="24"/>
          <w:szCs w:val="24"/>
          <w:lang w:val="en-US"/>
        </w:rPr>
        <w:t xml:space="preserve">) </w:t>
      </w:r>
      <w:r w:rsidR="00E91E12" w:rsidRPr="00472F4F">
        <w:rPr>
          <w:rFonts w:ascii="Arial" w:hAnsi="Arial" w:cs="Arial"/>
          <w:sz w:val="24"/>
          <w:szCs w:val="24"/>
          <w:lang w:val="en-US"/>
        </w:rPr>
        <w:t>(0.5</w:t>
      </w:r>
      <w:r w:rsidR="00751C35" w:rsidRPr="00751C35">
        <w:rPr>
          <w:rFonts w:ascii="Arial" w:hAnsi="Arial" w:cs="Arial"/>
          <w:sz w:val="24"/>
          <w:szCs w:val="24"/>
          <w:lang w:val="en-US"/>
        </w:rPr>
        <w:t xml:space="preserve"> </w:t>
      </w:r>
      <w:r w:rsidR="00751C35" w:rsidRPr="00472F4F">
        <w:rPr>
          <w:rFonts w:ascii="Arial" w:hAnsi="Arial" w:cs="Arial"/>
          <w:sz w:val="24"/>
          <w:szCs w:val="24"/>
          <w:lang w:val="en-US"/>
        </w:rPr>
        <w:t>mg</w:t>
      </w:r>
      <w:r w:rsidR="00F23A20">
        <w:rPr>
          <w:rFonts w:ascii="Arial" w:hAnsi="Arial" w:cs="Arial"/>
          <w:sz w:val="24"/>
          <w:szCs w:val="24"/>
          <w:lang w:val="en-US"/>
        </w:rPr>
        <w:t>/</w:t>
      </w:r>
      <w:r w:rsidR="00751C35">
        <w:rPr>
          <w:rFonts w:ascii="Arial" w:hAnsi="Arial" w:cs="Arial"/>
          <w:sz w:val="24"/>
          <w:szCs w:val="24"/>
          <w:lang w:val="en-US"/>
        </w:rPr>
        <w:t>m</w:t>
      </w:r>
      <w:r w:rsidR="00F23A20">
        <w:rPr>
          <w:rFonts w:ascii="Arial" w:hAnsi="Arial" w:cs="Arial"/>
          <w:sz w:val="24"/>
          <w:szCs w:val="24"/>
          <w:lang w:val="en-US"/>
        </w:rPr>
        <w:t>l</w:t>
      </w:r>
      <w:r w:rsidR="00E91E12" w:rsidRPr="00472F4F">
        <w:rPr>
          <w:rFonts w:ascii="Arial" w:hAnsi="Arial" w:cs="Arial"/>
          <w:sz w:val="24"/>
          <w:szCs w:val="24"/>
          <w:lang w:val="en-US"/>
        </w:rPr>
        <w:t xml:space="preserve">) </w:t>
      </w:r>
      <w:r w:rsidR="00E91E12">
        <w:rPr>
          <w:rFonts w:ascii="Arial" w:hAnsi="Arial" w:cs="Arial"/>
          <w:sz w:val="24"/>
          <w:szCs w:val="24"/>
          <w:lang w:val="en-US"/>
        </w:rPr>
        <w:t xml:space="preserve">and </w:t>
      </w:r>
      <w:r w:rsidR="00E91E12" w:rsidRPr="008C7AA2">
        <w:rPr>
          <w:rFonts w:ascii="Arial" w:hAnsi="Arial" w:cs="Arial"/>
          <w:i/>
          <w:sz w:val="24"/>
          <w:szCs w:val="24"/>
          <w:lang w:val="en-US"/>
        </w:rPr>
        <w:t>Erwinia amylovora</w:t>
      </w:r>
      <w:r w:rsidR="00E91E12">
        <w:rPr>
          <w:rFonts w:ascii="Arial" w:hAnsi="Arial" w:cs="Arial"/>
          <w:sz w:val="24"/>
          <w:szCs w:val="24"/>
          <w:lang w:val="en-US"/>
        </w:rPr>
        <w:t xml:space="preserve"> (0.8</w:t>
      </w:r>
      <w:r w:rsidR="00F011B8" w:rsidRPr="00F011B8">
        <w:rPr>
          <w:rFonts w:ascii="Arial" w:hAnsi="Arial" w:cs="Arial"/>
          <w:sz w:val="24"/>
          <w:szCs w:val="24"/>
          <w:lang w:val="en-US"/>
        </w:rPr>
        <w:t xml:space="preserve"> </w:t>
      </w:r>
      <w:r w:rsidR="0057094F" w:rsidRPr="00472F4F">
        <w:rPr>
          <w:rFonts w:ascii="Arial" w:hAnsi="Arial" w:cs="Arial"/>
          <w:sz w:val="24"/>
          <w:szCs w:val="24"/>
          <w:lang w:val="en-US"/>
        </w:rPr>
        <w:t>mg</w:t>
      </w:r>
      <w:r w:rsidR="0057094F">
        <w:rPr>
          <w:rFonts w:ascii="Arial" w:hAnsi="Arial" w:cs="Arial"/>
          <w:sz w:val="24"/>
          <w:szCs w:val="24"/>
          <w:lang w:val="en-US"/>
        </w:rPr>
        <w:t>/ml</w:t>
      </w:r>
      <w:r w:rsidR="00E91E12" w:rsidRPr="00472F4F">
        <w:rPr>
          <w:rFonts w:ascii="Arial" w:hAnsi="Arial" w:cs="Arial"/>
          <w:sz w:val="24"/>
          <w:szCs w:val="24"/>
          <w:lang w:val="en-US"/>
        </w:rPr>
        <w:t>)</w:t>
      </w:r>
      <w:r w:rsidR="00E91E12">
        <w:rPr>
          <w:rFonts w:ascii="Arial" w:hAnsi="Arial" w:cs="Arial"/>
          <w:sz w:val="24"/>
          <w:szCs w:val="24"/>
          <w:lang w:val="en-US"/>
        </w:rPr>
        <w:t>, two of the most damaging plant pathogenic bacteria</w:t>
      </w:r>
      <w:r w:rsidR="00C54E0D">
        <w:rPr>
          <w:rFonts w:ascii="Arial" w:hAnsi="Arial" w:cs="Arial"/>
          <w:sz w:val="24"/>
          <w:szCs w:val="24"/>
          <w:lang w:val="en-US"/>
        </w:rPr>
        <w:t>.</w:t>
      </w:r>
      <w:r w:rsidR="00CA0E74">
        <w:rPr>
          <w:rFonts w:ascii="Arial" w:hAnsi="Arial" w:cs="Arial"/>
          <w:sz w:val="24"/>
          <w:szCs w:val="24"/>
          <w:lang w:val="en-US"/>
        </w:rPr>
        <w:t xml:space="preserve"> In comparison, boric acid </w:t>
      </w:r>
      <w:r w:rsidR="00CA0E74">
        <w:rPr>
          <w:rFonts w:ascii="Arial" w:hAnsi="Arial" w:cs="Arial"/>
          <w:sz w:val="24"/>
          <w:szCs w:val="24"/>
          <w:lang w:val="en-US"/>
        </w:rPr>
        <w:lastRenderedPageBreak/>
        <w:t xml:space="preserve">MIC was </w:t>
      </w:r>
      <w:r w:rsidR="00A87EF0">
        <w:rPr>
          <w:rFonts w:ascii="Arial" w:hAnsi="Arial" w:cs="Arial"/>
          <w:sz w:val="24"/>
          <w:szCs w:val="24"/>
          <w:lang w:val="en-US"/>
        </w:rPr>
        <w:t>2.5-6-fold</w:t>
      </w:r>
      <w:r w:rsidR="00CA0E74">
        <w:rPr>
          <w:rFonts w:ascii="Arial" w:hAnsi="Arial" w:cs="Arial"/>
          <w:sz w:val="24"/>
          <w:szCs w:val="24"/>
          <w:lang w:val="en-US"/>
        </w:rPr>
        <w:t xml:space="preserve"> higher than </w:t>
      </w:r>
      <w:r w:rsidR="005F581B">
        <w:rPr>
          <w:rFonts w:ascii="Arial" w:hAnsi="Arial" w:cs="Arial"/>
          <w:sz w:val="24"/>
          <w:szCs w:val="24"/>
          <w:lang w:val="en-US"/>
        </w:rPr>
        <w:t xml:space="preserve">that of </w:t>
      </w:r>
      <w:r w:rsidR="00CA0E74">
        <w:rPr>
          <w:rFonts w:ascii="Arial" w:hAnsi="Arial" w:cs="Arial"/>
          <w:sz w:val="24"/>
          <w:szCs w:val="24"/>
          <w:lang w:val="en-US"/>
        </w:rPr>
        <w:t xml:space="preserve">PBA, indicating </w:t>
      </w:r>
      <w:r w:rsidR="006F4D09">
        <w:rPr>
          <w:rFonts w:ascii="Arial" w:hAnsi="Arial" w:cs="Arial"/>
          <w:sz w:val="24"/>
          <w:szCs w:val="24"/>
          <w:lang w:val="en-US"/>
        </w:rPr>
        <w:t>enhanced</w:t>
      </w:r>
      <w:r w:rsidR="00CA0E74" w:rsidRPr="00472F4F">
        <w:rPr>
          <w:rFonts w:ascii="Arial" w:hAnsi="Arial" w:cs="Arial"/>
          <w:sz w:val="24"/>
          <w:szCs w:val="24"/>
          <w:lang w:val="en-US"/>
        </w:rPr>
        <w:t xml:space="preserve"> antibacterial efficacy of the latter.</w:t>
      </w:r>
      <w:r w:rsidR="00C54E0D">
        <w:rPr>
          <w:rFonts w:ascii="Arial" w:hAnsi="Arial" w:cs="Arial"/>
          <w:sz w:val="24"/>
          <w:szCs w:val="24"/>
          <w:lang w:val="en-US"/>
        </w:rPr>
        <w:t xml:space="preserve"> Moreover, we determined the effect of PBA on cell growth and viability of both bacteria</w:t>
      </w:r>
      <w:r w:rsidR="00E91E12">
        <w:rPr>
          <w:rFonts w:ascii="Arial" w:hAnsi="Arial" w:cs="Arial"/>
          <w:sz w:val="24"/>
          <w:szCs w:val="24"/>
          <w:lang w:val="en-US"/>
        </w:rPr>
        <w:t xml:space="preserve"> </w:t>
      </w:r>
      <w:r w:rsidR="00763275" w:rsidRPr="00472F4F">
        <w:rPr>
          <w:rFonts w:ascii="Arial" w:hAnsi="Arial" w:cs="Arial"/>
          <w:sz w:val="24"/>
          <w:szCs w:val="24"/>
          <w:lang w:val="en-US"/>
        </w:rPr>
        <w:t>and have shown that PBA has bactericidal effect in concentrations &gt;</w:t>
      </w:r>
      <w:r w:rsidR="00F011B8">
        <w:rPr>
          <w:rFonts w:ascii="Arial" w:hAnsi="Arial" w:cs="Arial"/>
          <w:sz w:val="24"/>
          <w:szCs w:val="24"/>
          <w:lang w:val="en-US"/>
        </w:rPr>
        <w:t xml:space="preserve">1.0 </w:t>
      </w:r>
      <w:r w:rsidR="0057094F" w:rsidRPr="00472F4F">
        <w:rPr>
          <w:rFonts w:ascii="Arial" w:hAnsi="Arial" w:cs="Arial"/>
          <w:sz w:val="24"/>
          <w:szCs w:val="24"/>
          <w:lang w:val="en-US"/>
        </w:rPr>
        <w:t>mg</w:t>
      </w:r>
      <w:r w:rsidR="0057094F">
        <w:rPr>
          <w:rFonts w:ascii="Arial" w:hAnsi="Arial" w:cs="Arial"/>
          <w:sz w:val="24"/>
          <w:szCs w:val="24"/>
          <w:lang w:val="en-US"/>
        </w:rPr>
        <w:t>/ml</w:t>
      </w:r>
      <w:r w:rsidR="00763275" w:rsidRPr="00472F4F">
        <w:rPr>
          <w:rFonts w:ascii="Arial" w:hAnsi="Arial" w:cs="Arial"/>
          <w:sz w:val="24"/>
          <w:szCs w:val="24"/>
          <w:lang w:val="en-US"/>
        </w:rPr>
        <w:t xml:space="preserve">, whereas in lower concentration it is bacteriostatic. In addition, we have shown that PBA impairs </w:t>
      </w:r>
      <w:r w:rsidR="008C7AA2" w:rsidRPr="008C7AA2">
        <w:rPr>
          <w:rFonts w:ascii="Arial" w:hAnsi="Arial" w:cs="Arial"/>
          <w:i/>
          <w:sz w:val="24"/>
          <w:szCs w:val="24"/>
          <w:lang w:val="en-US"/>
        </w:rPr>
        <w:t>Pst</w:t>
      </w:r>
      <w:r w:rsidR="008C7AA2">
        <w:rPr>
          <w:rFonts w:ascii="Arial" w:hAnsi="Arial" w:cs="Arial"/>
          <w:sz w:val="24"/>
          <w:szCs w:val="24"/>
          <w:lang w:val="en-US"/>
        </w:rPr>
        <w:t xml:space="preserve"> </w:t>
      </w:r>
      <w:r w:rsidR="008C7AA2" w:rsidRPr="00472F4F">
        <w:rPr>
          <w:rFonts w:ascii="Arial" w:hAnsi="Arial" w:cs="Arial"/>
          <w:sz w:val="24"/>
          <w:szCs w:val="24"/>
          <w:lang w:val="en-US"/>
        </w:rPr>
        <w:t>ability</w:t>
      </w:r>
      <w:r w:rsidR="00763275" w:rsidRPr="00472F4F">
        <w:rPr>
          <w:rFonts w:ascii="Arial" w:hAnsi="Arial" w:cs="Arial"/>
          <w:sz w:val="24"/>
          <w:szCs w:val="24"/>
          <w:lang w:val="en-US"/>
        </w:rPr>
        <w:t xml:space="preserve"> to cause symptoms on tomato plants in </w:t>
      </w:r>
      <w:r w:rsidR="00763275" w:rsidRPr="00E73A55">
        <w:rPr>
          <w:rFonts w:ascii="Arial" w:hAnsi="Arial" w:cs="Arial"/>
          <w:sz w:val="24"/>
          <w:szCs w:val="24"/>
          <w:lang w:val="en-US"/>
        </w:rPr>
        <w:t>a dose-dependent manner, whereas solely applied PBA did not affect plant morphology at bacteri</w:t>
      </w:r>
      <w:r w:rsidR="00763275" w:rsidRPr="00472F4F">
        <w:rPr>
          <w:rFonts w:ascii="Arial" w:hAnsi="Arial" w:cs="Arial"/>
          <w:sz w:val="24"/>
          <w:szCs w:val="24"/>
          <w:lang w:val="en-US"/>
        </w:rPr>
        <w:t xml:space="preserve">cidal concentrations. </w:t>
      </w:r>
      <w:bookmarkStart w:id="1" w:name="Bookmark"/>
      <w:bookmarkEnd w:id="1"/>
    </w:p>
    <w:p w14:paraId="3E29894D" w14:textId="5D3740BC" w:rsidR="00DE6C6E" w:rsidRDefault="00DE6C6E" w:rsidP="00763275">
      <w:pPr>
        <w:pStyle w:val="HTMLPreformatted"/>
        <w:tabs>
          <w:tab w:val="left" w:pos="0"/>
        </w:tabs>
        <w:spacing w:line="480" w:lineRule="auto"/>
        <w:ind w:right="227"/>
        <w:jc w:val="both"/>
        <w:rPr>
          <w:rFonts w:ascii="Arial" w:hAnsi="Arial" w:cs="Arial"/>
          <w:sz w:val="24"/>
          <w:szCs w:val="24"/>
          <w:lang w:val="en-US"/>
        </w:rPr>
      </w:pPr>
      <w:r>
        <w:rPr>
          <w:rFonts w:ascii="Arial" w:hAnsi="Arial" w:cs="Arial"/>
          <w:sz w:val="24"/>
          <w:szCs w:val="24"/>
          <w:lang w:val="en-US"/>
        </w:rPr>
        <w:t>CONCLUSION</w:t>
      </w:r>
    </w:p>
    <w:p w14:paraId="3C6B6A89" w14:textId="35460F26" w:rsidR="00763275" w:rsidRPr="008C7AA2" w:rsidRDefault="00DE6C6E" w:rsidP="00763275">
      <w:pPr>
        <w:pStyle w:val="HTMLPreformatted"/>
        <w:tabs>
          <w:tab w:val="left" w:pos="0"/>
        </w:tabs>
        <w:spacing w:line="480" w:lineRule="auto"/>
        <w:ind w:right="227"/>
        <w:jc w:val="both"/>
        <w:rPr>
          <w:lang w:val="en-US"/>
        </w:rPr>
      </w:pPr>
      <w:r>
        <w:rPr>
          <w:rFonts w:ascii="Arial" w:hAnsi="Arial" w:cs="Arial"/>
          <w:sz w:val="24"/>
          <w:szCs w:val="24"/>
          <w:lang w:val="en-US"/>
        </w:rPr>
        <w:t>W</w:t>
      </w:r>
      <w:r w:rsidR="00763275" w:rsidRPr="00472F4F">
        <w:rPr>
          <w:rFonts w:ascii="Arial" w:hAnsi="Arial" w:cs="Arial"/>
          <w:sz w:val="24"/>
          <w:szCs w:val="24"/>
          <w:lang w:val="en-US"/>
        </w:rPr>
        <w:t>e repor</w:t>
      </w:r>
      <w:r w:rsidR="00376CAA" w:rsidRPr="00472F4F">
        <w:rPr>
          <w:rFonts w:ascii="Arial" w:hAnsi="Arial" w:cs="Arial"/>
          <w:sz w:val="24"/>
          <w:szCs w:val="24"/>
          <w:lang w:val="en-US"/>
        </w:rPr>
        <w:t>t,</w:t>
      </w:r>
      <w:r w:rsidR="00763275" w:rsidRPr="00472F4F">
        <w:rPr>
          <w:rFonts w:ascii="Arial" w:hAnsi="Arial" w:cs="Arial"/>
          <w:sz w:val="24"/>
          <w:szCs w:val="24"/>
          <w:lang w:val="en-US"/>
        </w:rPr>
        <w:t xml:space="preserve"> for the first time</w:t>
      </w:r>
      <w:r w:rsidR="00376CAA" w:rsidRPr="00472F4F">
        <w:rPr>
          <w:rFonts w:ascii="Arial" w:hAnsi="Arial" w:cs="Arial"/>
          <w:sz w:val="24"/>
          <w:szCs w:val="24"/>
          <w:lang w:val="en-US"/>
        </w:rPr>
        <w:t>,</w:t>
      </w:r>
      <w:r w:rsidR="00763275" w:rsidRPr="00472F4F">
        <w:rPr>
          <w:rFonts w:ascii="Arial" w:hAnsi="Arial" w:cs="Arial"/>
          <w:sz w:val="24"/>
          <w:szCs w:val="24"/>
          <w:lang w:val="en-US"/>
        </w:rPr>
        <w:t xml:space="preserve"> that PBA is a suitable agent </w:t>
      </w:r>
      <w:r w:rsidR="00E91E12">
        <w:rPr>
          <w:rFonts w:ascii="Arial" w:hAnsi="Arial" w:cs="Arial"/>
          <w:sz w:val="24"/>
          <w:szCs w:val="24"/>
          <w:lang w:val="en-US"/>
        </w:rPr>
        <w:t>for controlling</w:t>
      </w:r>
      <w:r w:rsidR="00E91E12" w:rsidRPr="00472F4F">
        <w:rPr>
          <w:rFonts w:ascii="Arial" w:hAnsi="Arial" w:cs="Arial"/>
          <w:sz w:val="24"/>
          <w:szCs w:val="24"/>
          <w:lang w:val="en-US"/>
        </w:rPr>
        <w:t xml:space="preserve"> </w:t>
      </w:r>
      <w:r w:rsidR="00763275" w:rsidRPr="00472F4F">
        <w:rPr>
          <w:rFonts w:ascii="Arial" w:hAnsi="Arial" w:cs="Arial"/>
          <w:sz w:val="24"/>
          <w:szCs w:val="24"/>
          <w:lang w:val="en-US"/>
        </w:rPr>
        <w:t>phytopathogenic bacteria</w:t>
      </w:r>
      <w:r w:rsidR="00F64738">
        <w:rPr>
          <w:rFonts w:ascii="Arial" w:hAnsi="Arial" w:cs="Arial"/>
          <w:sz w:val="24"/>
          <w:szCs w:val="24"/>
          <w:lang w:val="en-US"/>
        </w:rPr>
        <w:t xml:space="preserve">. </w:t>
      </w:r>
      <w:r w:rsidR="005E49D7">
        <w:rPr>
          <w:rFonts w:ascii="Arial" w:hAnsi="Arial" w:cs="Arial"/>
          <w:sz w:val="24"/>
          <w:szCs w:val="24"/>
          <w:lang w:val="en-US"/>
        </w:rPr>
        <w:t>PBA has bacteriostatic activity in lower</w:t>
      </w:r>
      <w:r w:rsidR="00484152">
        <w:rPr>
          <w:rFonts w:ascii="Arial" w:hAnsi="Arial" w:cs="Arial"/>
          <w:sz w:val="24"/>
          <w:szCs w:val="24"/>
          <w:lang w:val="en-US"/>
        </w:rPr>
        <w:t>,</w:t>
      </w:r>
      <w:r w:rsidR="005E49D7">
        <w:rPr>
          <w:rFonts w:ascii="Arial" w:hAnsi="Arial" w:cs="Arial"/>
          <w:sz w:val="24"/>
          <w:szCs w:val="24"/>
          <w:lang w:val="en-US"/>
        </w:rPr>
        <w:t xml:space="preserve"> and bac</w:t>
      </w:r>
      <w:r w:rsidR="00202357">
        <w:rPr>
          <w:rFonts w:ascii="Arial" w:hAnsi="Arial" w:cs="Arial"/>
          <w:sz w:val="24"/>
          <w:szCs w:val="24"/>
          <w:lang w:val="en-US"/>
        </w:rPr>
        <w:t xml:space="preserve">tericidal activity in </w:t>
      </w:r>
      <w:r w:rsidR="00017444">
        <w:rPr>
          <w:rFonts w:ascii="Arial" w:hAnsi="Arial" w:cs="Arial"/>
          <w:sz w:val="24"/>
          <w:szCs w:val="24"/>
          <w:lang w:val="en-US"/>
        </w:rPr>
        <w:t>higher</w:t>
      </w:r>
      <w:r w:rsidR="00202357">
        <w:rPr>
          <w:rFonts w:ascii="Arial" w:hAnsi="Arial" w:cs="Arial"/>
          <w:sz w:val="24"/>
          <w:szCs w:val="24"/>
          <w:lang w:val="en-US"/>
        </w:rPr>
        <w:t xml:space="preserve"> (&gt;</w:t>
      </w:r>
      <w:r w:rsidR="00F011B8">
        <w:rPr>
          <w:rFonts w:ascii="Arial" w:hAnsi="Arial" w:cs="Arial"/>
          <w:sz w:val="24"/>
          <w:szCs w:val="24"/>
          <w:lang w:val="en-US"/>
        </w:rPr>
        <w:t xml:space="preserve">1.0 </w:t>
      </w:r>
      <w:r w:rsidR="0057094F" w:rsidRPr="00472F4F">
        <w:rPr>
          <w:rFonts w:ascii="Arial" w:hAnsi="Arial" w:cs="Arial"/>
          <w:sz w:val="24"/>
          <w:szCs w:val="24"/>
          <w:lang w:val="en-US"/>
        </w:rPr>
        <w:t>mg</w:t>
      </w:r>
      <w:r w:rsidR="0057094F">
        <w:rPr>
          <w:rFonts w:ascii="Arial" w:hAnsi="Arial" w:cs="Arial"/>
          <w:sz w:val="24"/>
          <w:szCs w:val="24"/>
          <w:lang w:val="en-US"/>
        </w:rPr>
        <w:t>/ml</w:t>
      </w:r>
      <w:r w:rsidR="005E49D7">
        <w:rPr>
          <w:rFonts w:ascii="Arial" w:hAnsi="Arial" w:cs="Arial"/>
          <w:sz w:val="24"/>
          <w:szCs w:val="24"/>
          <w:lang w:val="en-US"/>
        </w:rPr>
        <w:t xml:space="preserve">) concentrations. When applied on tomato plants, PBA managed to suppress symptoms caused by </w:t>
      </w:r>
      <w:r w:rsidR="005E49D7" w:rsidRPr="005E49D7">
        <w:rPr>
          <w:rFonts w:ascii="Arial" w:hAnsi="Arial" w:cs="Arial"/>
          <w:i/>
          <w:sz w:val="24"/>
          <w:szCs w:val="24"/>
          <w:lang w:val="en-US"/>
        </w:rPr>
        <w:t>Pst</w:t>
      </w:r>
      <w:r w:rsidR="005E49D7">
        <w:rPr>
          <w:rFonts w:ascii="Arial" w:hAnsi="Arial" w:cs="Arial"/>
          <w:sz w:val="24"/>
          <w:szCs w:val="24"/>
          <w:lang w:val="en-US"/>
        </w:rPr>
        <w:t xml:space="preserve">, while having </w:t>
      </w:r>
      <w:r w:rsidR="004D034C">
        <w:rPr>
          <w:rFonts w:ascii="Arial" w:hAnsi="Arial" w:cs="Arial"/>
          <w:sz w:val="24"/>
          <w:szCs w:val="24"/>
          <w:lang w:val="en-US"/>
        </w:rPr>
        <w:t xml:space="preserve">no </w:t>
      </w:r>
      <w:r w:rsidR="005E49D7">
        <w:rPr>
          <w:rFonts w:ascii="Arial" w:hAnsi="Arial" w:cs="Arial"/>
          <w:sz w:val="24"/>
          <w:szCs w:val="24"/>
          <w:lang w:val="en-US"/>
        </w:rPr>
        <w:t xml:space="preserve">adverse effect on plants at the bactericidal concentrations. </w:t>
      </w:r>
      <w:r w:rsidR="00F64738" w:rsidRPr="005E49D7">
        <w:rPr>
          <w:rFonts w:ascii="Arial" w:hAnsi="Arial" w:cs="Arial"/>
          <w:sz w:val="24"/>
          <w:szCs w:val="24"/>
          <w:lang w:val="en-US"/>
        </w:rPr>
        <w:t>As</w:t>
      </w:r>
      <w:r w:rsidR="00F64738">
        <w:rPr>
          <w:rFonts w:ascii="Arial" w:hAnsi="Arial" w:cs="Arial"/>
          <w:sz w:val="24"/>
          <w:szCs w:val="24"/>
          <w:lang w:val="en-US"/>
        </w:rPr>
        <w:t xml:space="preserve"> an additional benefit, PBA is </w:t>
      </w:r>
      <w:r w:rsidR="000B3D1B">
        <w:rPr>
          <w:rFonts w:ascii="Arial" w:hAnsi="Arial" w:cs="Arial"/>
          <w:sz w:val="24"/>
          <w:szCs w:val="24"/>
          <w:lang w:val="en-US"/>
        </w:rPr>
        <w:t>environmental</w:t>
      </w:r>
      <w:r w:rsidR="00F64738">
        <w:rPr>
          <w:rFonts w:ascii="Arial" w:hAnsi="Arial" w:cs="Arial"/>
          <w:sz w:val="24"/>
          <w:szCs w:val="24"/>
          <w:lang w:val="en-US"/>
        </w:rPr>
        <w:t>ly</w:t>
      </w:r>
      <w:r w:rsidR="000B3D1B">
        <w:rPr>
          <w:rFonts w:ascii="Arial" w:hAnsi="Arial" w:cs="Arial"/>
          <w:sz w:val="24"/>
          <w:szCs w:val="24"/>
          <w:lang w:val="en-US"/>
        </w:rPr>
        <w:t xml:space="preserve"> friendl</w:t>
      </w:r>
      <w:r w:rsidR="00F64738">
        <w:rPr>
          <w:rFonts w:ascii="Arial" w:hAnsi="Arial" w:cs="Arial"/>
          <w:sz w:val="24"/>
          <w:szCs w:val="24"/>
          <w:lang w:val="en-US"/>
        </w:rPr>
        <w:t>y</w:t>
      </w:r>
      <w:r w:rsidR="00BD027E">
        <w:rPr>
          <w:rFonts w:ascii="Arial" w:hAnsi="Arial" w:cs="Arial"/>
          <w:sz w:val="24"/>
          <w:szCs w:val="24"/>
          <w:lang w:val="en-US"/>
        </w:rPr>
        <w:t xml:space="preserve">. </w:t>
      </w:r>
    </w:p>
    <w:p w14:paraId="3D9ED0B7" w14:textId="3A97055B" w:rsidR="00763275" w:rsidRPr="008C7AA2" w:rsidRDefault="00763275" w:rsidP="00763275">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right="227"/>
        <w:jc w:val="both"/>
        <w:rPr>
          <w:lang w:val="en-US"/>
        </w:rPr>
      </w:pPr>
      <w:r w:rsidRPr="00472F4F">
        <w:rPr>
          <w:rFonts w:ascii="Arial" w:eastAsia="Times New Roman" w:hAnsi="Arial" w:cs="Arial"/>
          <w:sz w:val="24"/>
          <w:szCs w:val="24"/>
          <w:lang w:val="en-US" w:eastAsia="hr-HR"/>
        </w:rPr>
        <w:t xml:space="preserve">Key words: PBA, </w:t>
      </w:r>
      <w:r w:rsidRPr="00C93242">
        <w:rPr>
          <w:rFonts w:ascii="Arial" w:eastAsia="Times New Roman" w:hAnsi="Arial" w:cs="Arial"/>
          <w:i/>
          <w:sz w:val="24"/>
          <w:szCs w:val="24"/>
          <w:lang w:val="en-US" w:eastAsia="hr-HR"/>
        </w:rPr>
        <w:t>Pseudomonas</w:t>
      </w:r>
      <w:r w:rsidRPr="008C7AA2">
        <w:rPr>
          <w:rFonts w:ascii="Arial" w:eastAsia="Times New Roman" w:hAnsi="Arial" w:cs="Arial"/>
          <w:sz w:val="24"/>
          <w:szCs w:val="24"/>
          <w:lang w:val="en-US" w:eastAsia="hr-HR"/>
        </w:rPr>
        <w:t xml:space="preserve"> </w:t>
      </w:r>
      <w:r w:rsidRPr="009A2E35">
        <w:rPr>
          <w:rFonts w:ascii="Arial" w:eastAsia="Times New Roman" w:hAnsi="Arial" w:cs="Arial"/>
          <w:i/>
          <w:sz w:val="24"/>
          <w:szCs w:val="24"/>
          <w:lang w:val="en-US" w:eastAsia="hr-HR"/>
        </w:rPr>
        <w:t>tomato</w:t>
      </w:r>
      <w:r w:rsidRPr="00472F4F">
        <w:rPr>
          <w:rFonts w:ascii="Arial" w:eastAsia="Times New Roman" w:hAnsi="Arial" w:cs="Arial"/>
          <w:sz w:val="24"/>
          <w:szCs w:val="24"/>
          <w:lang w:val="en-US" w:eastAsia="hr-HR"/>
        </w:rPr>
        <w:t xml:space="preserve">, </w:t>
      </w:r>
      <w:r w:rsidR="009A2E35" w:rsidRPr="008C7AA2">
        <w:rPr>
          <w:rFonts w:ascii="Arial" w:eastAsia="Times New Roman" w:hAnsi="Arial" w:cs="Arial"/>
          <w:i/>
          <w:sz w:val="24"/>
          <w:szCs w:val="24"/>
          <w:lang w:val="en-US" w:eastAsia="hr-HR"/>
        </w:rPr>
        <w:t>Erwinia amylovora</w:t>
      </w:r>
      <w:r w:rsidR="009A2E35">
        <w:rPr>
          <w:rFonts w:ascii="Arial" w:eastAsia="Times New Roman" w:hAnsi="Arial" w:cs="Arial"/>
          <w:sz w:val="24"/>
          <w:szCs w:val="24"/>
          <w:lang w:val="en-US" w:eastAsia="hr-HR"/>
        </w:rPr>
        <w:t xml:space="preserve">, </w:t>
      </w:r>
      <w:r w:rsidR="00703D8C">
        <w:rPr>
          <w:rFonts w:ascii="Arial" w:eastAsia="Times New Roman" w:hAnsi="Arial" w:cs="Arial"/>
          <w:sz w:val="24"/>
          <w:szCs w:val="24"/>
          <w:lang w:val="en-US" w:eastAsia="hr-HR"/>
        </w:rPr>
        <w:t>MIC</w:t>
      </w:r>
      <w:r w:rsidR="00DF485A">
        <w:rPr>
          <w:rFonts w:ascii="Arial" w:eastAsia="Times New Roman" w:hAnsi="Arial" w:cs="Arial"/>
          <w:sz w:val="24"/>
          <w:szCs w:val="24"/>
          <w:lang w:val="en-US" w:eastAsia="hr-HR"/>
        </w:rPr>
        <w:t>, bacterial speck</w:t>
      </w:r>
      <w:r w:rsidRPr="00472F4F">
        <w:rPr>
          <w:rFonts w:ascii="Arial" w:eastAsia="Times New Roman" w:hAnsi="Arial" w:cs="Arial"/>
          <w:sz w:val="24"/>
          <w:szCs w:val="24"/>
          <w:lang w:val="en-US" w:eastAsia="hr-HR"/>
        </w:rPr>
        <w:t>.</w:t>
      </w:r>
    </w:p>
    <w:p w14:paraId="31609F3B" w14:textId="77777777" w:rsidR="00F159FD" w:rsidRDefault="00F159FD" w:rsidP="00763275">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right="227"/>
        <w:jc w:val="both"/>
        <w:rPr>
          <w:rFonts w:ascii="Arial" w:eastAsia="Times New Roman" w:hAnsi="Arial" w:cs="Arial"/>
          <w:b/>
          <w:sz w:val="24"/>
          <w:szCs w:val="24"/>
          <w:lang w:val="en-US" w:eastAsia="hr-HR"/>
        </w:rPr>
      </w:pPr>
    </w:p>
    <w:p w14:paraId="281A5AEB" w14:textId="4B4501BD" w:rsidR="00763275" w:rsidRPr="008C7AA2" w:rsidRDefault="00DE6C6E" w:rsidP="00763275">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right="227"/>
        <w:jc w:val="both"/>
        <w:rPr>
          <w:lang w:val="en-US"/>
        </w:rPr>
      </w:pPr>
      <w:r>
        <w:rPr>
          <w:rFonts w:ascii="Arial" w:eastAsia="Times New Roman" w:hAnsi="Arial" w:cs="Arial"/>
          <w:b/>
          <w:sz w:val="24"/>
          <w:szCs w:val="24"/>
          <w:lang w:val="en-US" w:eastAsia="hr-HR"/>
        </w:rPr>
        <w:t xml:space="preserve">1 </w:t>
      </w:r>
      <w:r w:rsidR="00763275" w:rsidRPr="00E73A55">
        <w:rPr>
          <w:rFonts w:ascii="Arial" w:eastAsia="Times New Roman" w:hAnsi="Arial" w:cs="Arial"/>
          <w:b/>
          <w:sz w:val="24"/>
          <w:szCs w:val="24"/>
          <w:lang w:val="en-US" w:eastAsia="hr-HR"/>
        </w:rPr>
        <w:t>I</w:t>
      </w:r>
      <w:r>
        <w:rPr>
          <w:rFonts w:ascii="Arial" w:eastAsia="Times New Roman" w:hAnsi="Arial" w:cs="Arial"/>
          <w:b/>
          <w:sz w:val="24"/>
          <w:szCs w:val="24"/>
          <w:lang w:val="en-US" w:eastAsia="hr-HR"/>
        </w:rPr>
        <w:t>NTRODUCTION</w:t>
      </w:r>
    </w:p>
    <w:p w14:paraId="626482E7" w14:textId="77777777" w:rsidR="00FA5823" w:rsidRDefault="00291476" w:rsidP="00763275">
      <w:pPr>
        <w:pStyle w:val="HTMLPreformatted"/>
        <w:tabs>
          <w:tab w:val="left" w:pos="0"/>
        </w:tabs>
        <w:spacing w:line="480" w:lineRule="auto"/>
        <w:ind w:right="227" w:firstLine="284"/>
        <w:jc w:val="both"/>
        <w:rPr>
          <w:rFonts w:ascii="Arial" w:hAnsi="Arial" w:cs="Arial"/>
          <w:sz w:val="24"/>
          <w:szCs w:val="24"/>
          <w:lang w:val="en-US"/>
        </w:rPr>
      </w:pPr>
      <w:r w:rsidRPr="00472F4F">
        <w:rPr>
          <w:rFonts w:ascii="Arial" w:hAnsi="Arial" w:cs="Arial"/>
          <w:sz w:val="24"/>
          <w:szCs w:val="24"/>
          <w:lang w:val="en-US"/>
        </w:rPr>
        <w:t xml:space="preserve">Phytopathogenic bacteria cause several </w:t>
      </w:r>
      <w:r w:rsidR="00082FD1" w:rsidRPr="00472F4F">
        <w:rPr>
          <w:rFonts w:ascii="Arial" w:hAnsi="Arial" w:cs="Arial"/>
          <w:sz w:val="24"/>
          <w:szCs w:val="24"/>
          <w:lang w:val="en-US"/>
        </w:rPr>
        <w:t xml:space="preserve">economically and ecologically </w:t>
      </w:r>
      <w:r w:rsidR="00703D8C">
        <w:rPr>
          <w:rFonts w:ascii="Arial" w:hAnsi="Arial" w:cs="Arial"/>
          <w:sz w:val="24"/>
          <w:szCs w:val="24"/>
          <w:lang w:val="en-US"/>
        </w:rPr>
        <w:t>important</w:t>
      </w:r>
      <w:r w:rsidR="00703D8C" w:rsidRPr="00472F4F">
        <w:rPr>
          <w:rFonts w:ascii="Arial" w:hAnsi="Arial" w:cs="Arial"/>
          <w:sz w:val="24"/>
          <w:szCs w:val="24"/>
          <w:lang w:val="en-US"/>
        </w:rPr>
        <w:t xml:space="preserve"> </w:t>
      </w:r>
      <w:r w:rsidR="00082FD1" w:rsidRPr="00472F4F">
        <w:rPr>
          <w:rFonts w:ascii="Arial" w:hAnsi="Arial" w:cs="Arial"/>
          <w:sz w:val="24"/>
          <w:szCs w:val="24"/>
          <w:lang w:val="en-US"/>
        </w:rPr>
        <w:t>diseases, such as b</w:t>
      </w:r>
      <w:r w:rsidR="00763275" w:rsidRPr="00E73A55">
        <w:rPr>
          <w:rFonts w:ascii="Arial" w:hAnsi="Arial" w:cs="Arial"/>
          <w:sz w:val="24"/>
          <w:szCs w:val="24"/>
          <w:lang w:val="en-US"/>
        </w:rPr>
        <w:t xml:space="preserve">acterial speck, </w:t>
      </w:r>
      <w:r w:rsidR="00082FD1" w:rsidRPr="00E73A55">
        <w:rPr>
          <w:rFonts w:ascii="Arial" w:hAnsi="Arial" w:cs="Arial"/>
          <w:sz w:val="24"/>
          <w:szCs w:val="24"/>
          <w:lang w:val="en-US"/>
        </w:rPr>
        <w:t xml:space="preserve">which is </w:t>
      </w:r>
      <w:r w:rsidR="00763275" w:rsidRPr="00472F4F">
        <w:rPr>
          <w:rFonts w:ascii="Arial" w:hAnsi="Arial" w:cs="Arial"/>
          <w:sz w:val="24"/>
          <w:szCs w:val="24"/>
          <w:lang w:val="en-US"/>
        </w:rPr>
        <w:t xml:space="preserve">caused by the gram-negative bacterium </w:t>
      </w:r>
      <w:r w:rsidR="00C93242" w:rsidRPr="00C93242">
        <w:rPr>
          <w:rFonts w:ascii="Arial" w:hAnsi="Arial" w:cs="Arial"/>
          <w:i/>
          <w:sz w:val="24"/>
          <w:szCs w:val="24"/>
          <w:lang w:val="en-US"/>
        </w:rPr>
        <w:t>Pseudomonas syrin</w:t>
      </w:r>
      <w:r w:rsidR="00C93242" w:rsidRPr="00C93242">
        <w:rPr>
          <w:rFonts w:ascii="Arial" w:hAnsi="Arial" w:cs="Arial"/>
          <w:i/>
          <w:sz w:val="24"/>
          <w:szCs w:val="24"/>
          <w:lang w:val="en-US"/>
        </w:rPr>
        <w:lastRenderedPageBreak/>
        <w:t xml:space="preserve">gae </w:t>
      </w:r>
      <w:r w:rsidR="00C93242" w:rsidRPr="00C401C1">
        <w:rPr>
          <w:rFonts w:ascii="Arial" w:hAnsi="Arial" w:cs="Arial"/>
          <w:iCs/>
          <w:sz w:val="24"/>
          <w:szCs w:val="24"/>
          <w:lang w:val="en-US"/>
        </w:rPr>
        <w:t>pv</w:t>
      </w:r>
      <w:r w:rsidR="00C93242" w:rsidRPr="00C93242">
        <w:rPr>
          <w:rFonts w:ascii="Arial" w:hAnsi="Arial" w:cs="Arial"/>
          <w:i/>
          <w:sz w:val="24"/>
          <w:szCs w:val="24"/>
          <w:lang w:val="en-US"/>
        </w:rPr>
        <w:t xml:space="preserve">. tomato </w:t>
      </w:r>
      <w:r w:rsidR="00763275" w:rsidRPr="00472F4F">
        <w:rPr>
          <w:rFonts w:ascii="Arial" w:hAnsi="Arial" w:cs="Arial"/>
          <w:sz w:val="24"/>
          <w:szCs w:val="24"/>
          <w:lang w:val="en-US"/>
        </w:rPr>
        <w:t>(Okabe) Young, Dye and Wilkie</w:t>
      </w:r>
      <w:r w:rsidR="00082FD1" w:rsidRPr="00472F4F">
        <w:rPr>
          <w:rFonts w:ascii="Arial" w:hAnsi="Arial" w:cs="Arial"/>
          <w:sz w:val="24"/>
          <w:szCs w:val="24"/>
          <w:lang w:val="en-US"/>
        </w:rPr>
        <w:t xml:space="preserve">. It </w:t>
      </w:r>
      <w:r w:rsidR="00763275" w:rsidRPr="00E73A55">
        <w:rPr>
          <w:rFonts w:ascii="Arial" w:hAnsi="Arial" w:cs="Arial"/>
          <w:sz w:val="24"/>
          <w:szCs w:val="24"/>
          <w:lang w:val="en-US"/>
        </w:rPr>
        <w:t>is an economically significant disease in tomato (</w:t>
      </w:r>
      <w:r w:rsidR="00763275" w:rsidRPr="00C401C1">
        <w:rPr>
          <w:rFonts w:ascii="Arial" w:hAnsi="Arial" w:cs="Arial"/>
          <w:i/>
          <w:iCs/>
          <w:sz w:val="24"/>
          <w:szCs w:val="24"/>
          <w:lang w:val="en-US"/>
        </w:rPr>
        <w:t>Lycopersicon esculentum</w:t>
      </w:r>
      <w:r w:rsidR="00763275" w:rsidRPr="008C7AA2">
        <w:rPr>
          <w:rFonts w:ascii="Arial" w:hAnsi="Arial" w:cs="Arial"/>
          <w:sz w:val="24"/>
          <w:szCs w:val="24"/>
          <w:lang w:val="en-US"/>
        </w:rPr>
        <w:t xml:space="preserve"> </w:t>
      </w:r>
      <w:r w:rsidR="00EE0D96">
        <w:rPr>
          <w:rFonts w:ascii="Arial" w:hAnsi="Arial" w:cs="Arial"/>
          <w:sz w:val="24"/>
          <w:szCs w:val="24"/>
          <w:lang w:val="en-US"/>
        </w:rPr>
        <w:t>Mill.) production.</w:t>
      </w:r>
      <w:r w:rsidR="00202357" w:rsidRPr="00202357">
        <w:rPr>
          <w:rFonts w:ascii="Arial" w:hAnsi="Arial" w:cs="Arial"/>
          <w:sz w:val="24"/>
          <w:szCs w:val="24"/>
          <w:vertAlign w:val="superscript"/>
          <w:lang w:val="en-US"/>
        </w:rPr>
        <w:t>1,</w:t>
      </w:r>
      <w:r w:rsidR="00DF0AE5">
        <w:rPr>
          <w:rFonts w:ascii="Arial" w:hAnsi="Arial" w:cs="Arial"/>
          <w:sz w:val="24"/>
          <w:szCs w:val="24"/>
          <w:vertAlign w:val="superscript"/>
          <w:lang w:val="en-US"/>
        </w:rPr>
        <w:t xml:space="preserve"> </w:t>
      </w:r>
      <w:r w:rsidR="00202357" w:rsidRPr="00202357">
        <w:rPr>
          <w:rFonts w:ascii="Arial" w:hAnsi="Arial" w:cs="Arial"/>
          <w:sz w:val="24"/>
          <w:szCs w:val="24"/>
          <w:vertAlign w:val="superscript"/>
          <w:lang w:val="en-US"/>
        </w:rPr>
        <w:t>2</w:t>
      </w:r>
      <w:r w:rsidR="00202357">
        <w:rPr>
          <w:rFonts w:ascii="Arial" w:hAnsi="Arial" w:cs="Arial"/>
          <w:sz w:val="24"/>
          <w:szCs w:val="24"/>
          <w:lang w:val="en-US"/>
        </w:rPr>
        <w:t xml:space="preserve"> </w:t>
      </w:r>
      <w:r w:rsidR="00082FD1" w:rsidRPr="00472F4F">
        <w:rPr>
          <w:rFonts w:ascii="Arial" w:hAnsi="Arial" w:cs="Arial"/>
          <w:sz w:val="24"/>
          <w:szCs w:val="24"/>
          <w:lang w:val="en-US"/>
        </w:rPr>
        <w:t>Another destructive disease is fire blight, affecting rosaceous plants (such as apple and pear fruit trees), wh</w:t>
      </w:r>
      <w:r w:rsidR="00082FD1" w:rsidRPr="00E73A55">
        <w:rPr>
          <w:rFonts w:ascii="Arial" w:hAnsi="Arial" w:cs="Arial"/>
          <w:sz w:val="24"/>
          <w:szCs w:val="24"/>
          <w:lang w:val="en-US"/>
        </w:rPr>
        <w:t xml:space="preserve">ich is caused by gram-negative bacterium </w:t>
      </w:r>
      <w:r w:rsidR="00C93242" w:rsidRPr="00C93242">
        <w:rPr>
          <w:rFonts w:ascii="Arial" w:hAnsi="Arial" w:cs="Arial"/>
          <w:i/>
          <w:sz w:val="24"/>
          <w:szCs w:val="24"/>
          <w:lang w:val="en-US"/>
        </w:rPr>
        <w:t xml:space="preserve">Erwinia amylovora </w:t>
      </w:r>
      <w:r w:rsidR="00E6489F" w:rsidRPr="00472F4F">
        <w:rPr>
          <w:rFonts w:ascii="Arial" w:hAnsi="Arial" w:cs="Arial"/>
          <w:sz w:val="24"/>
          <w:szCs w:val="24"/>
          <w:lang w:val="en-US"/>
        </w:rPr>
        <w:t>(</w:t>
      </w:r>
      <w:r w:rsidR="00703D8C" w:rsidRPr="00C401C1">
        <w:rPr>
          <w:rFonts w:ascii="Arial" w:hAnsi="Arial" w:cs="Arial"/>
          <w:sz w:val="24"/>
          <w:szCs w:val="24"/>
          <w:lang w:val="en-US"/>
        </w:rPr>
        <w:t>Burrill) Winslow</w:t>
      </w:r>
      <w:r w:rsidR="00703D8C">
        <w:rPr>
          <w:rFonts w:ascii="Arial" w:hAnsi="Arial" w:cs="Arial"/>
          <w:sz w:val="24"/>
          <w:szCs w:val="24"/>
          <w:lang w:val="en-US"/>
        </w:rPr>
        <w:t xml:space="preserve"> et al.</w:t>
      </w:r>
      <w:r w:rsidR="00E6489F" w:rsidRPr="00472F4F">
        <w:rPr>
          <w:rFonts w:ascii="Arial" w:hAnsi="Arial" w:cs="Arial"/>
          <w:sz w:val="24"/>
          <w:szCs w:val="24"/>
          <w:lang w:val="en-US"/>
        </w:rPr>
        <w:t xml:space="preserve"> </w:t>
      </w:r>
    </w:p>
    <w:p w14:paraId="30F8110C" w14:textId="7C6F59A7" w:rsidR="00763275" w:rsidRPr="008C7AA2" w:rsidRDefault="00763275" w:rsidP="00FA5823">
      <w:pPr>
        <w:pStyle w:val="HTMLPreformatted"/>
        <w:tabs>
          <w:tab w:val="left" w:pos="0"/>
        </w:tabs>
        <w:spacing w:line="480" w:lineRule="auto"/>
        <w:ind w:right="227" w:firstLine="284"/>
        <w:jc w:val="both"/>
        <w:rPr>
          <w:lang w:val="en-US"/>
        </w:rPr>
      </w:pPr>
      <w:r w:rsidRPr="00E73A55">
        <w:rPr>
          <w:rFonts w:ascii="Arial" w:hAnsi="Arial" w:cs="Arial"/>
          <w:sz w:val="24"/>
          <w:szCs w:val="24"/>
          <w:lang w:val="en-US"/>
        </w:rPr>
        <w:t>Since</w:t>
      </w:r>
      <w:r w:rsidR="007950AE" w:rsidRPr="007950AE">
        <w:rPr>
          <w:rFonts w:ascii="Arial" w:hAnsi="Arial" w:cs="Arial"/>
          <w:sz w:val="24"/>
          <w:szCs w:val="24"/>
          <w:lang w:val="en-US"/>
        </w:rPr>
        <w:t xml:space="preserve"> </w:t>
      </w:r>
      <w:r w:rsidR="007950AE">
        <w:rPr>
          <w:rFonts w:ascii="Arial" w:hAnsi="Arial" w:cs="Arial"/>
          <w:sz w:val="24"/>
          <w:szCs w:val="24"/>
          <w:lang w:val="en-US"/>
        </w:rPr>
        <w:t>according to P</w:t>
      </w:r>
      <w:r w:rsidR="007950AE" w:rsidRPr="00BB630D">
        <w:rPr>
          <w:rFonts w:ascii="Arial" w:hAnsi="Arial" w:cs="Arial"/>
          <w:sz w:val="24"/>
          <w:szCs w:val="24"/>
          <w:lang w:val="en-US"/>
        </w:rPr>
        <w:t>hytosanitary information system</w:t>
      </w:r>
      <w:r w:rsidR="007950AE">
        <w:rPr>
          <w:rFonts w:ascii="Arial" w:hAnsi="Arial" w:cs="Arial"/>
          <w:sz w:val="24"/>
          <w:szCs w:val="24"/>
          <w:lang w:val="en-US"/>
        </w:rPr>
        <w:t xml:space="preserve"> (</w:t>
      </w:r>
      <w:r w:rsidR="007950AE" w:rsidRPr="007950AE">
        <w:rPr>
          <w:rFonts w:ascii="Arial" w:hAnsi="Arial" w:cs="Arial"/>
          <w:sz w:val="24"/>
          <w:szCs w:val="24"/>
          <w:lang w:val="en-US"/>
        </w:rPr>
        <w:t>https://fis.mps.hr/trazilicaszb</w:t>
      </w:r>
      <w:r w:rsidR="007950AE">
        <w:rPr>
          <w:rFonts w:ascii="Arial" w:hAnsi="Arial" w:cs="Arial"/>
          <w:sz w:val="24"/>
          <w:szCs w:val="24"/>
          <w:lang w:val="en-US"/>
        </w:rPr>
        <w:t>)</w:t>
      </w:r>
      <w:r w:rsidRPr="00E73A55">
        <w:rPr>
          <w:rFonts w:ascii="Arial" w:hAnsi="Arial" w:cs="Arial"/>
          <w:sz w:val="24"/>
          <w:szCs w:val="24"/>
          <w:lang w:val="en-US"/>
        </w:rPr>
        <w:t xml:space="preserve"> the use of antibiotics is </w:t>
      </w:r>
      <w:r w:rsidRPr="00472F4F">
        <w:rPr>
          <w:rFonts w:ascii="Arial" w:hAnsi="Arial" w:cs="Arial"/>
          <w:sz w:val="24"/>
          <w:szCs w:val="24"/>
          <w:lang w:val="en-US"/>
        </w:rPr>
        <w:t>curtailed in crop production</w:t>
      </w:r>
      <w:r w:rsidR="007950AE">
        <w:rPr>
          <w:rFonts w:ascii="Arial" w:hAnsi="Arial" w:cs="Arial"/>
          <w:sz w:val="24"/>
          <w:szCs w:val="24"/>
          <w:lang w:val="en-US"/>
        </w:rPr>
        <w:t>,</w:t>
      </w:r>
      <w:r w:rsidR="00DB1FB7">
        <w:rPr>
          <w:rFonts w:ascii="Arial" w:hAnsi="Arial" w:cs="Arial"/>
          <w:sz w:val="24"/>
          <w:szCs w:val="24"/>
          <w:lang w:val="en-US"/>
        </w:rPr>
        <w:t xml:space="preserve"> </w:t>
      </w:r>
      <w:r w:rsidRPr="00472F4F">
        <w:rPr>
          <w:rFonts w:ascii="Arial" w:hAnsi="Arial" w:cs="Arial"/>
          <w:sz w:val="24"/>
          <w:szCs w:val="24"/>
          <w:lang w:val="en-US"/>
        </w:rPr>
        <w:t xml:space="preserve">and the use of chemical bactericides </w:t>
      </w:r>
      <w:r w:rsidR="007950AE">
        <w:rPr>
          <w:rFonts w:ascii="Arial" w:hAnsi="Arial" w:cs="Arial"/>
          <w:sz w:val="24"/>
          <w:szCs w:val="24"/>
          <w:lang w:val="en-US"/>
        </w:rPr>
        <w:t>for</w:t>
      </w:r>
      <w:r w:rsidRPr="00472F4F">
        <w:rPr>
          <w:rFonts w:ascii="Arial" w:hAnsi="Arial" w:cs="Arial"/>
          <w:sz w:val="24"/>
          <w:szCs w:val="24"/>
          <w:lang w:val="en-US"/>
        </w:rPr>
        <w:t xml:space="preserve"> control</w:t>
      </w:r>
      <w:r w:rsidR="007950AE">
        <w:rPr>
          <w:rFonts w:ascii="Arial" w:hAnsi="Arial" w:cs="Arial"/>
          <w:sz w:val="24"/>
          <w:szCs w:val="24"/>
          <w:lang w:val="en-US"/>
        </w:rPr>
        <w:t>ling</w:t>
      </w:r>
      <w:r w:rsidRPr="00472F4F">
        <w:rPr>
          <w:rFonts w:ascii="Arial" w:hAnsi="Arial" w:cs="Arial"/>
          <w:sz w:val="24"/>
          <w:szCs w:val="24"/>
          <w:lang w:val="en-US"/>
        </w:rPr>
        <w:t xml:space="preserve"> th</w:t>
      </w:r>
      <w:r w:rsidR="00E6489F" w:rsidRPr="00472F4F">
        <w:rPr>
          <w:rFonts w:ascii="Arial" w:hAnsi="Arial" w:cs="Arial"/>
          <w:sz w:val="24"/>
          <w:szCs w:val="24"/>
          <w:lang w:val="en-US"/>
        </w:rPr>
        <w:t xml:space="preserve">e </w:t>
      </w:r>
      <w:r w:rsidR="00B10EF8" w:rsidRPr="00472F4F">
        <w:rPr>
          <w:rFonts w:ascii="Arial" w:hAnsi="Arial" w:cs="Arial"/>
          <w:sz w:val="24"/>
          <w:szCs w:val="24"/>
          <w:lang w:val="en-US"/>
        </w:rPr>
        <w:t>a</w:t>
      </w:r>
      <w:r w:rsidR="009C1EB0">
        <w:rPr>
          <w:rFonts w:ascii="Arial" w:hAnsi="Arial" w:cs="Arial"/>
          <w:sz w:val="24"/>
          <w:szCs w:val="24"/>
          <w:lang w:val="en-US"/>
        </w:rPr>
        <w:t>for</w:t>
      </w:r>
      <w:r w:rsidR="00B10EF8" w:rsidRPr="00472F4F">
        <w:rPr>
          <w:rFonts w:ascii="Arial" w:hAnsi="Arial" w:cs="Arial"/>
          <w:sz w:val="24"/>
          <w:szCs w:val="24"/>
          <w:lang w:val="en-US"/>
        </w:rPr>
        <w:t>ementioned diseases</w:t>
      </w:r>
      <w:r w:rsidRPr="00472F4F">
        <w:rPr>
          <w:rFonts w:ascii="Arial" w:hAnsi="Arial" w:cs="Arial"/>
          <w:sz w:val="24"/>
          <w:szCs w:val="24"/>
          <w:lang w:val="en-US"/>
        </w:rPr>
        <w:t xml:space="preserve"> has led to the development of resistance of </w:t>
      </w:r>
      <w:r w:rsidR="00E6489F" w:rsidRPr="00472F4F">
        <w:rPr>
          <w:rFonts w:ascii="Arial" w:hAnsi="Arial" w:cs="Arial"/>
          <w:sz w:val="24"/>
          <w:szCs w:val="24"/>
          <w:lang w:val="en-US"/>
        </w:rPr>
        <w:t xml:space="preserve">both </w:t>
      </w:r>
      <w:r w:rsidRPr="00472F4F">
        <w:rPr>
          <w:rFonts w:ascii="Arial" w:hAnsi="Arial" w:cs="Arial"/>
          <w:sz w:val="24"/>
          <w:szCs w:val="24"/>
          <w:lang w:val="en-US"/>
        </w:rPr>
        <w:t xml:space="preserve">the </w:t>
      </w:r>
      <w:r w:rsidRPr="00B10EF8">
        <w:rPr>
          <w:rFonts w:ascii="Arial" w:hAnsi="Arial" w:cs="Arial"/>
          <w:i/>
          <w:sz w:val="24"/>
          <w:szCs w:val="24"/>
          <w:lang w:val="en-US"/>
        </w:rPr>
        <w:t xml:space="preserve">P. syringae </w:t>
      </w:r>
      <w:r w:rsidRPr="00C401C1">
        <w:rPr>
          <w:rFonts w:ascii="Arial" w:hAnsi="Arial" w:cs="Arial"/>
          <w:iCs/>
          <w:sz w:val="24"/>
          <w:szCs w:val="24"/>
          <w:lang w:val="en-US"/>
        </w:rPr>
        <w:t>pv</w:t>
      </w:r>
      <w:r w:rsidRPr="008C7AA2">
        <w:rPr>
          <w:rFonts w:ascii="Arial" w:hAnsi="Arial" w:cs="Arial"/>
          <w:i/>
          <w:sz w:val="24"/>
          <w:szCs w:val="24"/>
          <w:lang w:val="en-US"/>
        </w:rPr>
        <w:t>.</w:t>
      </w:r>
      <w:r w:rsidRPr="00B10EF8">
        <w:rPr>
          <w:rFonts w:ascii="Arial" w:hAnsi="Arial" w:cs="Arial"/>
          <w:i/>
          <w:sz w:val="24"/>
          <w:szCs w:val="24"/>
          <w:lang w:val="en-US"/>
        </w:rPr>
        <w:t xml:space="preserve"> tomato</w:t>
      </w:r>
      <w:r w:rsidRPr="00472F4F">
        <w:rPr>
          <w:rFonts w:ascii="Arial" w:hAnsi="Arial" w:cs="Arial"/>
          <w:sz w:val="24"/>
          <w:szCs w:val="24"/>
          <w:lang w:val="en-US"/>
        </w:rPr>
        <w:t xml:space="preserve"> (</w:t>
      </w:r>
      <w:r w:rsidR="00C93242" w:rsidRPr="00C93242">
        <w:rPr>
          <w:rFonts w:ascii="Arial" w:hAnsi="Arial" w:cs="Arial"/>
          <w:i/>
          <w:sz w:val="24"/>
          <w:szCs w:val="24"/>
          <w:lang w:val="en-US"/>
        </w:rPr>
        <w:t>Pst</w:t>
      </w:r>
      <w:r w:rsidRPr="00472F4F">
        <w:rPr>
          <w:rFonts w:ascii="Arial" w:hAnsi="Arial" w:cs="Arial"/>
          <w:sz w:val="24"/>
          <w:szCs w:val="24"/>
          <w:lang w:val="en-US"/>
        </w:rPr>
        <w:t xml:space="preserve">) </w:t>
      </w:r>
      <w:r w:rsidR="00E6489F" w:rsidRPr="00472F4F">
        <w:rPr>
          <w:rFonts w:ascii="Arial" w:hAnsi="Arial" w:cs="Arial"/>
          <w:sz w:val="24"/>
          <w:szCs w:val="24"/>
          <w:lang w:val="en-US"/>
        </w:rPr>
        <w:t xml:space="preserve">and </w:t>
      </w:r>
      <w:r w:rsidR="00E6489F" w:rsidRPr="00C93242">
        <w:rPr>
          <w:rFonts w:ascii="Arial" w:hAnsi="Arial" w:cs="Arial"/>
          <w:i/>
          <w:sz w:val="24"/>
          <w:szCs w:val="24"/>
          <w:lang w:val="en-US"/>
        </w:rPr>
        <w:t>E. amylowora</w:t>
      </w:r>
      <w:r w:rsidR="00E6489F" w:rsidRPr="00472F4F">
        <w:rPr>
          <w:rFonts w:ascii="Arial" w:hAnsi="Arial" w:cs="Arial"/>
          <w:sz w:val="24"/>
          <w:szCs w:val="24"/>
          <w:lang w:val="en-US"/>
        </w:rPr>
        <w:t xml:space="preserve"> (</w:t>
      </w:r>
      <w:r w:rsidR="00E6489F" w:rsidRPr="008C7AA2">
        <w:rPr>
          <w:rFonts w:ascii="Arial" w:hAnsi="Arial" w:cs="Arial"/>
          <w:i/>
          <w:sz w:val="24"/>
          <w:szCs w:val="24"/>
          <w:lang w:val="en-US"/>
        </w:rPr>
        <w:t>Ea</w:t>
      </w:r>
      <w:r w:rsidR="00E6489F" w:rsidRPr="00472F4F">
        <w:rPr>
          <w:rFonts w:ascii="Arial" w:hAnsi="Arial" w:cs="Arial"/>
          <w:sz w:val="24"/>
          <w:szCs w:val="24"/>
          <w:lang w:val="en-US"/>
        </w:rPr>
        <w:t xml:space="preserve">) </w:t>
      </w:r>
      <w:r w:rsidRPr="00472F4F">
        <w:rPr>
          <w:rFonts w:ascii="Arial" w:hAnsi="Arial" w:cs="Arial"/>
          <w:sz w:val="24"/>
          <w:szCs w:val="24"/>
          <w:lang w:val="en-US"/>
        </w:rPr>
        <w:t xml:space="preserve">to </w:t>
      </w:r>
      <w:r w:rsidR="007950AE">
        <w:rPr>
          <w:rFonts w:ascii="Arial" w:hAnsi="Arial" w:cs="Arial"/>
          <w:sz w:val="24"/>
          <w:szCs w:val="24"/>
          <w:lang w:val="en-US"/>
        </w:rPr>
        <w:t xml:space="preserve">such </w:t>
      </w:r>
      <w:r w:rsidRPr="00472F4F">
        <w:rPr>
          <w:rFonts w:ascii="Arial" w:hAnsi="Arial" w:cs="Arial"/>
          <w:sz w:val="24"/>
          <w:szCs w:val="24"/>
          <w:lang w:val="en-US"/>
        </w:rPr>
        <w:t>agents</w:t>
      </w:r>
      <w:r w:rsidR="00902382">
        <w:rPr>
          <w:rFonts w:ascii="Arial" w:hAnsi="Arial" w:cs="Arial"/>
          <w:sz w:val="24"/>
          <w:szCs w:val="24"/>
          <w:lang w:val="en-US"/>
        </w:rPr>
        <w:t>,</w:t>
      </w:r>
      <w:r w:rsidR="00DB1FB7" w:rsidRPr="00E915CF">
        <w:rPr>
          <w:rFonts w:ascii="Arial" w:hAnsi="Arial" w:cs="Arial"/>
          <w:sz w:val="24"/>
          <w:szCs w:val="24"/>
          <w:vertAlign w:val="superscript"/>
          <w:lang w:val="en-US"/>
        </w:rPr>
        <w:t>3</w:t>
      </w:r>
      <w:r w:rsidR="00DB1FB7">
        <w:rPr>
          <w:rFonts w:ascii="Arial" w:hAnsi="Arial" w:cs="Arial"/>
          <w:color w:val="000000" w:themeColor="text1"/>
          <w:sz w:val="24"/>
          <w:szCs w:val="24"/>
          <w:vertAlign w:val="superscript"/>
          <w:lang w:val="en-US"/>
        </w:rPr>
        <w:t>-</w:t>
      </w:r>
      <w:r w:rsidR="00902382" w:rsidRPr="00902382">
        <w:rPr>
          <w:rFonts w:ascii="Arial" w:hAnsi="Arial" w:cs="Arial"/>
          <w:color w:val="000000" w:themeColor="text1"/>
          <w:sz w:val="24"/>
          <w:szCs w:val="24"/>
          <w:vertAlign w:val="superscript"/>
          <w:lang w:val="en-US"/>
        </w:rPr>
        <w:t>5</w:t>
      </w:r>
      <w:r w:rsidR="00902382">
        <w:rPr>
          <w:rFonts w:ascii="Arial" w:hAnsi="Arial" w:cs="Arial"/>
          <w:color w:val="000000" w:themeColor="text1"/>
          <w:sz w:val="24"/>
          <w:szCs w:val="24"/>
          <w:vertAlign w:val="superscript"/>
          <w:lang w:val="en-US"/>
        </w:rPr>
        <w:t xml:space="preserve"> </w:t>
      </w:r>
      <w:r w:rsidRPr="00E73A55">
        <w:rPr>
          <w:rFonts w:ascii="Arial" w:hAnsi="Arial" w:cs="Arial"/>
          <w:sz w:val="24"/>
          <w:szCs w:val="24"/>
          <w:lang w:val="en-US"/>
        </w:rPr>
        <w:t>the problem arises of</w:t>
      </w:r>
      <w:r w:rsidR="00FA5823">
        <w:rPr>
          <w:rFonts w:ascii="Arial" w:hAnsi="Arial" w:cs="Arial"/>
          <w:sz w:val="24"/>
          <w:szCs w:val="24"/>
          <w:lang w:val="en-US"/>
        </w:rPr>
        <w:t xml:space="preserve"> a</w:t>
      </w:r>
      <w:r w:rsidRPr="00E73A55">
        <w:rPr>
          <w:rFonts w:ascii="Arial" w:hAnsi="Arial" w:cs="Arial"/>
          <w:sz w:val="24"/>
          <w:szCs w:val="24"/>
          <w:lang w:val="en-US"/>
        </w:rPr>
        <w:t xml:space="preserve"> limited choice of </w:t>
      </w:r>
      <w:r w:rsidR="007950AE">
        <w:rPr>
          <w:rFonts w:ascii="Arial" w:hAnsi="Arial" w:cs="Arial"/>
          <w:sz w:val="24"/>
          <w:szCs w:val="24"/>
          <w:lang w:val="en-US"/>
        </w:rPr>
        <w:t xml:space="preserve">antibacterial </w:t>
      </w:r>
      <w:r w:rsidRPr="00E73A55">
        <w:rPr>
          <w:rFonts w:ascii="Arial" w:hAnsi="Arial" w:cs="Arial"/>
          <w:sz w:val="24"/>
          <w:szCs w:val="24"/>
          <w:lang w:val="en-US"/>
        </w:rPr>
        <w:t>agents</w:t>
      </w:r>
      <w:r w:rsidR="00EE0D96" w:rsidRPr="00EE0D96">
        <w:rPr>
          <w:rFonts w:ascii="Arial" w:hAnsi="Arial" w:cs="Arial"/>
          <w:color w:val="000000" w:themeColor="text1"/>
          <w:sz w:val="24"/>
          <w:szCs w:val="24"/>
          <w:lang w:val="en-US"/>
        </w:rPr>
        <w:t>.</w:t>
      </w:r>
      <w:r w:rsidR="00AD553D" w:rsidRPr="00AD553D">
        <w:rPr>
          <w:rFonts w:ascii="Arial" w:hAnsi="Arial" w:cs="Arial"/>
          <w:color w:val="000000" w:themeColor="text1"/>
          <w:sz w:val="24"/>
          <w:szCs w:val="24"/>
          <w:vertAlign w:val="superscript"/>
          <w:lang w:val="en-US"/>
        </w:rPr>
        <w:t>6</w:t>
      </w:r>
      <w:r w:rsidR="00FA5823">
        <w:rPr>
          <w:rFonts w:ascii="Arial" w:hAnsi="Arial" w:cs="Arial"/>
          <w:color w:val="000000" w:themeColor="text1"/>
          <w:sz w:val="24"/>
          <w:szCs w:val="24"/>
          <w:vertAlign w:val="superscript"/>
          <w:lang w:val="en-US"/>
        </w:rPr>
        <w:t xml:space="preserve"> </w:t>
      </w:r>
      <w:r w:rsidRPr="00472F4F">
        <w:rPr>
          <w:rFonts w:ascii="Arial" w:hAnsi="Arial" w:cs="Arial"/>
          <w:sz w:val="24"/>
          <w:szCs w:val="24"/>
          <w:lang w:val="en-US"/>
        </w:rPr>
        <w:t>One such candidate may be a phenyl derivative of boric acid</w:t>
      </w:r>
      <w:r w:rsidR="00225A07">
        <w:rPr>
          <w:rFonts w:ascii="Arial" w:hAnsi="Arial" w:cs="Arial"/>
          <w:sz w:val="24"/>
          <w:szCs w:val="24"/>
          <w:lang w:val="en-US"/>
        </w:rPr>
        <w:t xml:space="preserve"> (BA)</w:t>
      </w:r>
      <w:r w:rsidRPr="00472F4F">
        <w:rPr>
          <w:rFonts w:ascii="Arial" w:hAnsi="Arial" w:cs="Arial"/>
          <w:sz w:val="24"/>
          <w:szCs w:val="24"/>
          <w:lang w:val="en-US"/>
        </w:rPr>
        <w:t xml:space="preserve">, phenylboronic acid (PBA), which was </w:t>
      </w:r>
      <w:r w:rsidR="008561D0" w:rsidRPr="00472F4F">
        <w:rPr>
          <w:rFonts w:ascii="Arial" w:hAnsi="Arial" w:cs="Arial"/>
          <w:sz w:val="24"/>
          <w:szCs w:val="24"/>
          <w:lang w:val="en-US"/>
        </w:rPr>
        <w:t>synthetized,</w:t>
      </w:r>
      <w:r w:rsidRPr="00472F4F">
        <w:rPr>
          <w:rFonts w:ascii="Arial" w:hAnsi="Arial" w:cs="Arial"/>
          <w:sz w:val="24"/>
          <w:szCs w:val="24"/>
          <w:lang w:val="en-US"/>
        </w:rPr>
        <w:t xml:space="preserve"> and its antibacterial activity noticed more than a century ago,</w:t>
      </w:r>
      <w:r w:rsidR="00F537D5" w:rsidRPr="00F537D5">
        <w:rPr>
          <w:rFonts w:ascii="Arial" w:hAnsi="Arial" w:cs="Arial"/>
          <w:sz w:val="24"/>
          <w:szCs w:val="24"/>
          <w:vertAlign w:val="superscript"/>
          <w:lang w:val="en-US"/>
        </w:rPr>
        <w:t>7,</w:t>
      </w:r>
      <w:r w:rsidR="00DB1FB7">
        <w:rPr>
          <w:rFonts w:ascii="Arial" w:hAnsi="Arial" w:cs="Arial"/>
          <w:sz w:val="24"/>
          <w:szCs w:val="24"/>
          <w:vertAlign w:val="superscript"/>
          <w:lang w:val="en-US"/>
        </w:rPr>
        <w:t xml:space="preserve"> </w:t>
      </w:r>
      <w:r w:rsidR="00F537D5" w:rsidRPr="00F537D5">
        <w:rPr>
          <w:rFonts w:ascii="Arial" w:hAnsi="Arial" w:cs="Arial"/>
          <w:sz w:val="24"/>
          <w:szCs w:val="24"/>
          <w:vertAlign w:val="superscript"/>
          <w:lang w:val="en-US"/>
        </w:rPr>
        <w:t>8</w:t>
      </w:r>
      <w:r w:rsidRPr="00472F4F">
        <w:rPr>
          <w:rFonts w:ascii="Arial" w:hAnsi="Arial" w:cs="Arial"/>
          <w:sz w:val="24"/>
          <w:szCs w:val="24"/>
          <w:lang w:val="en-US"/>
        </w:rPr>
        <w:t xml:space="preserve"> and yet its antimicrobial activity is still p</w:t>
      </w:r>
      <w:r w:rsidRPr="00E73A55">
        <w:rPr>
          <w:rFonts w:ascii="Arial" w:hAnsi="Arial" w:cs="Arial"/>
          <w:sz w:val="24"/>
          <w:szCs w:val="24"/>
          <w:lang w:val="en-US"/>
        </w:rPr>
        <w:t xml:space="preserve">oorly characterized. </w:t>
      </w:r>
      <w:r w:rsidR="007F5EFA">
        <w:rPr>
          <w:rFonts w:ascii="Arial" w:hAnsi="Arial" w:cs="Arial"/>
          <w:sz w:val="24"/>
          <w:szCs w:val="24"/>
          <w:lang w:val="en-US"/>
        </w:rPr>
        <w:t>R</w:t>
      </w:r>
      <w:r w:rsidRPr="00E73A55">
        <w:rPr>
          <w:rFonts w:ascii="Arial" w:hAnsi="Arial" w:cs="Arial"/>
          <w:sz w:val="24"/>
          <w:szCs w:val="24"/>
          <w:lang w:val="en-US"/>
        </w:rPr>
        <w:t>ecent studies have shown antimicrobial effect of PBA on several species of human-hosted bacteria and fungi</w:t>
      </w:r>
      <w:r w:rsidRPr="00472F4F">
        <w:rPr>
          <w:rFonts w:ascii="Arial" w:hAnsi="Arial" w:cs="Arial"/>
          <w:sz w:val="24"/>
          <w:szCs w:val="24"/>
          <w:lang w:val="en-US"/>
        </w:rPr>
        <w:t xml:space="preserve">, </w:t>
      </w:r>
      <w:r w:rsidR="00050AE3" w:rsidRPr="00050AE3">
        <w:rPr>
          <w:rFonts w:ascii="Arial" w:hAnsi="Arial" w:cs="Arial"/>
          <w:color w:val="000000" w:themeColor="text1"/>
          <w:sz w:val="24"/>
          <w:szCs w:val="24"/>
          <w:vertAlign w:val="superscript"/>
          <w:lang w:val="en-US"/>
        </w:rPr>
        <w:t>9</w:t>
      </w:r>
      <w:r w:rsidR="00055063">
        <w:rPr>
          <w:rFonts w:ascii="Arial" w:hAnsi="Arial" w:cs="Arial"/>
          <w:color w:val="000000" w:themeColor="text1"/>
          <w:sz w:val="24"/>
          <w:szCs w:val="24"/>
          <w:vertAlign w:val="superscript"/>
          <w:lang w:val="en-US"/>
        </w:rPr>
        <w:t>-</w:t>
      </w:r>
      <w:r w:rsidR="00050AE3" w:rsidRPr="00050AE3">
        <w:rPr>
          <w:rFonts w:ascii="Arial" w:hAnsi="Arial" w:cs="Arial"/>
          <w:color w:val="000000" w:themeColor="text1"/>
          <w:sz w:val="24"/>
          <w:szCs w:val="24"/>
          <w:vertAlign w:val="superscript"/>
          <w:lang w:val="en-US"/>
        </w:rPr>
        <w:t>11</w:t>
      </w:r>
      <w:r w:rsidR="00050AE3">
        <w:rPr>
          <w:rFonts w:ascii="Arial" w:hAnsi="Arial" w:cs="Arial"/>
          <w:color w:val="000000" w:themeColor="text1"/>
          <w:sz w:val="24"/>
          <w:szCs w:val="24"/>
          <w:vertAlign w:val="superscript"/>
          <w:lang w:val="en-US"/>
        </w:rPr>
        <w:t xml:space="preserve"> </w:t>
      </w:r>
      <w:r w:rsidRPr="00472F4F">
        <w:rPr>
          <w:rFonts w:ascii="Arial" w:hAnsi="Arial" w:cs="Arial"/>
          <w:sz w:val="24"/>
          <w:szCs w:val="24"/>
          <w:lang w:val="en-US"/>
        </w:rPr>
        <w:t>as well as antitumor activity of PBA.</w:t>
      </w:r>
      <w:r w:rsidR="00873958" w:rsidRPr="00873958">
        <w:rPr>
          <w:rFonts w:ascii="Arial" w:hAnsi="Arial" w:cs="Arial"/>
          <w:sz w:val="24"/>
          <w:szCs w:val="24"/>
          <w:vertAlign w:val="superscript"/>
          <w:lang w:val="en-US"/>
        </w:rPr>
        <w:t>12</w:t>
      </w:r>
    </w:p>
    <w:p w14:paraId="5EDF3DAC" w14:textId="39B7A588" w:rsidR="00763275" w:rsidRPr="00C401C1" w:rsidRDefault="00763275" w:rsidP="00BD027E">
      <w:pPr>
        <w:pStyle w:val="NoSpacing"/>
        <w:spacing w:line="480" w:lineRule="auto"/>
        <w:ind w:firstLine="284"/>
        <w:jc w:val="both"/>
        <w:rPr>
          <w:rFonts w:ascii="Arial" w:hAnsi="Arial" w:cs="Arial"/>
          <w:sz w:val="24"/>
          <w:szCs w:val="24"/>
          <w:lang w:val="en-US"/>
        </w:rPr>
      </w:pPr>
      <w:r w:rsidRPr="00472F4F">
        <w:rPr>
          <w:rFonts w:ascii="Arial" w:hAnsi="Arial" w:cs="Arial"/>
          <w:sz w:val="24"/>
          <w:szCs w:val="24"/>
          <w:lang w:val="en-US"/>
        </w:rPr>
        <w:t>Regarding PBA effect against plant pathogenic microbes, few studies described wood preservation due to PBA antifungal activity</w:t>
      </w:r>
      <w:r w:rsidR="005D7820">
        <w:rPr>
          <w:rFonts w:ascii="Arial" w:hAnsi="Arial" w:cs="Arial"/>
          <w:sz w:val="24"/>
          <w:szCs w:val="24"/>
          <w:lang w:val="en-US"/>
        </w:rPr>
        <w:t>.</w:t>
      </w:r>
      <w:r w:rsidR="00DF0AE5">
        <w:rPr>
          <w:rFonts w:ascii="Arial" w:hAnsi="Arial" w:cs="Arial"/>
          <w:sz w:val="24"/>
          <w:szCs w:val="24"/>
          <w:vertAlign w:val="superscript"/>
          <w:lang w:val="en-US"/>
        </w:rPr>
        <w:t xml:space="preserve">13, </w:t>
      </w:r>
      <w:r w:rsidR="00DC7395" w:rsidRPr="00DC7395">
        <w:rPr>
          <w:rFonts w:ascii="Arial" w:hAnsi="Arial" w:cs="Arial"/>
          <w:sz w:val="24"/>
          <w:szCs w:val="24"/>
          <w:vertAlign w:val="superscript"/>
          <w:lang w:val="en-US"/>
        </w:rPr>
        <w:t>14</w:t>
      </w:r>
      <w:r w:rsidR="005D7820">
        <w:rPr>
          <w:rFonts w:ascii="Arial" w:hAnsi="Arial" w:cs="Arial"/>
          <w:sz w:val="24"/>
          <w:szCs w:val="24"/>
          <w:lang w:val="en-US"/>
        </w:rPr>
        <w:t xml:space="preserve"> Recently, we have reported the prophylactic activity of PBA on early blight pathogenic fungus </w:t>
      </w:r>
      <w:r w:rsidR="005D7820" w:rsidRPr="003F6337">
        <w:rPr>
          <w:rFonts w:ascii="Arial" w:hAnsi="Arial" w:cs="Arial"/>
          <w:i/>
          <w:sz w:val="24"/>
          <w:szCs w:val="24"/>
          <w:lang w:val="en-US"/>
        </w:rPr>
        <w:t>Alternaria</w:t>
      </w:r>
      <w:r w:rsidR="005D7820">
        <w:rPr>
          <w:rFonts w:ascii="Arial" w:hAnsi="Arial" w:cs="Arial"/>
          <w:sz w:val="24"/>
          <w:szCs w:val="24"/>
          <w:lang w:val="en-US"/>
        </w:rPr>
        <w:t xml:space="preserve"> </w:t>
      </w:r>
      <w:r w:rsidR="00935443">
        <w:rPr>
          <w:rFonts w:ascii="Arial" w:hAnsi="Arial" w:cs="Arial"/>
          <w:i/>
          <w:sz w:val="24"/>
          <w:szCs w:val="24"/>
          <w:lang w:val="en-US"/>
        </w:rPr>
        <w:t>alternat</w:t>
      </w:r>
      <w:r w:rsidR="00827836">
        <w:rPr>
          <w:rFonts w:ascii="Arial" w:hAnsi="Arial" w:cs="Arial"/>
          <w:i/>
          <w:sz w:val="24"/>
          <w:szCs w:val="24"/>
          <w:lang w:val="en-US"/>
        </w:rPr>
        <w:t>a</w:t>
      </w:r>
      <w:r w:rsidR="00935443">
        <w:rPr>
          <w:rFonts w:ascii="Arial" w:hAnsi="Arial" w:cs="Arial"/>
          <w:sz w:val="24"/>
          <w:szCs w:val="24"/>
          <w:lang w:val="en-US"/>
        </w:rPr>
        <w:t xml:space="preserve"> in tomato</w:t>
      </w:r>
      <w:r w:rsidR="005D7820">
        <w:rPr>
          <w:rFonts w:ascii="Arial" w:hAnsi="Arial" w:cs="Arial"/>
          <w:sz w:val="24"/>
          <w:szCs w:val="24"/>
          <w:lang w:val="en-US"/>
        </w:rPr>
        <w:t>,</w:t>
      </w:r>
      <w:r w:rsidR="005D7820">
        <w:rPr>
          <w:rFonts w:ascii="Arial" w:hAnsi="Arial" w:cs="Arial"/>
          <w:sz w:val="24"/>
          <w:szCs w:val="24"/>
          <w:vertAlign w:val="superscript"/>
          <w:lang w:val="en-US"/>
        </w:rPr>
        <w:t>15</w:t>
      </w:r>
      <w:r w:rsidR="00935443">
        <w:rPr>
          <w:rFonts w:ascii="Arial" w:hAnsi="Arial" w:cs="Arial"/>
          <w:sz w:val="24"/>
          <w:szCs w:val="24"/>
          <w:lang w:val="en-US"/>
        </w:rPr>
        <w:t xml:space="preserve"> </w:t>
      </w:r>
      <w:r w:rsidRPr="00472F4F">
        <w:rPr>
          <w:rFonts w:ascii="Arial" w:hAnsi="Arial" w:cs="Arial"/>
          <w:sz w:val="24"/>
          <w:szCs w:val="24"/>
          <w:lang w:val="en-US"/>
        </w:rPr>
        <w:t>while no</w:t>
      </w:r>
      <w:r w:rsidR="005D7820">
        <w:rPr>
          <w:rFonts w:ascii="Arial" w:hAnsi="Arial" w:cs="Arial"/>
          <w:sz w:val="24"/>
          <w:szCs w:val="24"/>
          <w:lang w:val="en-US"/>
        </w:rPr>
        <w:t xml:space="preserve"> study </w:t>
      </w:r>
      <w:r w:rsidRPr="00472F4F">
        <w:rPr>
          <w:rFonts w:ascii="Arial" w:hAnsi="Arial" w:cs="Arial"/>
          <w:sz w:val="24"/>
          <w:szCs w:val="24"/>
          <w:lang w:val="en-US"/>
        </w:rPr>
        <w:t>is known to us dealing with effects of PBA on phytopathogenic</w:t>
      </w:r>
      <w:r w:rsidRPr="00E73A55">
        <w:rPr>
          <w:rFonts w:ascii="Arial" w:hAnsi="Arial" w:cs="Arial"/>
          <w:sz w:val="24"/>
          <w:szCs w:val="24"/>
          <w:lang w:val="en-US"/>
        </w:rPr>
        <w:t xml:space="preserve"> bacteria. It is known, however, that PBA does </w:t>
      </w:r>
      <w:r w:rsidRPr="00E73A55">
        <w:rPr>
          <w:rFonts w:ascii="Arial" w:hAnsi="Arial" w:cs="Arial"/>
          <w:sz w:val="24"/>
          <w:szCs w:val="24"/>
          <w:lang w:val="en-US"/>
        </w:rPr>
        <w:lastRenderedPageBreak/>
        <w:t>not cause morphological effects in mature tomato plants,</w:t>
      </w:r>
      <w:r w:rsidR="00D63239" w:rsidRPr="005F5E12">
        <w:rPr>
          <w:rFonts w:ascii="Arial" w:hAnsi="Arial" w:cs="Arial"/>
          <w:sz w:val="24"/>
          <w:szCs w:val="24"/>
          <w:vertAlign w:val="superscript"/>
          <w:lang w:val="en-US"/>
        </w:rPr>
        <w:t>1</w:t>
      </w:r>
      <w:r w:rsidR="00D63239">
        <w:rPr>
          <w:rFonts w:ascii="Arial" w:hAnsi="Arial" w:cs="Arial"/>
          <w:sz w:val="24"/>
          <w:szCs w:val="24"/>
          <w:vertAlign w:val="superscript"/>
          <w:lang w:val="en-US"/>
        </w:rPr>
        <w:t>6</w:t>
      </w:r>
      <w:r w:rsidR="00D63239" w:rsidRPr="00E73A55">
        <w:rPr>
          <w:rFonts w:ascii="Arial" w:hAnsi="Arial" w:cs="Arial"/>
          <w:sz w:val="24"/>
          <w:szCs w:val="24"/>
          <w:lang w:val="en-US"/>
        </w:rPr>
        <w:t xml:space="preserve"> </w:t>
      </w:r>
      <w:r w:rsidRPr="00E73A55">
        <w:rPr>
          <w:rFonts w:ascii="Arial" w:hAnsi="Arial" w:cs="Arial"/>
          <w:sz w:val="24"/>
          <w:szCs w:val="24"/>
          <w:lang w:val="en-US"/>
        </w:rPr>
        <w:t>and is generally considered nontoxic to the environment</w:t>
      </w:r>
      <w:r w:rsidRPr="00472F4F">
        <w:rPr>
          <w:rFonts w:ascii="Arial" w:hAnsi="Arial" w:cs="Arial"/>
          <w:sz w:val="24"/>
          <w:szCs w:val="24"/>
          <w:lang w:val="en-US"/>
        </w:rPr>
        <w:t>.</w:t>
      </w:r>
      <w:r w:rsidR="00704770" w:rsidRPr="00DC7395">
        <w:rPr>
          <w:rFonts w:ascii="Arial" w:hAnsi="Arial" w:cs="Arial"/>
          <w:sz w:val="24"/>
          <w:szCs w:val="24"/>
          <w:vertAlign w:val="superscript"/>
          <w:lang w:val="en-US"/>
        </w:rPr>
        <w:t>13</w:t>
      </w:r>
      <w:r w:rsidR="00704770">
        <w:rPr>
          <w:rFonts w:ascii="Arial" w:hAnsi="Arial" w:cs="Arial"/>
          <w:sz w:val="24"/>
          <w:szCs w:val="24"/>
          <w:vertAlign w:val="superscript"/>
          <w:lang w:val="en-US"/>
        </w:rPr>
        <w:t xml:space="preserve"> </w:t>
      </w:r>
      <w:r w:rsidR="00A23F04">
        <w:rPr>
          <w:rFonts w:ascii="Arial" w:hAnsi="Arial" w:cs="Arial"/>
          <w:sz w:val="24"/>
          <w:szCs w:val="24"/>
          <w:lang w:val="en-US"/>
        </w:rPr>
        <w:t>In fact</w:t>
      </w:r>
      <w:r w:rsidR="008561D0">
        <w:rPr>
          <w:rFonts w:ascii="Arial" w:hAnsi="Arial" w:cs="Arial"/>
          <w:sz w:val="24"/>
          <w:szCs w:val="24"/>
          <w:lang w:val="en-US"/>
        </w:rPr>
        <w:t xml:space="preserve">, </w:t>
      </w:r>
      <w:r w:rsidR="00380E44">
        <w:rPr>
          <w:rFonts w:ascii="Arial" w:hAnsi="Arial" w:cs="Arial"/>
          <w:sz w:val="24"/>
          <w:szCs w:val="24"/>
          <w:lang w:val="en-US"/>
        </w:rPr>
        <w:t>boron is a</w:t>
      </w:r>
      <w:r w:rsidR="00A23F04">
        <w:rPr>
          <w:rFonts w:ascii="Arial" w:hAnsi="Arial" w:cs="Arial"/>
          <w:sz w:val="24"/>
          <w:szCs w:val="24"/>
          <w:lang w:val="en-US"/>
        </w:rPr>
        <w:t>n essential</w:t>
      </w:r>
      <w:r w:rsidR="00380E44">
        <w:rPr>
          <w:rFonts w:ascii="Arial" w:hAnsi="Arial" w:cs="Arial"/>
          <w:sz w:val="24"/>
          <w:szCs w:val="24"/>
          <w:lang w:val="en-US"/>
        </w:rPr>
        <w:t xml:space="preserve"> micronutrient for plants.</w:t>
      </w:r>
      <w:r w:rsidR="00D63239" w:rsidRPr="00704770">
        <w:rPr>
          <w:rFonts w:ascii="Arial" w:hAnsi="Arial" w:cs="Arial"/>
          <w:sz w:val="24"/>
          <w:szCs w:val="24"/>
          <w:vertAlign w:val="superscript"/>
          <w:lang w:val="en-US"/>
        </w:rPr>
        <w:t>1</w:t>
      </w:r>
      <w:r w:rsidR="00D63239">
        <w:rPr>
          <w:rFonts w:ascii="Arial" w:hAnsi="Arial" w:cs="Arial"/>
          <w:sz w:val="24"/>
          <w:szCs w:val="24"/>
          <w:vertAlign w:val="superscript"/>
          <w:lang w:val="en-US"/>
        </w:rPr>
        <w:t>7</w:t>
      </w:r>
    </w:p>
    <w:p w14:paraId="354DCE45" w14:textId="77777777" w:rsidR="00763275" w:rsidRPr="00E73A55" w:rsidRDefault="00763275" w:rsidP="00763275">
      <w:pPr>
        <w:pStyle w:val="HTMLPreformatted"/>
        <w:tabs>
          <w:tab w:val="left" w:pos="0"/>
        </w:tabs>
        <w:spacing w:line="480" w:lineRule="auto"/>
        <w:ind w:right="227"/>
        <w:jc w:val="both"/>
        <w:rPr>
          <w:rFonts w:ascii="Arial" w:hAnsi="Arial" w:cs="Arial"/>
          <w:sz w:val="24"/>
          <w:szCs w:val="24"/>
          <w:lang w:val="en-US"/>
        </w:rPr>
      </w:pPr>
    </w:p>
    <w:p w14:paraId="04EEFE4B" w14:textId="1C8FDA0D" w:rsidR="00763275" w:rsidRPr="008C7AA2" w:rsidRDefault="00953740" w:rsidP="00763275">
      <w:pPr>
        <w:pStyle w:val="HTMLPreformatted"/>
        <w:tabs>
          <w:tab w:val="left" w:pos="0"/>
        </w:tabs>
        <w:spacing w:line="480" w:lineRule="auto"/>
        <w:ind w:right="227"/>
        <w:jc w:val="both"/>
        <w:rPr>
          <w:lang w:val="en-US"/>
        </w:rPr>
      </w:pPr>
      <w:r>
        <w:rPr>
          <w:rFonts w:ascii="Arial" w:hAnsi="Arial" w:cs="Arial"/>
          <w:b/>
          <w:sz w:val="24"/>
          <w:szCs w:val="24"/>
          <w:lang w:val="en-US"/>
        </w:rPr>
        <w:t xml:space="preserve">2 </w:t>
      </w:r>
      <w:r w:rsidR="00763275" w:rsidRPr="00E73A55">
        <w:rPr>
          <w:rFonts w:ascii="Arial" w:hAnsi="Arial" w:cs="Arial"/>
          <w:b/>
          <w:sz w:val="24"/>
          <w:szCs w:val="24"/>
          <w:lang w:val="en-US"/>
        </w:rPr>
        <w:t>M</w:t>
      </w:r>
      <w:r>
        <w:rPr>
          <w:rFonts w:ascii="Arial" w:hAnsi="Arial" w:cs="Arial"/>
          <w:b/>
          <w:sz w:val="24"/>
          <w:szCs w:val="24"/>
          <w:lang w:val="en-US"/>
        </w:rPr>
        <w:t>ATERIALS AND METHODS</w:t>
      </w:r>
    </w:p>
    <w:p w14:paraId="44008AD3" w14:textId="77777777" w:rsidR="00FB7600" w:rsidRPr="00F159FD" w:rsidRDefault="00FB7600" w:rsidP="00763275">
      <w:pPr>
        <w:pStyle w:val="HTMLPreformatted"/>
        <w:tabs>
          <w:tab w:val="left" w:pos="0"/>
        </w:tabs>
        <w:spacing w:line="480" w:lineRule="auto"/>
        <w:ind w:right="227" w:firstLine="284"/>
        <w:jc w:val="both"/>
        <w:rPr>
          <w:rFonts w:ascii="Arial" w:hAnsi="Arial" w:cs="Arial"/>
          <w:sz w:val="26"/>
          <w:szCs w:val="26"/>
          <w:lang w:val="en-US"/>
        </w:rPr>
      </w:pPr>
      <w:r w:rsidRPr="00F159FD">
        <w:rPr>
          <w:rFonts w:ascii="Arial" w:hAnsi="Arial" w:cs="Arial"/>
          <w:sz w:val="26"/>
          <w:szCs w:val="26"/>
          <w:lang w:val="en-US"/>
        </w:rPr>
        <w:t>2.1. Bacterial strains used</w:t>
      </w:r>
    </w:p>
    <w:p w14:paraId="5F9E32D3" w14:textId="62246F0C" w:rsidR="00763275" w:rsidRPr="008C7AA2" w:rsidRDefault="00763275" w:rsidP="00763275">
      <w:pPr>
        <w:pStyle w:val="HTMLPreformatted"/>
        <w:tabs>
          <w:tab w:val="left" w:pos="0"/>
        </w:tabs>
        <w:spacing w:line="480" w:lineRule="auto"/>
        <w:ind w:right="227" w:firstLine="284"/>
        <w:jc w:val="both"/>
        <w:rPr>
          <w:lang w:val="en-US"/>
        </w:rPr>
      </w:pPr>
      <w:r w:rsidRPr="00472F4F">
        <w:rPr>
          <w:rFonts w:ascii="Arial" w:hAnsi="Arial" w:cs="Arial"/>
          <w:sz w:val="24"/>
          <w:szCs w:val="24"/>
          <w:lang w:val="en-US"/>
        </w:rPr>
        <w:t xml:space="preserve">The antibacterial activity of PBA was tested on the AF320 </w:t>
      </w:r>
      <w:r w:rsidR="00C40A6C">
        <w:rPr>
          <w:rFonts w:ascii="Arial" w:hAnsi="Arial" w:cs="Arial"/>
          <w:sz w:val="24"/>
          <w:szCs w:val="24"/>
          <w:lang w:val="en-US"/>
        </w:rPr>
        <w:t>strain</w:t>
      </w:r>
      <w:r w:rsidRPr="00472F4F">
        <w:rPr>
          <w:rFonts w:ascii="Arial" w:hAnsi="Arial" w:cs="Arial"/>
          <w:sz w:val="24"/>
          <w:szCs w:val="24"/>
          <w:lang w:val="en-US"/>
        </w:rPr>
        <w:t xml:space="preserve"> of the </w:t>
      </w:r>
      <w:r w:rsidR="00C93242" w:rsidRPr="00C93242">
        <w:rPr>
          <w:rFonts w:ascii="Arial" w:hAnsi="Arial" w:cs="Arial"/>
          <w:i/>
          <w:sz w:val="24"/>
          <w:szCs w:val="24"/>
          <w:lang w:val="en-US"/>
        </w:rPr>
        <w:t>Pst</w:t>
      </w:r>
      <w:r w:rsidRPr="008C7AA2">
        <w:rPr>
          <w:rFonts w:ascii="Arial" w:hAnsi="Arial" w:cs="Arial"/>
          <w:sz w:val="24"/>
          <w:szCs w:val="24"/>
          <w:lang w:val="en-US"/>
        </w:rPr>
        <w:t xml:space="preserve"> </w:t>
      </w:r>
      <w:r w:rsidRPr="00472F4F">
        <w:rPr>
          <w:rFonts w:ascii="Arial" w:hAnsi="Arial" w:cs="Arial"/>
          <w:sz w:val="24"/>
          <w:szCs w:val="24"/>
          <w:lang w:val="en-US"/>
        </w:rPr>
        <w:t>isolated from tomato with symptoms of bacterial speck, which was morphologically and molecularly determined at species level, using the published procedure and PCR primers.</w:t>
      </w:r>
      <w:r w:rsidR="00D63239" w:rsidRPr="009E0CA6">
        <w:rPr>
          <w:rFonts w:ascii="Arial" w:hAnsi="Arial" w:cs="Arial"/>
          <w:sz w:val="24"/>
          <w:szCs w:val="24"/>
          <w:vertAlign w:val="superscript"/>
          <w:lang w:val="en-US"/>
        </w:rPr>
        <w:t>1</w:t>
      </w:r>
      <w:r w:rsidR="00D63239">
        <w:rPr>
          <w:rFonts w:ascii="Arial" w:hAnsi="Arial" w:cs="Arial"/>
          <w:sz w:val="24"/>
          <w:szCs w:val="24"/>
          <w:vertAlign w:val="superscript"/>
          <w:lang w:val="en-US"/>
        </w:rPr>
        <w:t>8</w:t>
      </w:r>
      <w:r w:rsidR="00D63239" w:rsidRPr="00472F4F">
        <w:rPr>
          <w:rFonts w:ascii="Arial" w:hAnsi="Arial" w:cs="Arial"/>
          <w:sz w:val="24"/>
          <w:szCs w:val="24"/>
          <w:lang w:val="en-US"/>
        </w:rPr>
        <w:t xml:space="preserve"> </w:t>
      </w:r>
      <w:r w:rsidR="007C1295" w:rsidRPr="00C93242">
        <w:rPr>
          <w:rFonts w:ascii="Arial" w:hAnsi="Arial" w:cs="Arial"/>
          <w:i/>
          <w:sz w:val="24"/>
          <w:szCs w:val="24"/>
          <w:lang w:val="en-US"/>
        </w:rPr>
        <w:t>Ea</w:t>
      </w:r>
      <w:r w:rsidR="007C1295" w:rsidRPr="00472F4F">
        <w:rPr>
          <w:rFonts w:ascii="Arial" w:hAnsi="Arial" w:cs="Arial"/>
          <w:sz w:val="24"/>
          <w:szCs w:val="24"/>
          <w:lang w:val="en-US"/>
        </w:rPr>
        <w:t xml:space="preserve"> strain used for testing of PBA</w:t>
      </w:r>
      <w:r w:rsidR="005445E1">
        <w:rPr>
          <w:rFonts w:ascii="Arial" w:hAnsi="Arial" w:cs="Arial"/>
          <w:sz w:val="24"/>
          <w:szCs w:val="24"/>
          <w:lang w:val="en-US"/>
        </w:rPr>
        <w:t xml:space="preserve"> and BA</w:t>
      </w:r>
      <w:r w:rsidR="007C1295" w:rsidRPr="00472F4F">
        <w:rPr>
          <w:rFonts w:ascii="Arial" w:hAnsi="Arial" w:cs="Arial"/>
          <w:sz w:val="24"/>
          <w:szCs w:val="24"/>
          <w:lang w:val="en-US"/>
        </w:rPr>
        <w:t xml:space="preserve"> antibacterial activity was </w:t>
      </w:r>
      <w:r w:rsidR="00A23F04" w:rsidRPr="00C401C1">
        <w:rPr>
          <w:rFonts w:ascii="Arial" w:hAnsi="Arial" w:cs="Arial"/>
          <w:sz w:val="24"/>
          <w:szCs w:val="24"/>
          <w:lang w:val="en-US"/>
        </w:rPr>
        <w:t>EaCro16K</w:t>
      </w:r>
      <w:r w:rsidR="007C1295" w:rsidRPr="00472F4F">
        <w:rPr>
          <w:rFonts w:ascii="Arial" w:hAnsi="Arial" w:cs="Arial"/>
          <w:sz w:val="24"/>
          <w:szCs w:val="24"/>
          <w:lang w:val="en-US"/>
        </w:rPr>
        <w:t>.</w:t>
      </w:r>
      <w:r w:rsidR="00D63239" w:rsidRPr="009E0CA6">
        <w:rPr>
          <w:rFonts w:ascii="Arial" w:hAnsi="Arial" w:cs="Arial"/>
          <w:sz w:val="24"/>
          <w:szCs w:val="24"/>
          <w:vertAlign w:val="superscript"/>
          <w:lang w:val="en-US"/>
        </w:rPr>
        <w:t>1</w:t>
      </w:r>
      <w:r w:rsidR="00D63239">
        <w:rPr>
          <w:rFonts w:ascii="Arial" w:hAnsi="Arial" w:cs="Arial"/>
          <w:sz w:val="24"/>
          <w:szCs w:val="24"/>
          <w:vertAlign w:val="superscript"/>
          <w:lang w:val="en-US"/>
        </w:rPr>
        <w:t>9</w:t>
      </w:r>
    </w:p>
    <w:p w14:paraId="553B2D06" w14:textId="2AC4FF0B" w:rsidR="00FB7600" w:rsidRPr="00F159FD" w:rsidRDefault="00FB7600" w:rsidP="00763275">
      <w:pPr>
        <w:pStyle w:val="HTMLPreformatted"/>
        <w:tabs>
          <w:tab w:val="left" w:pos="0"/>
        </w:tabs>
        <w:spacing w:line="480" w:lineRule="auto"/>
        <w:ind w:right="227" w:firstLine="284"/>
        <w:jc w:val="both"/>
        <w:rPr>
          <w:rFonts w:ascii="Arial" w:hAnsi="Arial" w:cs="Arial"/>
          <w:sz w:val="26"/>
          <w:szCs w:val="26"/>
          <w:lang w:val="en-US"/>
        </w:rPr>
      </w:pPr>
      <w:r w:rsidRPr="00F159FD">
        <w:rPr>
          <w:rFonts w:ascii="Arial" w:hAnsi="Arial" w:cs="Arial"/>
          <w:sz w:val="26"/>
          <w:szCs w:val="26"/>
          <w:lang w:val="en-US"/>
        </w:rPr>
        <w:t>2.2 Determination of minimal concentration of PBA and BA</w:t>
      </w:r>
      <w:r w:rsidR="00CC508E">
        <w:rPr>
          <w:rFonts w:ascii="Arial" w:hAnsi="Arial" w:cs="Arial"/>
          <w:sz w:val="26"/>
          <w:szCs w:val="26"/>
          <w:lang w:val="en-US"/>
        </w:rPr>
        <w:t xml:space="preserve"> </w:t>
      </w:r>
      <w:bookmarkStart w:id="2" w:name="_Hlk96610831"/>
      <w:r w:rsidR="00CC508E">
        <w:rPr>
          <w:rFonts w:ascii="Arial" w:hAnsi="Arial" w:cs="Arial"/>
          <w:sz w:val="26"/>
          <w:szCs w:val="26"/>
          <w:lang w:val="en-US"/>
        </w:rPr>
        <w:t xml:space="preserve">showing inhibitory effect on </w:t>
      </w:r>
      <w:r w:rsidR="00CC508E" w:rsidRPr="003F6337">
        <w:rPr>
          <w:rFonts w:ascii="Arial" w:hAnsi="Arial" w:cs="Arial"/>
          <w:i/>
          <w:sz w:val="26"/>
          <w:szCs w:val="26"/>
          <w:lang w:val="en-US"/>
        </w:rPr>
        <w:t>Ea</w:t>
      </w:r>
      <w:r w:rsidR="00CC508E">
        <w:rPr>
          <w:rFonts w:ascii="Arial" w:hAnsi="Arial" w:cs="Arial"/>
          <w:sz w:val="26"/>
          <w:szCs w:val="26"/>
          <w:lang w:val="en-US"/>
        </w:rPr>
        <w:t xml:space="preserve"> and </w:t>
      </w:r>
      <w:r w:rsidR="00CC508E" w:rsidRPr="003F6337">
        <w:rPr>
          <w:rFonts w:ascii="Arial" w:hAnsi="Arial" w:cs="Arial"/>
          <w:i/>
          <w:sz w:val="26"/>
          <w:szCs w:val="26"/>
          <w:lang w:val="en-US"/>
        </w:rPr>
        <w:t>Pst</w:t>
      </w:r>
      <w:bookmarkEnd w:id="2"/>
    </w:p>
    <w:p w14:paraId="5310AF9A" w14:textId="67976454" w:rsidR="00763275" w:rsidRPr="008C7AA2" w:rsidRDefault="009E772B" w:rsidP="00763275">
      <w:pPr>
        <w:pStyle w:val="HTMLPreformatted"/>
        <w:tabs>
          <w:tab w:val="left" w:pos="0"/>
        </w:tabs>
        <w:spacing w:line="480" w:lineRule="auto"/>
        <w:ind w:right="227" w:firstLine="284"/>
        <w:jc w:val="both"/>
        <w:rPr>
          <w:lang w:val="en-US"/>
        </w:rPr>
      </w:pPr>
      <w:r>
        <w:rPr>
          <w:rFonts w:ascii="Arial" w:hAnsi="Arial" w:cs="Arial"/>
          <w:sz w:val="24"/>
          <w:szCs w:val="24"/>
          <w:lang w:val="en-US"/>
        </w:rPr>
        <w:t>Poisoned</w:t>
      </w:r>
      <w:r w:rsidR="004864F9" w:rsidRPr="00472F4F">
        <w:rPr>
          <w:rFonts w:ascii="Arial" w:hAnsi="Arial" w:cs="Arial"/>
          <w:sz w:val="24"/>
          <w:szCs w:val="24"/>
          <w:lang w:val="en-US"/>
        </w:rPr>
        <w:t xml:space="preserve"> </w:t>
      </w:r>
      <w:r w:rsidR="00CC508E">
        <w:rPr>
          <w:rFonts w:ascii="Arial" w:hAnsi="Arial" w:cs="Arial"/>
          <w:sz w:val="24"/>
          <w:szCs w:val="24"/>
          <w:lang w:val="en-US"/>
        </w:rPr>
        <w:t>f</w:t>
      </w:r>
      <w:r w:rsidR="004864F9" w:rsidRPr="00472F4F">
        <w:rPr>
          <w:rFonts w:ascii="Arial" w:hAnsi="Arial" w:cs="Arial"/>
          <w:sz w:val="24"/>
          <w:szCs w:val="24"/>
          <w:lang w:val="en-US"/>
        </w:rPr>
        <w:t xml:space="preserve">ood </w:t>
      </w:r>
      <w:r w:rsidR="00CC508E">
        <w:rPr>
          <w:rFonts w:ascii="Arial" w:hAnsi="Arial" w:cs="Arial"/>
          <w:sz w:val="24"/>
          <w:szCs w:val="24"/>
          <w:lang w:val="en-US"/>
        </w:rPr>
        <w:t>t</w:t>
      </w:r>
      <w:r w:rsidR="004864F9" w:rsidRPr="00472F4F">
        <w:rPr>
          <w:rFonts w:ascii="Arial" w:hAnsi="Arial" w:cs="Arial"/>
          <w:sz w:val="24"/>
          <w:szCs w:val="24"/>
          <w:lang w:val="en-US"/>
        </w:rPr>
        <w:t xml:space="preserve">echnique was applied according to the modified </w:t>
      </w:r>
      <w:r w:rsidR="004864F9" w:rsidRPr="00EC1A9D">
        <w:rPr>
          <w:rFonts w:ascii="Arial" w:hAnsi="Arial" w:cs="Arial"/>
          <w:i/>
          <w:sz w:val="24"/>
          <w:szCs w:val="24"/>
          <w:lang w:val="en-US"/>
        </w:rPr>
        <w:t>in vitro</w:t>
      </w:r>
      <w:r w:rsidR="00F24D1E">
        <w:rPr>
          <w:rFonts w:ascii="Arial" w:hAnsi="Arial" w:cs="Arial"/>
          <w:sz w:val="24"/>
          <w:szCs w:val="24"/>
          <w:lang w:val="en-US"/>
        </w:rPr>
        <w:t xml:space="preserve"> method</w:t>
      </w:r>
      <w:r w:rsidR="00DB1FB7">
        <w:rPr>
          <w:rFonts w:ascii="Arial" w:hAnsi="Arial" w:cs="Arial"/>
          <w:sz w:val="24"/>
          <w:szCs w:val="24"/>
          <w:lang w:val="en-US"/>
        </w:rPr>
        <w:t xml:space="preserve"> </w:t>
      </w:r>
      <w:r w:rsidR="00D63239">
        <w:rPr>
          <w:rFonts w:ascii="Arial" w:hAnsi="Arial" w:cs="Arial"/>
          <w:sz w:val="24"/>
          <w:szCs w:val="24"/>
          <w:vertAlign w:val="superscript"/>
          <w:lang w:val="en-US"/>
        </w:rPr>
        <w:t>20</w:t>
      </w:r>
      <w:r w:rsidR="00D63239">
        <w:rPr>
          <w:rFonts w:ascii="Arial" w:hAnsi="Arial" w:cs="Arial"/>
          <w:sz w:val="24"/>
          <w:szCs w:val="24"/>
          <w:lang w:val="en-US"/>
        </w:rPr>
        <w:t xml:space="preserve"> </w:t>
      </w:r>
      <w:r w:rsidR="004864F9">
        <w:rPr>
          <w:rFonts w:ascii="Arial" w:hAnsi="Arial" w:cs="Arial"/>
          <w:sz w:val="24"/>
          <w:szCs w:val="24"/>
          <w:lang w:val="en-US"/>
        </w:rPr>
        <w:t>t</w:t>
      </w:r>
      <w:r w:rsidR="00763275" w:rsidRPr="00472F4F">
        <w:rPr>
          <w:rFonts w:ascii="Arial" w:hAnsi="Arial" w:cs="Arial"/>
          <w:sz w:val="24"/>
          <w:szCs w:val="24"/>
          <w:lang w:val="en-US"/>
        </w:rPr>
        <w:t xml:space="preserve">o determine the minimum inhibitory concentration (MIC) of PBA on the </w:t>
      </w:r>
      <w:r w:rsidR="00C93242" w:rsidRPr="00C93242">
        <w:rPr>
          <w:rFonts w:ascii="Arial" w:hAnsi="Arial" w:cs="Arial"/>
          <w:i/>
          <w:sz w:val="24"/>
          <w:szCs w:val="24"/>
          <w:lang w:val="en-US"/>
        </w:rPr>
        <w:t>Pst</w:t>
      </w:r>
      <w:r w:rsidR="005445E1">
        <w:rPr>
          <w:rFonts w:ascii="Arial" w:hAnsi="Arial" w:cs="Arial"/>
          <w:i/>
          <w:sz w:val="24"/>
          <w:szCs w:val="24"/>
          <w:lang w:val="en-US"/>
        </w:rPr>
        <w:t>,</w:t>
      </w:r>
      <w:r w:rsidR="007C1295" w:rsidRPr="008C7AA2">
        <w:rPr>
          <w:rFonts w:ascii="Arial" w:hAnsi="Arial" w:cs="Arial"/>
          <w:sz w:val="24"/>
          <w:szCs w:val="24"/>
          <w:lang w:val="en-US"/>
        </w:rPr>
        <w:t xml:space="preserve"> </w:t>
      </w:r>
      <w:r w:rsidR="007C1295" w:rsidRPr="00472F4F">
        <w:rPr>
          <w:rFonts w:ascii="Arial" w:hAnsi="Arial" w:cs="Arial"/>
          <w:sz w:val="24"/>
          <w:szCs w:val="24"/>
          <w:lang w:val="en-US"/>
        </w:rPr>
        <w:t>and</w:t>
      </w:r>
      <w:r w:rsidR="007C1295" w:rsidRPr="008C7AA2">
        <w:rPr>
          <w:rFonts w:ascii="Arial" w:hAnsi="Arial" w:cs="Arial"/>
          <w:sz w:val="24"/>
          <w:szCs w:val="24"/>
          <w:lang w:val="en-US"/>
        </w:rPr>
        <w:t xml:space="preserve"> </w:t>
      </w:r>
      <w:r w:rsidR="005445E1">
        <w:rPr>
          <w:rFonts w:ascii="Arial" w:hAnsi="Arial" w:cs="Arial"/>
          <w:sz w:val="24"/>
          <w:szCs w:val="24"/>
          <w:lang w:val="en-US"/>
        </w:rPr>
        <w:t xml:space="preserve">PBA and BA on </w:t>
      </w:r>
      <w:r w:rsidR="00C40A6C">
        <w:rPr>
          <w:rFonts w:ascii="Arial" w:hAnsi="Arial" w:cs="Arial"/>
          <w:sz w:val="24"/>
          <w:szCs w:val="24"/>
          <w:lang w:val="en-US"/>
        </w:rPr>
        <w:t xml:space="preserve">the </w:t>
      </w:r>
      <w:r w:rsidR="007C1295" w:rsidRPr="00C93242">
        <w:rPr>
          <w:rFonts w:ascii="Arial" w:hAnsi="Arial" w:cs="Arial"/>
          <w:i/>
          <w:sz w:val="24"/>
          <w:szCs w:val="24"/>
          <w:lang w:val="en-US"/>
        </w:rPr>
        <w:t>Ea</w:t>
      </w:r>
      <w:r w:rsidR="00763275" w:rsidRPr="00472F4F">
        <w:rPr>
          <w:rFonts w:ascii="Arial" w:hAnsi="Arial" w:cs="Arial"/>
          <w:sz w:val="24"/>
          <w:szCs w:val="24"/>
          <w:lang w:val="en-US"/>
        </w:rPr>
        <w:t xml:space="preserve">. We used PBA (CAS No. 98-80-6, Sigma-Aldrich) </w:t>
      </w:r>
      <w:r w:rsidR="005445E1">
        <w:rPr>
          <w:rFonts w:ascii="Arial" w:hAnsi="Arial" w:cs="Arial"/>
          <w:sz w:val="24"/>
          <w:szCs w:val="24"/>
          <w:lang w:val="en-US"/>
        </w:rPr>
        <w:t>and BA (</w:t>
      </w:r>
      <w:r w:rsidR="005445E1" w:rsidRPr="005445E1">
        <w:rPr>
          <w:rFonts w:ascii="Arial" w:hAnsi="Arial" w:cs="Arial"/>
          <w:sz w:val="24"/>
          <w:szCs w:val="24"/>
          <w:lang w:val="en-GB"/>
        </w:rPr>
        <w:t>Sigma-Aldrich, USA</w:t>
      </w:r>
      <w:r w:rsidR="005445E1" w:rsidRPr="005445E1">
        <w:rPr>
          <w:rFonts w:ascii="Arial" w:hAnsi="Arial" w:cs="Arial"/>
          <w:sz w:val="24"/>
          <w:szCs w:val="24"/>
          <w:lang w:val="en-US"/>
        </w:rPr>
        <w:t>, CAS</w:t>
      </w:r>
      <w:r w:rsidR="005445E1">
        <w:rPr>
          <w:rFonts w:ascii="Arial" w:hAnsi="Arial" w:cs="Arial"/>
          <w:sz w:val="24"/>
          <w:szCs w:val="24"/>
          <w:lang w:val="en-US"/>
        </w:rPr>
        <w:t xml:space="preserve"> No.</w:t>
      </w:r>
      <w:r w:rsidR="005445E1" w:rsidRPr="005445E1">
        <w:rPr>
          <w:rFonts w:ascii="Arial" w:hAnsi="Arial" w:cs="Arial"/>
          <w:sz w:val="24"/>
          <w:szCs w:val="24"/>
          <w:lang w:val="en-GB"/>
        </w:rPr>
        <w:t>10043-35-3</w:t>
      </w:r>
      <w:r w:rsidR="005445E1">
        <w:rPr>
          <w:rFonts w:ascii="Arial" w:hAnsi="Arial" w:cs="Arial"/>
          <w:sz w:val="24"/>
          <w:szCs w:val="24"/>
          <w:lang w:val="en-GB"/>
        </w:rPr>
        <w:t xml:space="preserve">) </w:t>
      </w:r>
      <w:r w:rsidR="00763275" w:rsidRPr="00472F4F">
        <w:rPr>
          <w:rFonts w:ascii="Arial" w:hAnsi="Arial" w:cs="Arial"/>
          <w:sz w:val="24"/>
          <w:szCs w:val="24"/>
          <w:lang w:val="en-US"/>
        </w:rPr>
        <w:t xml:space="preserve">at a wide range of concentrations: </w:t>
      </w:r>
      <w:r w:rsidR="00D71EEC" w:rsidRPr="00472F4F">
        <w:rPr>
          <w:rFonts w:ascii="Arial" w:hAnsi="Arial" w:cs="Arial"/>
          <w:sz w:val="24"/>
          <w:szCs w:val="24"/>
          <w:lang w:val="en-US"/>
        </w:rPr>
        <w:t>0.4 mg</w:t>
      </w:r>
      <w:r w:rsidR="00D71EEC">
        <w:rPr>
          <w:rFonts w:ascii="Arial" w:hAnsi="Arial" w:cs="Arial"/>
          <w:sz w:val="24"/>
          <w:szCs w:val="24"/>
          <w:lang w:val="en-US"/>
        </w:rPr>
        <w:t xml:space="preserve">/ml, </w:t>
      </w:r>
      <w:r w:rsidR="00D71EEC" w:rsidRPr="00472F4F">
        <w:rPr>
          <w:rFonts w:ascii="Arial" w:hAnsi="Arial" w:cs="Arial"/>
          <w:sz w:val="24"/>
          <w:szCs w:val="24"/>
          <w:lang w:val="en-US"/>
        </w:rPr>
        <w:t>0.</w:t>
      </w:r>
      <w:r w:rsidR="00D71EEC">
        <w:rPr>
          <w:rFonts w:ascii="Arial" w:hAnsi="Arial" w:cs="Arial"/>
          <w:sz w:val="24"/>
          <w:szCs w:val="24"/>
          <w:lang w:val="en-US"/>
        </w:rPr>
        <w:t>5</w:t>
      </w:r>
      <w:r w:rsidR="00D71EEC" w:rsidRPr="00472F4F">
        <w:rPr>
          <w:rFonts w:ascii="Arial" w:hAnsi="Arial" w:cs="Arial"/>
          <w:sz w:val="24"/>
          <w:szCs w:val="24"/>
          <w:lang w:val="en-US"/>
        </w:rPr>
        <w:t xml:space="preserve"> mg</w:t>
      </w:r>
      <w:r w:rsidR="00D71EEC">
        <w:rPr>
          <w:rFonts w:ascii="Arial" w:hAnsi="Arial" w:cs="Arial"/>
          <w:sz w:val="24"/>
          <w:szCs w:val="24"/>
          <w:lang w:val="en-US"/>
        </w:rPr>
        <w:t xml:space="preserve">/ml, </w:t>
      </w:r>
      <w:r w:rsidR="00D71EEC" w:rsidRPr="00472F4F">
        <w:rPr>
          <w:rFonts w:ascii="Arial" w:hAnsi="Arial" w:cs="Arial"/>
          <w:sz w:val="24"/>
          <w:szCs w:val="24"/>
          <w:lang w:val="en-US"/>
        </w:rPr>
        <w:t>0.</w:t>
      </w:r>
      <w:r w:rsidR="00D71EEC">
        <w:rPr>
          <w:rFonts w:ascii="Arial" w:hAnsi="Arial" w:cs="Arial"/>
          <w:sz w:val="24"/>
          <w:szCs w:val="24"/>
          <w:lang w:val="en-US"/>
        </w:rPr>
        <w:t>6</w:t>
      </w:r>
      <w:r w:rsidR="00D71EEC" w:rsidRPr="00472F4F">
        <w:rPr>
          <w:rFonts w:ascii="Arial" w:hAnsi="Arial" w:cs="Arial"/>
          <w:sz w:val="24"/>
          <w:szCs w:val="24"/>
          <w:lang w:val="en-US"/>
        </w:rPr>
        <w:t xml:space="preserve"> mg</w:t>
      </w:r>
      <w:r w:rsidR="00D71EEC">
        <w:rPr>
          <w:rFonts w:ascii="Arial" w:hAnsi="Arial" w:cs="Arial"/>
          <w:sz w:val="24"/>
          <w:szCs w:val="24"/>
          <w:lang w:val="en-US"/>
        </w:rPr>
        <w:t xml:space="preserve">/ml, </w:t>
      </w:r>
      <w:r w:rsidR="00D71EEC" w:rsidRPr="00472F4F">
        <w:rPr>
          <w:rFonts w:ascii="Arial" w:hAnsi="Arial" w:cs="Arial"/>
          <w:sz w:val="24"/>
          <w:szCs w:val="24"/>
          <w:lang w:val="en-US"/>
        </w:rPr>
        <w:t>0.</w:t>
      </w:r>
      <w:r w:rsidR="00D71EEC">
        <w:rPr>
          <w:rFonts w:ascii="Arial" w:hAnsi="Arial" w:cs="Arial"/>
          <w:sz w:val="24"/>
          <w:szCs w:val="24"/>
          <w:lang w:val="en-US"/>
        </w:rPr>
        <w:t>7</w:t>
      </w:r>
      <w:r w:rsidR="00D71EEC" w:rsidRPr="00472F4F">
        <w:rPr>
          <w:rFonts w:ascii="Arial" w:hAnsi="Arial" w:cs="Arial"/>
          <w:sz w:val="24"/>
          <w:szCs w:val="24"/>
          <w:lang w:val="en-US"/>
        </w:rPr>
        <w:t xml:space="preserve"> mg</w:t>
      </w:r>
      <w:r w:rsidR="00D71EEC">
        <w:rPr>
          <w:rFonts w:ascii="Arial" w:hAnsi="Arial" w:cs="Arial"/>
          <w:sz w:val="24"/>
          <w:szCs w:val="24"/>
          <w:lang w:val="en-US"/>
        </w:rPr>
        <w:t xml:space="preserve">/ml, </w:t>
      </w:r>
      <w:r w:rsidR="00D71EEC" w:rsidRPr="00472F4F">
        <w:rPr>
          <w:rFonts w:ascii="Arial" w:hAnsi="Arial" w:cs="Arial"/>
          <w:sz w:val="24"/>
          <w:szCs w:val="24"/>
          <w:lang w:val="en-US"/>
        </w:rPr>
        <w:t>0.</w:t>
      </w:r>
      <w:r w:rsidR="00D71EEC">
        <w:rPr>
          <w:rFonts w:ascii="Arial" w:hAnsi="Arial" w:cs="Arial"/>
          <w:sz w:val="24"/>
          <w:szCs w:val="24"/>
          <w:lang w:val="en-US"/>
        </w:rPr>
        <w:t>8</w:t>
      </w:r>
      <w:r w:rsidR="00D71EEC" w:rsidRPr="00472F4F">
        <w:rPr>
          <w:rFonts w:ascii="Arial" w:hAnsi="Arial" w:cs="Arial"/>
          <w:sz w:val="24"/>
          <w:szCs w:val="24"/>
          <w:lang w:val="en-US"/>
        </w:rPr>
        <w:t xml:space="preserve"> mg</w:t>
      </w:r>
      <w:r w:rsidR="00D71EEC">
        <w:rPr>
          <w:rFonts w:ascii="Arial" w:hAnsi="Arial" w:cs="Arial"/>
          <w:sz w:val="24"/>
          <w:szCs w:val="24"/>
          <w:lang w:val="en-US"/>
        </w:rPr>
        <w:t xml:space="preserve">/ml, </w:t>
      </w:r>
      <w:r w:rsidR="00D71EEC" w:rsidRPr="00472F4F">
        <w:rPr>
          <w:rFonts w:ascii="Arial" w:hAnsi="Arial" w:cs="Arial"/>
          <w:sz w:val="24"/>
          <w:szCs w:val="24"/>
          <w:lang w:val="en-US"/>
        </w:rPr>
        <w:t>0.</w:t>
      </w:r>
      <w:r w:rsidR="00D71EEC">
        <w:rPr>
          <w:rFonts w:ascii="Arial" w:hAnsi="Arial" w:cs="Arial"/>
          <w:sz w:val="24"/>
          <w:szCs w:val="24"/>
          <w:lang w:val="en-US"/>
        </w:rPr>
        <w:t>9</w:t>
      </w:r>
      <w:r w:rsidR="00D71EEC" w:rsidRPr="00472F4F">
        <w:rPr>
          <w:rFonts w:ascii="Arial" w:hAnsi="Arial" w:cs="Arial"/>
          <w:sz w:val="24"/>
          <w:szCs w:val="24"/>
          <w:lang w:val="en-US"/>
        </w:rPr>
        <w:t xml:space="preserve"> mg</w:t>
      </w:r>
      <w:r w:rsidR="00D71EEC">
        <w:rPr>
          <w:rFonts w:ascii="Arial" w:hAnsi="Arial" w:cs="Arial"/>
          <w:sz w:val="24"/>
          <w:szCs w:val="24"/>
          <w:lang w:val="en-US"/>
        </w:rPr>
        <w:t>/ml, 1.</w:t>
      </w:r>
      <w:r w:rsidR="00D71EEC" w:rsidRPr="00472F4F">
        <w:rPr>
          <w:rFonts w:ascii="Arial" w:hAnsi="Arial" w:cs="Arial"/>
          <w:sz w:val="24"/>
          <w:szCs w:val="24"/>
          <w:lang w:val="en-US"/>
        </w:rPr>
        <w:t>0 mg</w:t>
      </w:r>
      <w:r w:rsidR="00D71EEC">
        <w:rPr>
          <w:rFonts w:ascii="Arial" w:hAnsi="Arial" w:cs="Arial"/>
          <w:sz w:val="24"/>
          <w:szCs w:val="24"/>
          <w:lang w:val="en-US"/>
        </w:rPr>
        <w:t>/ml, 2.</w:t>
      </w:r>
      <w:r w:rsidR="00D71EEC" w:rsidRPr="00472F4F">
        <w:rPr>
          <w:rFonts w:ascii="Arial" w:hAnsi="Arial" w:cs="Arial"/>
          <w:sz w:val="24"/>
          <w:szCs w:val="24"/>
          <w:lang w:val="en-US"/>
        </w:rPr>
        <w:t>0 mg</w:t>
      </w:r>
      <w:r w:rsidR="00D71EEC">
        <w:rPr>
          <w:rFonts w:ascii="Arial" w:hAnsi="Arial" w:cs="Arial"/>
          <w:sz w:val="24"/>
          <w:szCs w:val="24"/>
          <w:lang w:val="en-US"/>
        </w:rPr>
        <w:t xml:space="preserve">/ml and </w:t>
      </w:r>
      <w:r w:rsidR="00D71EEC" w:rsidRPr="00472F4F">
        <w:rPr>
          <w:rFonts w:ascii="Arial" w:hAnsi="Arial" w:cs="Arial"/>
          <w:sz w:val="24"/>
          <w:szCs w:val="24"/>
          <w:lang w:val="en-US"/>
        </w:rPr>
        <w:t>3 mg</w:t>
      </w:r>
      <w:r w:rsidR="00D71EEC">
        <w:rPr>
          <w:rFonts w:ascii="Arial" w:hAnsi="Arial" w:cs="Arial"/>
          <w:sz w:val="24"/>
          <w:szCs w:val="24"/>
          <w:lang w:val="en-US"/>
        </w:rPr>
        <w:t>/ml</w:t>
      </w:r>
      <w:r w:rsidR="007E67E9">
        <w:rPr>
          <w:rFonts w:ascii="Arial" w:hAnsi="Arial" w:cs="Arial"/>
          <w:sz w:val="24"/>
          <w:szCs w:val="24"/>
          <w:lang w:val="en-US"/>
        </w:rPr>
        <w:t xml:space="preserve"> </w:t>
      </w:r>
      <w:r w:rsidR="00763275" w:rsidRPr="00472F4F">
        <w:rPr>
          <w:rFonts w:ascii="Arial" w:hAnsi="Arial" w:cs="Arial"/>
          <w:sz w:val="24"/>
          <w:szCs w:val="24"/>
          <w:lang w:val="en-US"/>
        </w:rPr>
        <w:t xml:space="preserve">(which is equivalent to the </w:t>
      </w:r>
      <w:r w:rsidR="00D71EEC" w:rsidRPr="00472F4F">
        <w:rPr>
          <w:rFonts w:ascii="Arial" w:hAnsi="Arial" w:cs="Arial"/>
          <w:sz w:val="24"/>
          <w:szCs w:val="24"/>
          <w:lang w:val="en-US"/>
        </w:rPr>
        <w:t xml:space="preserve">w/v </w:t>
      </w:r>
      <w:r w:rsidR="00763275" w:rsidRPr="00472F4F">
        <w:rPr>
          <w:rFonts w:ascii="Arial" w:hAnsi="Arial" w:cs="Arial"/>
          <w:sz w:val="24"/>
          <w:szCs w:val="24"/>
          <w:lang w:val="en-US"/>
        </w:rPr>
        <w:t xml:space="preserve">concentrations from </w:t>
      </w:r>
      <w:r w:rsidR="00D71EEC" w:rsidRPr="00472F4F">
        <w:rPr>
          <w:rFonts w:ascii="Arial" w:hAnsi="Arial" w:cs="Arial"/>
          <w:sz w:val="24"/>
          <w:szCs w:val="24"/>
          <w:lang w:val="en-US"/>
        </w:rPr>
        <w:t>0.04%</w:t>
      </w:r>
      <w:r w:rsidR="00D71EEC">
        <w:rPr>
          <w:rFonts w:ascii="Arial" w:hAnsi="Arial" w:cs="Arial"/>
          <w:sz w:val="24"/>
          <w:szCs w:val="24"/>
          <w:lang w:val="en-US"/>
        </w:rPr>
        <w:t xml:space="preserve"> to </w:t>
      </w:r>
      <w:r w:rsidR="00D71EEC" w:rsidRPr="00472F4F">
        <w:rPr>
          <w:rFonts w:ascii="Arial" w:hAnsi="Arial" w:cs="Arial"/>
          <w:sz w:val="24"/>
          <w:szCs w:val="24"/>
          <w:lang w:val="en-US"/>
        </w:rPr>
        <w:t>0.3%</w:t>
      </w:r>
      <w:r w:rsidR="00763275" w:rsidRPr="00472F4F">
        <w:rPr>
          <w:rFonts w:ascii="Arial" w:hAnsi="Arial" w:cs="Arial"/>
          <w:sz w:val="24"/>
          <w:szCs w:val="24"/>
          <w:lang w:val="en-US"/>
        </w:rPr>
        <w:t xml:space="preserve">). Based on the dilution factor, </w:t>
      </w:r>
      <w:r w:rsidR="00763275" w:rsidRPr="00E73A55">
        <w:rPr>
          <w:rFonts w:ascii="Arial" w:hAnsi="Arial" w:cs="Arial"/>
          <w:sz w:val="24"/>
          <w:szCs w:val="24"/>
          <w:lang w:val="en-US"/>
        </w:rPr>
        <w:t xml:space="preserve">the prepared PBA solution </w:t>
      </w:r>
      <w:r w:rsidR="007E67E9">
        <w:rPr>
          <w:rFonts w:ascii="Arial" w:hAnsi="Arial" w:cs="Arial"/>
          <w:sz w:val="24"/>
          <w:szCs w:val="24"/>
          <w:lang w:val="en-US"/>
        </w:rPr>
        <w:t xml:space="preserve">of </w:t>
      </w:r>
      <w:r w:rsidR="00763275" w:rsidRPr="00E73A55">
        <w:rPr>
          <w:rFonts w:ascii="Arial" w:hAnsi="Arial" w:cs="Arial"/>
          <w:sz w:val="24"/>
          <w:szCs w:val="24"/>
          <w:lang w:val="en-US"/>
        </w:rPr>
        <w:t>10 mg</w:t>
      </w:r>
      <w:r w:rsidR="007E67E9">
        <w:rPr>
          <w:rFonts w:ascii="Arial" w:hAnsi="Arial" w:cs="Arial"/>
          <w:sz w:val="24"/>
          <w:szCs w:val="24"/>
          <w:lang w:val="en-US"/>
        </w:rPr>
        <w:t>/</w:t>
      </w:r>
      <w:r w:rsidR="00D23B87">
        <w:rPr>
          <w:rFonts w:ascii="Arial" w:hAnsi="Arial" w:cs="Arial"/>
          <w:sz w:val="24"/>
          <w:szCs w:val="24"/>
          <w:lang w:val="en-US"/>
        </w:rPr>
        <w:t>m</w:t>
      </w:r>
      <w:r w:rsidR="007E67E9">
        <w:rPr>
          <w:rFonts w:ascii="Arial" w:hAnsi="Arial" w:cs="Arial"/>
          <w:sz w:val="24"/>
          <w:szCs w:val="24"/>
          <w:lang w:val="en-US"/>
        </w:rPr>
        <w:t>l</w:t>
      </w:r>
      <w:r w:rsidR="00763275" w:rsidRPr="00E73A55">
        <w:rPr>
          <w:rFonts w:ascii="Arial" w:hAnsi="Arial" w:cs="Arial"/>
          <w:sz w:val="24"/>
          <w:szCs w:val="24"/>
          <w:lang w:val="en-US"/>
        </w:rPr>
        <w:t xml:space="preserve"> was pipetted into 50 </w:t>
      </w:r>
      <w:r w:rsidR="00D23B87">
        <w:rPr>
          <w:rFonts w:ascii="Arial" w:hAnsi="Arial" w:cs="Arial"/>
          <w:sz w:val="24"/>
          <w:szCs w:val="24"/>
          <w:lang w:val="en-US"/>
        </w:rPr>
        <w:t>mL</w:t>
      </w:r>
      <w:r w:rsidR="00763275" w:rsidRPr="00E73A55">
        <w:rPr>
          <w:rFonts w:ascii="Arial" w:hAnsi="Arial" w:cs="Arial"/>
          <w:sz w:val="24"/>
          <w:szCs w:val="24"/>
          <w:lang w:val="en-US"/>
        </w:rPr>
        <w:t xml:space="preserve"> of liquid King B nutrient medium</w:t>
      </w:r>
      <w:r w:rsidR="007C1295" w:rsidRPr="00E73A55">
        <w:rPr>
          <w:rFonts w:ascii="Arial" w:hAnsi="Arial" w:cs="Arial"/>
          <w:sz w:val="24"/>
          <w:szCs w:val="24"/>
          <w:lang w:val="en-US"/>
        </w:rPr>
        <w:t xml:space="preserve"> for </w:t>
      </w:r>
      <w:r w:rsidR="00C93242" w:rsidRPr="00C93242">
        <w:rPr>
          <w:rFonts w:ascii="Arial" w:hAnsi="Arial" w:cs="Arial"/>
          <w:i/>
          <w:sz w:val="24"/>
          <w:szCs w:val="24"/>
          <w:lang w:val="en-US"/>
        </w:rPr>
        <w:t>Pst</w:t>
      </w:r>
      <w:r w:rsidR="00F24D1E">
        <w:rPr>
          <w:rFonts w:ascii="Arial" w:hAnsi="Arial" w:cs="Arial"/>
          <w:sz w:val="24"/>
          <w:szCs w:val="24"/>
          <w:lang w:val="en-US"/>
        </w:rPr>
        <w:t xml:space="preserve"> or LB </w:t>
      </w:r>
      <w:r w:rsidR="00D63239">
        <w:rPr>
          <w:rFonts w:ascii="Arial" w:hAnsi="Arial" w:cs="Arial"/>
          <w:sz w:val="24"/>
          <w:szCs w:val="24"/>
          <w:lang w:val="en-US"/>
        </w:rPr>
        <w:t>medium</w:t>
      </w:r>
      <w:r w:rsidR="00D63239">
        <w:rPr>
          <w:rFonts w:ascii="Arial" w:hAnsi="Arial" w:cs="Arial"/>
          <w:color w:val="000000" w:themeColor="text1"/>
          <w:sz w:val="24"/>
          <w:szCs w:val="24"/>
          <w:vertAlign w:val="superscript"/>
          <w:lang w:val="en-US"/>
        </w:rPr>
        <w:t>21</w:t>
      </w:r>
      <w:r w:rsidR="00D63239" w:rsidRPr="00EB3B1B">
        <w:rPr>
          <w:rFonts w:ascii="Arial" w:hAnsi="Arial" w:cs="Arial"/>
          <w:color w:val="FF0000"/>
          <w:sz w:val="24"/>
          <w:szCs w:val="24"/>
          <w:lang w:val="en-US"/>
        </w:rPr>
        <w:t xml:space="preserve"> </w:t>
      </w:r>
      <w:r w:rsidR="007C1295" w:rsidRPr="00E73A55">
        <w:rPr>
          <w:rFonts w:ascii="Arial" w:hAnsi="Arial" w:cs="Arial"/>
          <w:sz w:val="24"/>
          <w:szCs w:val="24"/>
          <w:lang w:val="en-US"/>
        </w:rPr>
        <w:t xml:space="preserve">for </w:t>
      </w:r>
      <w:r w:rsidR="005F07B3" w:rsidRPr="00C93242">
        <w:rPr>
          <w:rFonts w:ascii="Arial" w:hAnsi="Arial" w:cs="Arial"/>
          <w:i/>
          <w:sz w:val="24"/>
          <w:szCs w:val="24"/>
          <w:lang w:val="en-US"/>
        </w:rPr>
        <w:t>Ea</w:t>
      </w:r>
      <w:r w:rsidR="005F07B3" w:rsidRPr="00472F4F">
        <w:rPr>
          <w:rFonts w:ascii="Arial" w:hAnsi="Arial" w:cs="Arial"/>
          <w:sz w:val="24"/>
          <w:szCs w:val="24"/>
          <w:lang w:val="en-US"/>
        </w:rPr>
        <w:t xml:space="preserve"> in</w:t>
      </w:r>
      <w:r w:rsidR="00763275" w:rsidRPr="00472F4F">
        <w:rPr>
          <w:rFonts w:ascii="Arial" w:hAnsi="Arial" w:cs="Arial"/>
          <w:sz w:val="24"/>
          <w:szCs w:val="24"/>
          <w:lang w:val="en-US"/>
        </w:rPr>
        <w:t xml:space="preserve"> a specific volume, such that </w:t>
      </w:r>
      <w:r w:rsidR="00763275" w:rsidRPr="00472F4F">
        <w:rPr>
          <w:rFonts w:ascii="Arial" w:hAnsi="Arial" w:cs="Arial"/>
          <w:sz w:val="24"/>
          <w:szCs w:val="24"/>
          <w:lang w:val="en-US"/>
        </w:rPr>
        <w:lastRenderedPageBreak/>
        <w:t xml:space="preserve">each medium concentration variant was poured in 3 replicates (Petri plates). </w:t>
      </w:r>
      <w:r w:rsidR="004577B5">
        <w:rPr>
          <w:rFonts w:ascii="Arial" w:hAnsi="Arial" w:cs="Arial"/>
          <w:sz w:val="24"/>
          <w:szCs w:val="24"/>
          <w:lang w:val="en-US"/>
        </w:rPr>
        <w:t>BA (100 mg</w:t>
      </w:r>
      <w:r w:rsidR="007E67E9">
        <w:rPr>
          <w:rFonts w:ascii="Arial" w:hAnsi="Arial" w:cs="Arial"/>
          <w:sz w:val="24"/>
          <w:szCs w:val="24"/>
          <w:lang w:val="en-US"/>
        </w:rPr>
        <w:t>/</w:t>
      </w:r>
      <w:r w:rsidR="00D23B87" w:rsidRPr="007E67E9">
        <w:rPr>
          <w:rFonts w:ascii="Arial" w:hAnsi="Arial" w:cs="Arial"/>
          <w:sz w:val="24"/>
          <w:szCs w:val="24"/>
          <w:lang w:val="en-US"/>
        </w:rPr>
        <w:t>m</w:t>
      </w:r>
      <w:r w:rsidR="007E67E9">
        <w:rPr>
          <w:rFonts w:ascii="Arial" w:hAnsi="Arial" w:cs="Arial"/>
          <w:sz w:val="24"/>
          <w:szCs w:val="24"/>
          <w:lang w:val="en-US"/>
        </w:rPr>
        <w:t>l</w:t>
      </w:r>
      <w:r w:rsidR="004577B5">
        <w:rPr>
          <w:rFonts w:ascii="Arial" w:hAnsi="Arial" w:cs="Arial"/>
          <w:sz w:val="24"/>
          <w:szCs w:val="24"/>
          <w:lang w:val="en-US"/>
        </w:rPr>
        <w:t>) was added to LB medium at final concentration of:</w:t>
      </w:r>
      <w:r w:rsidR="00E765CC">
        <w:rPr>
          <w:rFonts w:ascii="Arial" w:hAnsi="Arial" w:cs="Arial"/>
          <w:sz w:val="24"/>
          <w:szCs w:val="24"/>
          <w:lang w:val="en-US"/>
        </w:rPr>
        <w:t xml:space="preserve"> </w:t>
      </w:r>
      <w:r w:rsidR="007E67E9">
        <w:rPr>
          <w:rFonts w:ascii="Arial" w:hAnsi="Arial" w:cs="Arial"/>
          <w:sz w:val="24"/>
          <w:szCs w:val="24"/>
          <w:lang w:val="en-US"/>
        </w:rPr>
        <w:t>1.0 mg/ml</w:t>
      </w:r>
      <w:r w:rsidR="004577B5">
        <w:rPr>
          <w:rFonts w:ascii="Arial" w:hAnsi="Arial" w:cs="Arial"/>
          <w:sz w:val="24"/>
          <w:szCs w:val="24"/>
          <w:lang w:val="en-US"/>
        </w:rPr>
        <w:t xml:space="preserve">, </w:t>
      </w:r>
      <w:r w:rsidR="007E67E9">
        <w:rPr>
          <w:rFonts w:ascii="Arial" w:hAnsi="Arial" w:cs="Arial"/>
          <w:sz w:val="24"/>
          <w:szCs w:val="24"/>
          <w:lang w:val="en-US"/>
        </w:rPr>
        <w:t>1.5 mg/ml</w:t>
      </w:r>
      <w:r w:rsidR="004577B5">
        <w:rPr>
          <w:rFonts w:ascii="Arial" w:hAnsi="Arial" w:cs="Arial"/>
          <w:sz w:val="24"/>
          <w:szCs w:val="24"/>
          <w:lang w:val="en-US"/>
        </w:rPr>
        <w:t xml:space="preserve">, </w:t>
      </w:r>
      <w:r w:rsidR="007E67E9">
        <w:rPr>
          <w:rFonts w:ascii="Arial" w:hAnsi="Arial" w:cs="Arial"/>
          <w:sz w:val="24"/>
          <w:szCs w:val="24"/>
          <w:lang w:val="en-US"/>
        </w:rPr>
        <w:t>2.0 mg/ml</w:t>
      </w:r>
      <w:r w:rsidR="004577B5">
        <w:rPr>
          <w:rFonts w:ascii="Arial" w:hAnsi="Arial" w:cs="Arial"/>
          <w:sz w:val="24"/>
          <w:szCs w:val="24"/>
          <w:lang w:val="en-US"/>
        </w:rPr>
        <w:t xml:space="preserve">, </w:t>
      </w:r>
      <w:r w:rsidR="007E67E9">
        <w:rPr>
          <w:rFonts w:ascii="Arial" w:hAnsi="Arial" w:cs="Arial"/>
          <w:sz w:val="24"/>
          <w:szCs w:val="24"/>
          <w:lang w:val="en-US"/>
        </w:rPr>
        <w:t>3.0 mg/ml</w:t>
      </w:r>
      <w:r w:rsidR="004577B5">
        <w:rPr>
          <w:rFonts w:ascii="Arial" w:hAnsi="Arial" w:cs="Arial"/>
          <w:sz w:val="24"/>
          <w:szCs w:val="24"/>
          <w:lang w:val="en-US"/>
        </w:rPr>
        <w:t xml:space="preserve">, </w:t>
      </w:r>
      <w:r w:rsidR="007E67E9">
        <w:rPr>
          <w:rFonts w:ascii="Arial" w:hAnsi="Arial" w:cs="Arial"/>
          <w:sz w:val="24"/>
          <w:szCs w:val="24"/>
          <w:lang w:val="en-US"/>
        </w:rPr>
        <w:t>4.0 mg/ml</w:t>
      </w:r>
      <w:r w:rsidR="004577B5">
        <w:rPr>
          <w:rFonts w:ascii="Arial" w:hAnsi="Arial" w:cs="Arial"/>
          <w:sz w:val="24"/>
          <w:szCs w:val="24"/>
          <w:lang w:val="en-US"/>
        </w:rPr>
        <w:t xml:space="preserve">, </w:t>
      </w:r>
      <w:r w:rsidR="007E67E9">
        <w:rPr>
          <w:rFonts w:ascii="Arial" w:hAnsi="Arial" w:cs="Arial"/>
          <w:sz w:val="24"/>
          <w:szCs w:val="24"/>
          <w:lang w:val="en-US"/>
        </w:rPr>
        <w:t>5.0 mg/ml</w:t>
      </w:r>
      <w:r w:rsidR="004577B5">
        <w:rPr>
          <w:rFonts w:ascii="Arial" w:hAnsi="Arial" w:cs="Arial"/>
          <w:sz w:val="24"/>
          <w:szCs w:val="24"/>
          <w:lang w:val="en-US"/>
        </w:rPr>
        <w:t xml:space="preserve">, </w:t>
      </w:r>
      <w:r w:rsidR="007E67E9">
        <w:rPr>
          <w:rFonts w:ascii="Arial" w:hAnsi="Arial" w:cs="Arial"/>
          <w:sz w:val="24"/>
          <w:szCs w:val="24"/>
          <w:lang w:val="en-US"/>
        </w:rPr>
        <w:t>6.0 mg/ml</w:t>
      </w:r>
      <w:r w:rsidR="007E67E9" w:rsidDel="007E67E9">
        <w:rPr>
          <w:rFonts w:ascii="Arial" w:hAnsi="Arial" w:cs="Arial"/>
          <w:sz w:val="24"/>
          <w:szCs w:val="24"/>
          <w:lang w:val="en-US"/>
        </w:rPr>
        <w:t xml:space="preserve"> </w:t>
      </w:r>
      <w:r w:rsidR="004577B5">
        <w:rPr>
          <w:rFonts w:ascii="Arial" w:hAnsi="Arial" w:cs="Arial"/>
          <w:sz w:val="24"/>
          <w:szCs w:val="24"/>
          <w:lang w:val="en-US"/>
        </w:rPr>
        <w:t xml:space="preserve">and </w:t>
      </w:r>
      <w:r w:rsidR="007E67E9">
        <w:rPr>
          <w:rFonts w:ascii="Arial" w:hAnsi="Arial" w:cs="Arial"/>
          <w:sz w:val="24"/>
          <w:szCs w:val="24"/>
          <w:lang w:val="en-US"/>
        </w:rPr>
        <w:t>7.0 mg/ml</w:t>
      </w:r>
      <w:r w:rsidR="007E67E9" w:rsidDel="007E67E9">
        <w:rPr>
          <w:rFonts w:ascii="Arial" w:hAnsi="Arial" w:cs="Arial"/>
          <w:sz w:val="24"/>
          <w:szCs w:val="24"/>
          <w:lang w:val="en-US"/>
        </w:rPr>
        <w:t xml:space="preserve"> </w:t>
      </w:r>
      <w:r w:rsidR="004577B5">
        <w:rPr>
          <w:rFonts w:ascii="Arial" w:hAnsi="Arial" w:cs="Arial"/>
          <w:sz w:val="24"/>
          <w:szCs w:val="24"/>
          <w:lang w:val="en-US"/>
        </w:rPr>
        <w:t xml:space="preserve">(corresponding to the </w:t>
      </w:r>
      <w:r w:rsidR="007E67E9">
        <w:rPr>
          <w:rFonts w:ascii="Arial" w:hAnsi="Arial" w:cs="Arial"/>
          <w:sz w:val="24"/>
          <w:szCs w:val="24"/>
          <w:lang w:val="en-US"/>
        </w:rPr>
        <w:t xml:space="preserve">w/v </w:t>
      </w:r>
      <w:r w:rsidR="004577B5">
        <w:rPr>
          <w:rFonts w:ascii="Arial" w:hAnsi="Arial" w:cs="Arial"/>
          <w:sz w:val="24"/>
          <w:szCs w:val="24"/>
          <w:lang w:val="en-US"/>
        </w:rPr>
        <w:t xml:space="preserve">range from </w:t>
      </w:r>
      <w:r w:rsidR="007E67E9">
        <w:rPr>
          <w:rFonts w:ascii="Arial" w:hAnsi="Arial" w:cs="Arial"/>
          <w:sz w:val="24"/>
          <w:szCs w:val="24"/>
          <w:lang w:val="en-US"/>
        </w:rPr>
        <w:t xml:space="preserve">0.1% </w:t>
      </w:r>
      <w:r w:rsidR="004577B5">
        <w:rPr>
          <w:rFonts w:ascii="Arial" w:hAnsi="Arial" w:cs="Arial"/>
          <w:sz w:val="24"/>
          <w:szCs w:val="24"/>
          <w:lang w:val="en-US"/>
        </w:rPr>
        <w:t>to</w:t>
      </w:r>
      <w:r w:rsidR="00E765CC">
        <w:rPr>
          <w:rFonts w:ascii="Arial" w:hAnsi="Arial" w:cs="Arial"/>
          <w:sz w:val="24"/>
          <w:szCs w:val="24"/>
          <w:lang w:val="en-US"/>
        </w:rPr>
        <w:t xml:space="preserve"> 0.</w:t>
      </w:r>
      <w:r w:rsidR="004577B5">
        <w:rPr>
          <w:rFonts w:ascii="Arial" w:hAnsi="Arial" w:cs="Arial"/>
          <w:sz w:val="24"/>
          <w:szCs w:val="24"/>
          <w:lang w:val="en-US"/>
        </w:rPr>
        <w:t xml:space="preserve">7 </w:t>
      </w:r>
      <w:r w:rsidR="00E765CC">
        <w:rPr>
          <w:rFonts w:ascii="Arial" w:hAnsi="Arial" w:cs="Arial"/>
          <w:sz w:val="24"/>
          <w:szCs w:val="24"/>
          <w:lang w:val="en-US"/>
        </w:rPr>
        <w:t>%</w:t>
      </w:r>
      <w:r w:rsidR="004577B5">
        <w:rPr>
          <w:rFonts w:ascii="Arial" w:hAnsi="Arial" w:cs="Arial"/>
          <w:sz w:val="24"/>
          <w:szCs w:val="24"/>
          <w:lang w:val="en-US"/>
        </w:rPr>
        <w:t>)</w:t>
      </w:r>
      <w:r w:rsidR="00D36AE3">
        <w:rPr>
          <w:rFonts w:ascii="Arial" w:hAnsi="Arial" w:cs="Arial"/>
          <w:sz w:val="24"/>
          <w:szCs w:val="24"/>
          <w:lang w:val="en-US"/>
        </w:rPr>
        <w:t xml:space="preserve"> (Fig</w:t>
      </w:r>
      <w:r w:rsidR="004577B5">
        <w:rPr>
          <w:rFonts w:ascii="Arial" w:hAnsi="Arial" w:cs="Arial"/>
          <w:sz w:val="24"/>
          <w:szCs w:val="24"/>
          <w:lang w:val="en-US"/>
        </w:rPr>
        <w:t>.</w:t>
      </w:r>
      <w:r w:rsidR="00D36AE3">
        <w:rPr>
          <w:rFonts w:ascii="Arial" w:hAnsi="Arial" w:cs="Arial"/>
          <w:sz w:val="24"/>
          <w:szCs w:val="24"/>
          <w:lang w:val="en-US"/>
        </w:rPr>
        <w:t>1).</w:t>
      </w:r>
      <w:r w:rsidR="004577B5">
        <w:rPr>
          <w:rFonts w:ascii="Arial" w:hAnsi="Arial" w:cs="Arial"/>
          <w:sz w:val="24"/>
          <w:szCs w:val="24"/>
          <w:lang w:val="en-US"/>
        </w:rPr>
        <w:t xml:space="preserve"> </w:t>
      </w:r>
      <w:r w:rsidR="00763275" w:rsidRPr="00E73A55">
        <w:rPr>
          <w:rFonts w:ascii="Arial" w:hAnsi="Arial" w:cs="Arial"/>
          <w:sz w:val="24"/>
          <w:szCs w:val="24"/>
          <w:lang w:val="en-US"/>
        </w:rPr>
        <w:t>100 µl of a serially diluted suspension of</w:t>
      </w:r>
      <w:r w:rsidR="00072174" w:rsidRPr="00E73A55">
        <w:rPr>
          <w:rFonts w:ascii="Arial" w:hAnsi="Arial" w:cs="Arial"/>
          <w:sz w:val="24"/>
          <w:szCs w:val="24"/>
          <w:lang w:val="en-US"/>
        </w:rPr>
        <w:t xml:space="preserve"> </w:t>
      </w:r>
      <w:r w:rsidR="00183B13" w:rsidRPr="00E73A55">
        <w:rPr>
          <w:rFonts w:ascii="Arial" w:hAnsi="Arial" w:cs="Arial"/>
          <w:sz w:val="24"/>
          <w:szCs w:val="24"/>
          <w:lang w:val="en-US"/>
        </w:rPr>
        <w:t>o</w:t>
      </w:r>
      <w:r w:rsidR="00183B13" w:rsidRPr="00472F4F">
        <w:rPr>
          <w:rFonts w:ascii="Arial" w:hAnsi="Arial" w:cs="Arial"/>
          <w:sz w:val="24"/>
          <w:szCs w:val="24"/>
          <w:lang w:val="en-US"/>
        </w:rPr>
        <w:t>vernight</w:t>
      </w:r>
      <w:r w:rsidR="00183B13" w:rsidRPr="00C93242">
        <w:rPr>
          <w:rFonts w:ascii="Arial" w:hAnsi="Arial" w:cs="Arial"/>
          <w:i/>
          <w:sz w:val="24"/>
          <w:szCs w:val="24"/>
          <w:lang w:val="en-US"/>
        </w:rPr>
        <w:t xml:space="preserve"> </w:t>
      </w:r>
      <w:r w:rsidR="00183B13" w:rsidRPr="00E73A55">
        <w:rPr>
          <w:rFonts w:ascii="Arial" w:hAnsi="Arial" w:cs="Arial"/>
          <w:sz w:val="24"/>
          <w:szCs w:val="24"/>
          <w:lang w:val="en-US"/>
        </w:rPr>
        <w:t>grown</w:t>
      </w:r>
      <w:r w:rsidR="00183B13" w:rsidRPr="00C93242">
        <w:rPr>
          <w:rFonts w:ascii="Arial" w:hAnsi="Arial" w:cs="Arial"/>
          <w:i/>
          <w:sz w:val="24"/>
          <w:szCs w:val="24"/>
          <w:lang w:val="en-US"/>
        </w:rPr>
        <w:t xml:space="preserve"> </w:t>
      </w:r>
      <w:r w:rsidR="005F07B3" w:rsidRPr="00C93242">
        <w:rPr>
          <w:rFonts w:ascii="Arial" w:hAnsi="Arial" w:cs="Arial"/>
          <w:i/>
          <w:sz w:val="24"/>
          <w:szCs w:val="24"/>
          <w:lang w:val="en-US"/>
        </w:rPr>
        <w:t>Pst</w:t>
      </w:r>
      <w:r w:rsidR="005F07B3" w:rsidRPr="00472F4F">
        <w:rPr>
          <w:rFonts w:ascii="Arial" w:hAnsi="Arial" w:cs="Arial"/>
          <w:sz w:val="24"/>
          <w:szCs w:val="24"/>
          <w:lang w:val="en-US"/>
        </w:rPr>
        <w:t xml:space="preserve"> (</w:t>
      </w:r>
      <w:r w:rsidR="007C1295" w:rsidRPr="00472F4F">
        <w:rPr>
          <w:rFonts w:ascii="Arial" w:hAnsi="Arial" w:cs="Arial"/>
          <w:sz w:val="24"/>
          <w:szCs w:val="24"/>
          <w:lang w:val="en-US"/>
        </w:rPr>
        <w:t>10</w:t>
      </w:r>
      <w:r w:rsidR="007C1295" w:rsidRPr="00E73A55">
        <w:rPr>
          <w:rFonts w:ascii="Arial" w:hAnsi="Arial" w:cs="Arial"/>
          <w:sz w:val="24"/>
          <w:szCs w:val="24"/>
          <w:vertAlign w:val="superscript"/>
          <w:lang w:val="en-US"/>
        </w:rPr>
        <w:t>-5</w:t>
      </w:r>
      <w:r w:rsidR="007C1295" w:rsidRPr="00E73A55">
        <w:rPr>
          <w:rFonts w:ascii="Arial" w:hAnsi="Arial" w:cs="Arial"/>
          <w:sz w:val="24"/>
          <w:szCs w:val="24"/>
          <w:lang w:val="en-US"/>
        </w:rPr>
        <w:t xml:space="preserve">) and </w:t>
      </w:r>
      <w:r w:rsidR="007C1295" w:rsidRPr="00C93242">
        <w:rPr>
          <w:rFonts w:ascii="Arial" w:hAnsi="Arial" w:cs="Arial"/>
          <w:i/>
          <w:sz w:val="24"/>
          <w:szCs w:val="24"/>
          <w:lang w:val="en-US"/>
        </w:rPr>
        <w:t>Ea</w:t>
      </w:r>
      <w:r w:rsidR="007C1295" w:rsidRPr="00472F4F">
        <w:rPr>
          <w:rFonts w:ascii="Arial" w:hAnsi="Arial" w:cs="Arial"/>
          <w:sz w:val="24"/>
          <w:szCs w:val="24"/>
          <w:lang w:val="en-US"/>
        </w:rPr>
        <w:t xml:space="preserve"> (10</w:t>
      </w:r>
      <w:r w:rsidR="007C1295" w:rsidRPr="00472F4F">
        <w:rPr>
          <w:rFonts w:ascii="Arial" w:hAnsi="Arial" w:cs="Arial"/>
          <w:sz w:val="24"/>
          <w:szCs w:val="24"/>
          <w:vertAlign w:val="superscript"/>
          <w:lang w:val="en-US"/>
        </w:rPr>
        <w:t>-6</w:t>
      </w:r>
      <w:r w:rsidR="007C1295" w:rsidRPr="00E73A55">
        <w:rPr>
          <w:rFonts w:ascii="Arial" w:hAnsi="Arial" w:cs="Arial"/>
          <w:sz w:val="24"/>
          <w:szCs w:val="24"/>
          <w:lang w:val="en-US"/>
        </w:rPr>
        <w:t xml:space="preserve">) </w:t>
      </w:r>
      <w:r w:rsidR="00072174" w:rsidRPr="00E73A55">
        <w:rPr>
          <w:rFonts w:ascii="Arial" w:hAnsi="Arial" w:cs="Arial"/>
          <w:sz w:val="24"/>
          <w:szCs w:val="24"/>
          <w:lang w:val="en-US"/>
        </w:rPr>
        <w:t>cultures</w:t>
      </w:r>
      <w:r w:rsidR="00072174" w:rsidRPr="00472F4F">
        <w:rPr>
          <w:rFonts w:ascii="Arial" w:hAnsi="Arial" w:cs="Arial"/>
          <w:sz w:val="24"/>
          <w:szCs w:val="24"/>
          <w:lang w:val="en-US"/>
        </w:rPr>
        <w:t xml:space="preserve">, </w:t>
      </w:r>
      <w:r w:rsidR="007C1295" w:rsidRPr="00472F4F">
        <w:rPr>
          <w:rFonts w:ascii="Arial" w:hAnsi="Arial" w:cs="Arial"/>
          <w:sz w:val="24"/>
          <w:szCs w:val="24"/>
          <w:lang w:val="en-US"/>
        </w:rPr>
        <w:t>containing 2000-3000</w:t>
      </w:r>
      <w:r w:rsidR="00763275" w:rsidRPr="00472F4F">
        <w:rPr>
          <w:rFonts w:ascii="Arial" w:hAnsi="Arial" w:cs="Arial"/>
          <w:sz w:val="24"/>
          <w:szCs w:val="24"/>
          <w:lang w:val="en-US"/>
        </w:rPr>
        <w:t xml:space="preserve"> colony forming units (CFU)</w:t>
      </w:r>
      <w:r w:rsidR="007E67E9">
        <w:rPr>
          <w:rFonts w:ascii="Arial" w:hAnsi="Arial" w:cs="Arial"/>
          <w:sz w:val="24"/>
          <w:szCs w:val="24"/>
          <w:lang w:val="en-US"/>
        </w:rPr>
        <w:t>/</w:t>
      </w:r>
      <w:r w:rsidR="00D23B87">
        <w:rPr>
          <w:rFonts w:ascii="Arial" w:hAnsi="Arial" w:cs="Arial"/>
          <w:sz w:val="24"/>
          <w:szCs w:val="24"/>
          <w:lang w:val="en-US"/>
        </w:rPr>
        <w:t>m</w:t>
      </w:r>
      <w:r w:rsidR="007E67E9">
        <w:rPr>
          <w:rFonts w:ascii="Arial" w:hAnsi="Arial" w:cs="Arial"/>
          <w:sz w:val="24"/>
          <w:szCs w:val="24"/>
          <w:lang w:val="en-US"/>
        </w:rPr>
        <w:t>l</w:t>
      </w:r>
      <w:r w:rsidR="00183B13">
        <w:rPr>
          <w:rFonts w:ascii="Arial" w:hAnsi="Arial" w:cs="Arial"/>
          <w:sz w:val="24"/>
          <w:szCs w:val="24"/>
          <w:lang w:val="en-US"/>
        </w:rPr>
        <w:t xml:space="preserve">, </w:t>
      </w:r>
      <w:r w:rsidR="00183B13" w:rsidRPr="00472F4F">
        <w:rPr>
          <w:rFonts w:ascii="Arial" w:hAnsi="Arial" w:cs="Arial"/>
          <w:sz w:val="24"/>
          <w:szCs w:val="24"/>
          <w:lang w:val="en-US"/>
        </w:rPr>
        <w:t>was</w:t>
      </w:r>
      <w:r w:rsidR="00763275" w:rsidRPr="00472F4F">
        <w:rPr>
          <w:rFonts w:ascii="Arial" w:hAnsi="Arial" w:cs="Arial"/>
          <w:sz w:val="24"/>
          <w:szCs w:val="24"/>
          <w:lang w:val="en-US"/>
        </w:rPr>
        <w:t xml:space="preserve"> evenly distributed</w:t>
      </w:r>
      <w:r w:rsidR="00857935">
        <w:rPr>
          <w:rFonts w:ascii="Arial" w:hAnsi="Arial" w:cs="Arial"/>
          <w:sz w:val="24"/>
          <w:szCs w:val="24"/>
          <w:lang w:val="en-US"/>
        </w:rPr>
        <w:t xml:space="preserve"> </w:t>
      </w:r>
      <w:r w:rsidR="00C40A6C">
        <w:rPr>
          <w:rFonts w:ascii="Arial" w:hAnsi="Arial" w:cs="Arial"/>
          <w:sz w:val="24"/>
          <w:szCs w:val="24"/>
          <w:lang w:val="en-US"/>
        </w:rPr>
        <w:t>o</w:t>
      </w:r>
      <w:r w:rsidR="00C40A6C" w:rsidRPr="00472F4F">
        <w:rPr>
          <w:rFonts w:ascii="Arial" w:hAnsi="Arial" w:cs="Arial"/>
          <w:sz w:val="24"/>
          <w:szCs w:val="24"/>
          <w:lang w:val="en-US"/>
        </w:rPr>
        <w:t xml:space="preserve">n the </w:t>
      </w:r>
      <w:r w:rsidR="00C40A6C" w:rsidRPr="00E73A55">
        <w:rPr>
          <w:rFonts w:ascii="Arial" w:hAnsi="Arial" w:cs="Arial"/>
          <w:sz w:val="24"/>
          <w:szCs w:val="24"/>
          <w:lang w:val="en-US"/>
        </w:rPr>
        <w:t xml:space="preserve">agar surface </w:t>
      </w:r>
      <w:r w:rsidR="00857935">
        <w:rPr>
          <w:rFonts w:ascii="Arial" w:hAnsi="Arial" w:cs="Arial"/>
          <w:sz w:val="24"/>
          <w:szCs w:val="24"/>
          <w:lang w:val="en-US"/>
        </w:rPr>
        <w:t>(Fig</w:t>
      </w:r>
      <w:r w:rsidR="00D36AE3">
        <w:rPr>
          <w:rFonts w:ascii="Arial" w:hAnsi="Arial" w:cs="Arial"/>
          <w:sz w:val="24"/>
          <w:szCs w:val="24"/>
          <w:lang w:val="en-US"/>
        </w:rPr>
        <w:t>.</w:t>
      </w:r>
      <w:r w:rsidR="00857935">
        <w:rPr>
          <w:rFonts w:ascii="Arial" w:hAnsi="Arial" w:cs="Arial"/>
          <w:sz w:val="24"/>
          <w:szCs w:val="24"/>
          <w:lang w:val="en-US"/>
        </w:rPr>
        <w:t xml:space="preserve"> 1)</w:t>
      </w:r>
      <w:r w:rsidR="00763275" w:rsidRPr="00472F4F">
        <w:rPr>
          <w:rFonts w:ascii="Arial" w:hAnsi="Arial" w:cs="Arial"/>
          <w:sz w:val="24"/>
          <w:szCs w:val="24"/>
          <w:lang w:val="en-US"/>
        </w:rPr>
        <w:t>. As a (positive) control, the bacterial suspension was applied on plates containing no PBA</w:t>
      </w:r>
      <w:r w:rsidR="006350B4">
        <w:rPr>
          <w:rFonts w:ascii="Arial" w:hAnsi="Arial" w:cs="Arial"/>
          <w:sz w:val="24"/>
          <w:szCs w:val="24"/>
          <w:lang w:val="en-US"/>
        </w:rPr>
        <w:t xml:space="preserve"> or BA</w:t>
      </w:r>
      <w:r w:rsidR="00763275" w:rsidRPr="00472F4F">
        <w:rPr>
          <w:rFonts w:ascii="Arial" w:hAnsi="Arial" w:cs="Arial"/>
          <w:sz w:val="24"/>
          <w:szCs w:val="24"/>
          <w:lang w:val="en-US"/>
        </w:rPr>
        <w:t xml:space="preserve">. The plates were incubated </w:t>
      </w:r>
      <w:bookmarkStart w:id="3" w:name="Bookmark1"/>
      <w:r w:rsidR="00763275" w:rsidRPr="00472F4F">
        <w:rPr>
          <w:rFonts w:ascii="Arial" w:hAnsi="Arial" w:cs="Arial"/>
          <w:sz w:val="24"/>
          <w:szCs w:val="24"/>
          <w:lang w:val="en-US"/>
        </w:rPr>
        <w:t>in an air chamber at 28</w:t>
      </w:r>
      <w:r w:rsidR="00FD3D81">
        <w:rPr>
          <w:rFonts w:ascii="Arial" w:hAnsi="Arial" w:cs="Arial"/>
          <w:sz w:val="24"/>
          <w:szCs w:val="24"/>
          <w:lang w:val="en-US"/>
        </w:rPr>
        <w:t>.5</w:t>
      </w:r>
      <w:r w:rsidR="00763275" w:rsidRPr="00472F4F">
        <w:rPr>
          <w:rFonts w:ascii="Arial" w:hAnsi="Arial" w:cs="Arial"/>
          <w:sz w:val="24"/>
          <w:szCs w:val="24"/>
          <w:lang w:val="en-US"/>
        </w:rPr>
        <w:t xml:space="preserve"> °C for 72</w:t>
      </w:r>
      <w:r w:rsidR="00072174" w:rsidRPr="00472F4F">
        <w:rPr>
          <w:rFonts w:ascii="Arial" w:hAnsi="Arial" w:cs="Arial"/>
          <w:sz w:val="24"/>
          <w:szCs w:val="24"/>
          <w:lang w:val="en-US"/>
        </w:rPr>
        <w:t>-120</w:t>
      </w:r>
      <w:r w:rsidR="00763275" w:rsidRPr="00472F4F">
        <w:rPr>
          <w:rFonts w:ascii="Arial" w:hAnsi="Arial" w:cs="Arial"/>
          <w:sz w:val="24"/>
          <w:szCs w:val="24"/>
          <w:lang w:val="en-US"/>
        </w:rPr>
        <w:t xml:space="preserve"> hours to allow colonies of </w:t>
      </w:r>
      <w:r w:rsidR="00C93242" w:rsidRPr="00C93242">
        <w:rPr>
          <w:rFonts w:ascii="Arial" w:hAnsi="Arial" w:cs="Arial"/>
          <w:i/>
          <w:sz w:val="24"/>
          <w:szCs w:val="24"/>
          <w:lang w:val="en-US"/>
        </w:rPr>
        <w:t>Pst</w:t>
      </w:r>
      <w:r w:rsidR="00763275" w:rsidRPr="00472F4F">
        <w:rPr>
          <w:rFonts w:ascii="Arial" w:hAnsi="Arial" w:cs="Arial"/>
          <w:sz w:val="24"/>
          <w:szCs w:val="24"/>
          <w:lang w:val="en-US"/>
        </w:rPr>
        <w:t xml:space="preserve"> </w:t>
      </w:r>
      <w:r w:rsidR="00072174" w:rsidRPr="00472F4F">
        <w:rPr>
          <w:rFonts w:ascii="Arial" w:hAnsi="Arial" w:cs="Arial"/>
          <w:sz w:val="24"/>
          <w:szCs w:val="24"/>
          <w:lang w:val="en-US"/>
        </w:rPr>
        <w:t xml:space="preserve">and </w:t>
      </w:r>
      <w:r w:rsidR="00072174" w:rsidRPr="00C93242">
        <w:rPr>
          <w:rFonts w:ascii="Arial" w:hAnsi="Arial" w:cs="Arial"/>
          <w:i/>
          <w:sz w:val="24"/>
          <w:szCs w:val="24"/>
          <w:lang w:val="en-US"/>
        </w:rPr>
        <w:t>Ea</w:t>
      </w:r>
      <w:r w:rsidR="00072174" w:rsidRPr="00472F4F">
        <w:rPr>
          <w:rFonts w:ascii="Arial" w:hAnsi="Arial" w:cs="Arial"/>
          <w:sz w:val="24"/>
          <w:szCs w:val="24"/>
          <w:lang w:val="en-US"/>
        </w:rPr>
        <w:t xml:space="preserve"> </w:t>
      </w:r>
      <w:r w:rsidR="00763275" w:rsidRPr="00472F4F">
        <w:rPr>
          <w:rFonts w:ascii="Arial" w:hAnsi="Arial" w:cs="Arial"/>
          <w:sz w:val="24"/>
          <w:szCs w:val="24"/>
          <w:lang w:val="en-US"/>
        </w:rPr>
        <w:t xml:space="preserve">to develop, which were counted by </w:t>
      </w:r>
      <w:r w:rsidR="00763275" w:rsidRPr="009E0CA6">
        <w:rPr>
          <w:rFonts w:ascii="Arial" w:hAnsi="Arial" w:cs="Arial"/>
          <w:i/>
          <w:sz w:val="24"/>
          <w:szCs w:val="24"/>
          <w:lang w:val="en-US"/>
        </w:rPr>
        <w:t>ImageJ</w:t>
      </w:r>
      <w:r w:rsidR="00763275" w:rsidRPr="00472F4F">
        <w:rPr>
          <w:rFonts w:ascii="Arial" w:hAnsi="Arial" w:cs="Arial"/>
          <w:sz w:val="24"/>
          <w:szCs w:val="24"/>
          <w:lang w:val="en-US"/>
        </w:rPr>
        <w:t xml:space="preserve"> software.</w:t>
      </w:r>
      <w:bookmarkEnd w:id="3"/>
      <w:r w:rsidR="009E0CA6" w:rsidRPr="009E0CA6">
        <w:rPr>
          <w:rFonts w:ascii="Arial" w:hAnsi="Arial" w:cs="Arial"/>
          <w:sz w:val="24"/>
          <w:szCs w:val="24"/>
          <w:vertAlign w:val="superscript"/>
          <w:lang w:val="en-US"/>
        </w:rPr>
        <w:t>2</w:t>
      </w:r>
      <w:r w:rsidR="00D63239">
        <w:rPr>
          <w:rFonts w:ascii="Arial" w:hAnsi="Arial" w:cs="Arial"/>
          <w:sz w:val="24"/>
          <w:szCs w:val="24"/>
          <w:vertAlign w:val="superscript"/>
          <w:lang w:val="en-US"/>
        </w:rPr>
        <w:t>2</w:t>
      </w:r>
    </w:p>
    <w:p w14:paraId="0A0B7388" w14:textId="77777777" w:rsidR="0047682E" w:rsidRPr="00F159FD" w:rsidRDefault="0047682E" w:rsidP="00763275">
      <w:pPr>
        <w:pStyle w:val="HTMLPreformatted"/>
        <w:tabs>
          <w:tab w:val="left" w:pos="0"/>
        </w:tabs>
        <w:spacing w:line="480" w:lineRule="auto"/>
        <w:ind w:right="227" w:firstLine="284"/>
        <w:jc w:val="both"/>
        <w:rPr>
          <w:rFonts w:ascii="Arial" w:hAnsi="Arial" w:cs="Arial"/>
          <w:sz w:val="26"/>
          <w:szCs w:val="26"/>
          <w:lang w:val="en-US"/>
        </w:rPr>
      </w:pPr>
      <w:r w:rsidRPr="00F159FD">
        <w:rPr>
          <w:rFonts w:ascii="Arial" w:hAnsi="Arial" w:cs="Arial"/>
          <w:sz w:val="26"/>
          <w:szCs w:val="26"/>
          <w:lang w:val="en-US"/>
        </w:rPr>
        <w:t xml:space="preserve">2.3 </w:t>
      </w:r>
      <w:r w:rsidR="00763275" w:rsidRPr="00F159FD">
        <w:rPr>
          <w:rFonts w:ascii="Arial" w:hAnsi="Arial" w:cs="Arial"/>
          <w:sz w:val="26"/>
          <w:szCs w:val="26"/>
          <w:lang w:val="en-US"/>
        </w:rPr>
        <w:t xml:space="preserve">Growth kinetics measurement and viability determination of </w:t>
      </w:r>
      <w:r w:rsidR="00C93242" w:rsidRPr="00F159FD">
        <w:rPr>
          <w:rFonts w:ascii="Arial" w:hAnsi="Arial" w:cs="Arial"/>
          <w:i/>
          <w:sz w:val="26"/>
          <w:szCs w:val="26"/>
          <w:lang w:val="en-US"/>
        </w:rPr>
        <w:t>Pst</w:t>
      </w:r>
      <w:r w:rsidR="00763275" w:rsidRPr="00F159FD">
        <w:rPr>
          <w:rFonts w:ascii="Arial" w:hAnsi="Arial" w:cs="Arial"/>
          <w:sz w:val="26"/>
          <w:szCs w:val="26"/>
          <w:lang w:val="en-US"/>
        </w:rPr>
        <w:t xml:space="preserve"> </w:t>
      </w:r>
      <w:r w:rsidR="00072174" w:rsidRPr="00F159FD">
        <w:rPr>
          <w:rFonts w:ascii="Arial" w:hAnsi="Arial" w:cs="Arial"/>
          <w:sz w:val="26"/>
          <w:szCs w:val="26"/>
          <w:lang w:val="en-US"/>
        </w:rPr>
        <w:t xml:space="preserve">and </w:t>
      </w:r>
      <w:r w:rsidR="00072174" w:rsidRPr="00F159FD">
        <w:rPr>
          <w:rFonts w:ascii="Arial" w:hAnsi="Arial" w:cs="Arial"/>
          <w:i/>
          <w:sz w:val="26"/>
          <w:szCs w:val="26"/>
          <w:lang w:val="en-US"/>
        </w:rPr>
        <w:t>Ea</w:t>
      </w:r>
      <w:r w:rsidR="00072174" w:rsidRPr="00F159FD">
        <w:rPr>
          <w:rFonts w:ascii="Arial" w:hAnsi="Arial" w:cs="Arial"/>
          <w:sz w:val="26"/>
          <w:szCs w:val="26"/>
          <w:lang w:val="en-US"/>
        </w:rPr>
        <w:t xml:space="preserve"> </w:t>
      </w:r>
    </w:p>
    <w:p w14:paraId="52FBDFA9" w14:textId="645447A1" w:rsidR="0047682E" w:rsidRDefault="0047682E" w:rsidP="00763275">
      <w:pPr>
        <w:pStyle w:val="HTMLPreformatted"/>
        <w:tabs>
          <w:tab w:val="left" w:pos="0"/>
        </w:tabs>
        <w:spacing w:line="480" w:lineRule="auto"/>
        <w:ind w:right="227" w:firstLine="284"/>
        <w:jc w:val="both"/>
        <w:rPr>
          <w:rFonts w:ascii="Arial" w:hAnsi="Arial" w:cs="Arial"/>
          <w:sz w:val="24"/>
          <w:szCs w:val="24"/>
          <w:lang w:val="en-US"/>
        </w:rPr>
      </w:pPr>
      <w:r>
        <w:rPr>
          <w:rFonts w:ascii="Arial" w:hAnsi="Arial" w:cs="Arial"/>
          <w:sz w:val="24"/>
          <w:szCs w:val="24"/>
          <w:lang w:val="en-US"/>
        </w:rPr>
        <w:t>D</w:t>
      </w:r>
      <w:r w:rsidR="00763275" w:rsidRPr="00472F4F">
        <w:rPr>
          <w:rFonts w:ascii="Arial" w:hAnsi="Arial" w:cs="Arial"/>
          <w:sz w:val="24"/>
          <w:szCs w:val="24"/>
          <w:lang w:val="en-US"/>
        </w:rPr>
        <w:t xml:space="preserve">escribed procedure </w:t>
      </w:r>
      <w:r>
        <w:rPr>
          <w:rFonts w:ascii="Arial" w:hAnsi="Arial" w:cs="Arial"/>
          <w:sz w:val="24"/>
          <w:szCs w:val="24"/>
          <w:lang w:val="en-US"/>
        </w:rPr>
        <w:t>was used</w:t>
      </w:r>
      <w:r w:rsidR="00763275" w:rsidRPr="00472F4F">
        <w:rPr>
          <w:rFonts w:ascii="Arial" w:hAnsi="Arial" w:cs="Arial"/>
          <w:sz w:val="24"/>
          <w:szCs w:val="24"/>
          <w:lang w:val="en-US"/>
        </w:rPr>
        <w:t>.</w:t>
      </w:r>
      <w:r w:rsidR="00D63239" w:rsidRPr="009E0CA6">
        <w:rPr>
          <w:rFonts w:ascii="Arial" w:hAnsi="Arial" w:cs="Arial"/>
          <w:sz w:val="24"/>
          <w:szCs w:val="24"/>
          <w:vertAlign w:val="superscript"/>
          <w:lang w:val="en-US"/>
        </w:rPr>
        <w:t>2</w:t>
      </w:r>
      <w:r w:rsidR="00D63239">
        <w:rPr>
          <w:rFonts w:ascii="Arial" w:hAnsi="Arial" w:cs="Arial"/>
          <w:sz w:val="24"/>
          <w:szCs w:val="24"/>
          <w:vertAlign w:val="superscript"/>
          <w:lang w:val="en-US"/>
        </w:rPr>
        <w:t>3</w:t>
      </w:r>
      <w:r w:rsidR="00D63239">
        <w:rPr>
          <w:rFonts w:ascii="Arial" w:hAnsi="Arial" w:cs="Arial"/>
          <w:sz w:val="24"/>
          <w:szCs w:val="24"/>
          <w:lang w:val="en-US"/>
        </w:rPr>
        <w:t xml:space="preserve">  </w:t>
      </w:r>
      <w:r w:rsidR="00763275" w:rsidRPr="00472F4F">
        <w:rPr>
          <w:rFonts w:ascii="Arial" w:hAnsi="Arial" w:cs="Arial"/>
          <w:sz w:val="24"/>
          <w:szCs w:val="24"/>
          <w:lang w:val="en-US"/>
        </w:rPr>
        <w:t xml:space="preserve">In summary, we grew </w:t>
      </w:r>
      <w:r w:rsidR="00C93242" w:rsidRPr="00C93242">
        <w:rPr>
          <w:rFonts w:ascii="Arial" w:hAnsi="Arial" w:cs="Arial"/>
          <w:i/>
          <w:sz w:val="24"/>
          <w:szCs w:val="24"/>
          <w:lang w:val="en-US"/>
        </w:rPr>
        <w:t>Pst</w:t>
      </w:r>
      <w:r w:rsidR="00F24D1E">
        <w:rPr>
          <w:rFonts w:ascii="Arial" w:hAnsi="Arial" w:cs="Arial"/>
          <w:sz w:val="24"/>
          <w:szCs w:val="24"/>
          <w:lang w:val="en-US"/>
        </w:rPr>
        <w:t xml:space="preserve"> in a liquid NA medium</w:t>
      </w:r>
      <w:r w:rsidR="00DB1FB7">
        <w:rPr>
          <w:rFonts w:ascii="Arial" w:hAnsi="Arial" w:cs="Arial"/>
          <w:sz w:val="24"/>
          <w:szCs w:val="24"/>
          <w:lang w:val="en-US"/>
        </w:rPr>
        <w:t xml:space="preserve"> </w:t>
      </w:r>
      <w:r w:rsidR="006D1E3A">
        <w:rPr>
          <w:rFonts w:ascii="Arial" w:hAnsi="Arial" w:cs="Arial"/>
          <w:sz w:val="24"/>
          <w:szCs w:val="24"/>
          <w:lang w:val="en-US"/>
        </w:rPr>
        <w:t xml:space="preserve"> </w:t>
      </w:r>
      <w:r w:rsidR="00072174" w:rsidRPr="00472F4F">
        <w:rPr>
          <w:rFonts w:ascii="Arial" w:hAnsi="Arial" w:cs="Arial"/>
          <w:sz w:val="24"/>
          <w:szCs w:val="24"/>
          <w:lang w:val="en-US"/>
        </w:rPr>
        <w:t xml:space="preserve">and </w:t>
      </w:r>
      <w:r w:rsidR="00072174" w:rsidRPr="00C93242">
        <w:rPr>
          <w:rFonts w:ascii="Arial" w:hAnsi="Arial" w:cs="Arial"/>
          <w:i/>
          <w:sz w:val="24"/>
          <w:szCs w:val="24"/>
          <w:lang w:val="en-US"/>
        </w:rPr>
        <w:t>Ea</w:t>
      </w:r>
      <w:r w:rsidR="00072174" w:rsidRPr="00472F4F">
        <w:rPr>
          <w:rFonts w:ascii="Arial" w:hAnsi="Arial" w:cs="Arial"/>
          <w:sz w:val="24"/>
          <w:szCs w:val="24"/>
          <w:lang w:val="en-US"/>
        </w:rPr>
        <w:t xml:space="preserve"> in LB medium </w:t>
      </w:r>
      <w:r w:rsidR="00763275" w:rsidRPr="00E73A55">
        <w:rPr>
          <w:rFonts w:ascii="Arial" w:hAnsi="Arial" w:cs="Arial"/>
          <w:sz w:val="24"/>
          <w:szCs w:val="24"/>
          <w:lang w:val="en-US"/>
        </w:rPr>
        <w:t>overn</w:t>
      </w:r>
      <w:r w:rsidR="00DB1FB7">
        <w:rPr>
          <w:rFonts w:ascii="Arial" w:hAnsi="Arial" w:cs="Arial"/>
          <w:sz w:val="24"/>
          <w:szCs w:val="24"/>
          <w:lang w:val="en-US"/>
        </w:rPr>
        <w:t>ight at 28.5 °C, with aeration.</w:t>
      </w:r>
      <w:r w:rsidR="00DB1FB7" w:rsidRPr="006D1E3A">
        <w:rPr>
          <w:rFonts w:ascii="Arial" w:hAnsi="Arial" w:cs="Arial"/>
          <w:sz w:val="24"/>
          <w:szCs w:val="24"/>
          <w:vertAlign w:val="superscript"/>
          <w:lang w:val="en-US"/>
        </w:rPr>
        <w:t>2</w:t>
      </w:r>
      <w:r w:rsidR="00D63239">
        <w:rPr>
          <w:rFonts w:ascii="Arial" w:hAnsi="Arial" w:cs="Arial"/>
          <w:sz w:val="24"/>
          <w:szCs w:val="24"/>
          <w:vertAlign w:val="superscript"/>
          <w:lang w:val="en-US"/>
        </w:rPr>
        <w:t>4</w:t>
      </w:r>
      <w:r w:rsidR="00DB1FB7">
        <w:rPr>
          <w:rFonts w:ascii="Arial" w:hAnsi="Arial" w:cs="Arial"/>
          <w:sz w:val="24"/>
          <w:szCs w:val="24"/>
          <w:vertAlign w:val="superscript"/>
          <w:lang w:val="en-US"/>
        </w:rPr>
        <w:t xml:space="preserve">  </w:t>
      </w:r>
      <w:r w:rsidR="00763275" w:rsidRPr="00E73A55">
        <w:rPr>
          <w:rFonts w:ascii="Arial" w:hAnsi="Arial" w:cs="Arial"/>
          <w:sz w:val="24"/>
          <w:szCs w:val="24"/>
          <w:lang w:val="en-US"/>
        </w:rPr>
        <w:t xml:space="preserve">The bacteria were diluted 12 fold into the fresh NA </w:t>
      </w:r>
      <w:r w:rsidR="00072174" w:rsidRPr="00472F4F">
        <w:rPr>
          <w:rFonts w:ascii="Arial" w:hAnsi="Arial" w:cs="Arial"/>
          <w:sz w:val="24"/>
          <w:szCs w:val="24"/>
          <w:lang w:val="en-US"/>
        </w:rPr>
        <w:t xml:space="preserve">or LB </w:t>
      </w:r>
      <w:r w:rsidR="00763275" w:rsidRPr="00472F4F">
        <w:rPr>
          <w:rFonts w:ascii="Arial" w:hAnsi="Arial" w:cs="Arial"/>
          <w:sz w:val="24"/>
          <w:szCs w:val="24"/>
          <w:lang w:val="en-US"/>
        </w:rPr>
        <w:t>medium, allowed to grow for 90 min at 28.5 °C, with aeration, and then were diluted 10 fold into the NA medium supplemented with PBA in following concentrations:</w:t>
      </w:r>
      <w:r w:rsidR="00E765CC">
        <w:rPr>
          <w:rFonts w:ascii="Arial" w:hAnsi="Arial" w:cs="Arial"/>
          <w:sz w:val="24"/>
          <w:szCs w:val="24"/>
          <w:lang w:val="en-US"/>
        </w:rPr>
        <w:t xml:space="preserve"> </w:t>
      </w:r>
      <w:r w:rsidR="007E67E9" w:rsidRPr="00472F4F">
        <w:rPr>
          <w:rFonts w:ascii="Arial" w:hAnsi="Arial" w:cs="Arial"/>
          <w:sz w:val="24"/>
          <w:szCs w:val="24"/>
          <w:lang w:val="en-US"/>
        </w:rPr>
        <w:t>0.4 mg</w:t>
      </w:r>
      <w:r w:rsidR="007E67E9">
        <w:rPr>
          <w:rFonts w:ascii="Arial" w:hAnsi="Arial" w:cs="Arial"/>
          <w:sz w:val="24"/>
          <w:szCs w:val="24"/>
          <w:lang w:val="en-US"/>
        </w:rPr>
        <w:t>/ml</w:t>
      </w:r>
      <w:r w:rsidR="00763275" w:rsidRPr="00472F4F">
        <w:rPr>
          <w:rFonts w:ascii="Arial" w:hAnsi="Arial" w:cs="Arial"/>
          <w:sz w:val="24"/>
          <w:szCs w:val="24"/>
          <w:lang w:val="en-US"/>
        </w:rPr>
        <w:t xml:space="preserve">, </w:t>
      </w:r>
      <w:r w:rsidR="007E67E9">
        <w:rPr>
          <w:rFonts w:ascii="Arial" w:hAnsi="Arial" w:cs="Arial"/>
          <w:sz w:val="24"/>
          <w:szCs w:val="24"/>
          <w:lang w:val="en-US"/>
        </w:rPr>
        <w:t>0.5 mg/ml,</w:t>
      </w:r>
      <w:r w:rsidR="007E67E9" w:rsidRPr="00472F4F">
        <w:rPr>
          <w:rFonts w:ascii="Arial" w:hAnsi="Arial" w:cs="Arial"/>
          <w:sz w:val="24"/>
          <w:szCs w:val="24"/>
          <w:lang w:val="en-US"/>
        </w:rPr>
        <w:t xml:space="preserve"> </w:t>
      </w:r>
      <w:r w:rsidR="007E67E9">
        <w:rPr>
          <w:rFonts w:ascii="Arial" w:hAnsi="Arial" w:cs="Arial"/>
          <w:sz w:val="24"/>
          <w:szCs w:val="24"/>
          <w:lang w:val="en-US"/>
        </w:rPr>
        <w:t>1.0 mg/ml,</w:t>
      </w:r>
      <w:r w:rsidR="007E67E9" w:rsidRPr="00472F4F">
        <w:rPr>
          <w:rFonts w:ascii="Arial" w:hAnsi="Arial" w:cs="Arial"/>
          <w:sz w:val="24"/>
          <w:szCs w:val="24"/>
          <w:lang w:val="en-US"/>
        </w:rPr>
        <w:t xml:space="preserve"> </w:t>
      </w:r>
      <w:r w:rsidR="007E67E9">
        <w:rPr>
          <w:rFonts w:ascii="Arial" w:hAnsi="Arial" w:cs="Arial"/>
          <w:sz w:val="24"/>
          <w:szCs w:val="24"/>
          <w:lang w:val="en-US"/>
        </w:rPr>
        <w:t>2.0 mg/ml</w:t>
      </w:r>
      <w:r w:rsidR="007E67E9" w:rsidRPr="00472F4F">
        <w:rPr>
          <w:rFonts w:ascii="Arial" w:hAnsi="Arial" w:cs="Arial"/>
          <w:sz w:val="24"/>
          <w:szCs w:val="24"/>
          <w:lang w:val="en-US"/>
        </w:rPr>
        <w:t xml:space="preserve"> </w:t>
      </w:r>
      <w:r w:rsidR="007E67E9">
        <w:rPr>
          <w:rFonts w:ascii="Arial" w:hAnsi="Arial" w:cs="Arial"/>
          <w:sz w:val="24"/>
          <w:szCs w:val="24"/>
          <w:lang w:val="en-US"/>
        </w:rPr>
        <w:t>and 3.0 mg/ml</w:t>
      </w:r>
      <w:r w:rsidR="00AF7FB2">
        <w:rPr>
          <w:rFonts w:ascii="Arial" w:hAnsi="Arial" w:cs="Arial"/>
          <w:sz w:val="24"/>
          <w:szCs w:val="24"/>
          <w:lang w:val="en-US"/>
        </w:rPr>
        <w:t xml:space="preserve"> </w:t>
      </w:r>
      <w:r w:rsidR="00763275" w:rsidRPr="00472F4F">
        <w:rPr>
          <w:rFonts w:ascii="Arial" w:hAnsi="Arial" w:cs="Arial"/>
          <w:sz w:val="24"/>
          <w:szCs w:val="24"/>
          <w:lang w:val="en-US"/>
        </w:rPr>
        <w:t xml:space="preserve">(which is equivalent to the </w:t>
      </w:r>
      <w:r w:rsidR="007E67E9" w:rsidRPr="00472F4F">
        <w:rPr>
          <w:rFonts w:ascii="Arial" w:hAnsi="Arial" w:cs="Arial"/>
          <w:sz w:val="24"/>
          <w:szCs w:val="24"/>
          <w:lang w:val="en-US"/>
        </w:rPr>
        <w:t xml:space="preserve">w/v </w:t>
      </w:r>
      <w:r w:rsidR="00763275" w:rsidRPr="00472F4F">
        <w:rPr>
          <w:rFonts w:ascii="Arial" w:hAnsi="Arial" w:cs="Arial"/>
          <w:sz w:val="24"/>
          <w:szCs w:val="24"/>
          <w:lang w:val="en-US"/>
        </w:rPr>
        <w:t>concentrations from</w:t>
      </w:r>
      <w:r w:rsidR="007E67E9">
        <w:rPr>
          <w:rFonts w:ascii="Arial" w:hAnsi="Arial" w:cs="Arial"/>
          <w:sz w:val="24"/>
          <w:szCs w:val="24"/>
          <w:lang w:val="en-US"/>
        </w:rPr>
        <w:t xml:space="preserve"> </w:t>
      </w:r>
      <w:r w:rsidR="007E67E9" w:rsidRPr="00472F4F">
        <w:rPr>
          <w:rFonts w:ascii="Arial" w:hAnsi="Arial" w:cs="Arial"/>
          <w:sz w:val="24"/>
          <w:szCs w:val="24"/>
          <w:lang w:val="en-US"/>
        </w:rPr>
        <w:t>0.04%</w:t>
      </w:r>
      <w:r w:rsidR="00763275" w:rsidRPr="00472F4F">
        <w:rPr>
          <w:rFonts w:ascii="Arial" w:hAnsi="Arial" w:cs="Arial"/>
          <w:sz w:val="24"/>
          <w:szCs w:val="24"/>
          <w:lang w:val="en-US"/>
        </w:rPr>
        <w:t xml:space="preserve"> to </w:t>
      </w:r>
      <w:r w:rsidR="007E67E9" w:rsidRPr="00472F4F">
        <w:rPr>
          <w:rFonts w:ascii="Arial" w:hAnsi="Arial" w:cs="Arial"/>
          <w:sz w:val="24"/>
          <w:szCs w:val="24"/>
          <w:lang w:val="en-US"/>
        </w:rPr>
        <w:t>0.3%</w:t>
      </w:r>
      <w:r w:rsidR="00763275" w:rsidRPr="00472F4F">
        <w:rPr>
          <w:rFonts w:ascii="Arial" w:hAnsi="Arial" w:cs="Arial"/>
          <w:sz w:val="24"/>
          <w:szCs w:val="24"/>
          <w:lang w:val="en-US"/>
        </w:rPr>
        <w:t>)</w:t>
      </w:r>
      <w:r w:rsidR="00072174" w:rsidRPr="00472F4F">
        <w:rPr>
          <w:rFonts w:ascii="Arial" w:hAnsi="Arial" w:cs="Arial"/>
          <w:sz w:val="24"/>
          <w:szCs w:val="24"/>
          <w:lang w:val="en-US"/>
        </w:rPr>
        <w:t xml:space="preserve"> for </w:t>
      </w:r>
      <w:r w:rsidR="00C93242" w:rsidRPr="00C93242">
        <w:rPr>
          <w:rFonts w:ascii="Arial" w:hAnsi="Arial" w:cs="Arial"/>
          <w:i/>
          <w:sz w:val="24"/>
          <w:szCs w:val="24"/>
          <w:lang w:val="en-US"/>
        </w:rPr>
        <w:t>Pst</w:t>
      </w:r>
      <w:r w:rsidR="00072174" w:rsidRPr="00472F4F">
        <w:rPr>
          <w:rFonts w:ascii="Arial" w:hAnsi="Arial" w:cs="Arial"/>
          <w:sz w:val="24"/>
          <w:szCs w:val="24"/>
          <w:lang w:val="en-US"/>
        </w:rPr>
        <w:t xml:space="preserve">, while PBA concentrations </w:t>
      </w:r>
      <w:r w:rsidR="00EB29B9">
        <w:rPr>
          <w:rFonts w:ascii="Arial" w:hAnsi="Arial" w:cs="Arial"/>
          <w:sz w:val="24"/>
          <w:szCs w:val="24"/>
          <w:lang w:val="en-US"/>
        </w:rPr>
        <w:t xml:space="preserve">in LB medium </w:t>
      </w:r>
      <w:r w:rsidR="00072174" w:rsidRPr="00472F4F">
        <w:rPr>
          <w:rFonts w:ascii="Arial" w:hAnsi="Arial" w:cs="Arial"/>
          <w:sz w:val="24"/>
          <w:szCs w:val="24"/>
          <w:lang w:val="en-US"/>
        </w:rPr>
        <w:t xml:space="preserve">for </w:t>
      </w:r>
      <w:r w:rsidR="00072174" w:rsidRPr="00C93242">
        <w:rPr>
          <w:rFonts w:ascii="Arial" w:hAnsi="Arial" w:cs="Arial"/>
          <w:i/>
          <w:sz w:val="24"/>
          <w:szCs w:val="24"/>
          <w:lang w:val="en-US"/>
        </w:rPr>
        <w:t>Ea</w:t>
      </w:r>
      <w:r w:rsidR="00072174" w:rsidRPr="00472F4F">
        <w:rPr>
          <w:rFonts w:ascii="Arial" w:hAnsi="Arial" w:cs="Arial"/>
          <w:sz w:val="24"/>
          <w:szCs w:val="24"/>
          <w:lang w:val="en-US"/>
        </w:rPr>
        <w:t xml:space="preserve"> included</w:t>
      </w:r>
      <w:r w:rsidR="00E765CC">
        <w:rPr>
          <w:rFonts w:ascii="Arial" w:hAnsi="Arial" w:cs="Arial"/>
          <w:sz w:val="24"/>
          <w:szCs w:val="24"/>
          <w:lang w:val="en-US"/>
        </w:rPr>
        <w:t xml:space="preserve"> </w:t>
      </w:r>
      <w:r w:rsidR="00AF7FB2">
        <w:rPr>
          <w:rFonts w:ascii="Arial" w:hAnsi="Arial" w:cs="Arial"/>
          <w:sz w:val="24"/>
          <w:szCs w:val="24"/>
          <w:lang w:val="en-US"/>
        </w:rPr>
        <w:t>0.7 mg/ml, 0.8 mg/ml, 1.0 mg/ml, 2.0 mg/ml and 3.0 mg/ml</w:t>
      </w:r>
      <w:r w:rsidR="00072174" w:rsidRPr="00472F4F">
        <w:rPr>
          <w:rFonts w:ascii="Arial" w:hAnsi="Arial" w:cs="Arial"/>
          <w:sz w:val="24"/>
          <w:szCs w:val="24"/>
          <w:lang w:val="en-US"/>
        </w:rPr>
        <w:t xml:space="preserve"> (which is equivalent to the </w:t>
      </w:r>
      <w:r w:rsidR="00AF7FB2" w:rsidRPr="00472F4F">
        <w:rPr>
          <w:rFonts w:ascii="Arial" w:hAnsi="Arial" w:cs="Arial"/>
          <w:sz w:val="24"/>
          <w:szCs w:val="24"/>
          <w:lang w:val="en-US"/>
        </w:rPr>
        <w:t xml:space="preserve">w/v </w:t>
      </w:r>
      <w:r w:rsidR="00072174" w:rsidRPr="00472F4F">
        <w:rPr>
          <w:rFonts w:ascii="Arial" w:hAnsi="Arial" w:cs="Arial"/>
          <w:sz w:val="24"/>
          <w:szCs w:val="24"/>
          <w:lang w:val="en-US"/>
        </w:rPr>
        <w:t>concentrations from</w:t>
      </w:r>
      <w:r w:rsidR="00AF7FB2">
        <w:rPr>
          <w:rFonts w:ascii="Arial" w:hAnsi="Arial" w:cs="Arial"/>
          <w:sz w:val="24"/>
          <w:szCs w:val="24"/>
          <w:lang w:val="en-US"/>
        </w:rPr>
        <w:t xml:space="preserve"> </w:t>
      </w:r>
      <w:r w:rsidR="00AF7FB2" w:rsidRPr="00472F4F">
        <w:rPr>
          <w:rFonts w:ascii="Arial" w:hAnsi="Arial" w:cs="Arial"/>
          <w:sz w:val="24"/>
          <w:szCs w:val="24"/>
          <w:lang w:val="en-US"/>
        </w:rPr>
        <w:t>0.07%</w:t>
      </w:r>
      <w:r w:rsidR="00072174" w:rsidRPr="00472F4F">
        <w:rPr>
          <w:rFonts w:ascii="Arial" w:hAnsi="Arial" w:cs="Arial"/>
          <w:sz w:val="24"/>
          <w:szCs w:val="24"/>
          <w:lang w:val="en-US"/>
        </w:rPr>
        <w:t xml:space="preserve"> </w:t>
      </w:r>
      <w:r w:rsidR="00072174" w:rsidRPr="00E73A55">
        <w:rPr>
          <w:rFonts w:ascii="Arial" w:hAnsi="Arial" w:cs="Arial"/>
          <w:sz w:val="24"/>
          <w:szCs w:val="24"/>
          <w:lang w:val="en-US"/>
        </w:rPr>
        <w:t>to</w:t>
      </w:r>
      <w:r w:rsidR="00E7379A">
        <w:rPr>
          <w:rFonts w:ascii="Arial" w:hAnsi="Arial" w:cs="Arial"/>
          <w:sz w:val="24"/>
          <w:szCs w:val="24"/>
          <w:lang w:val="en-US"/>
        </w:rPr>
        <w:t xml:space="preserve"> </w:t>
      </w:r>
      <w:r w:rsidR="00AF7FB2">
        <w:rPr>
          <w:rFonts w:ascii="Arial" w:hAnsi="Arial" w:cs="Arial"/>
          <w:sz w:val="24"/>
          <w:szCs w:val="24"/>
          <w:lang w:val="en-US"/>
        </w:rPr>
        <w:t>0.3%</w:t>
      </w:r>
      <w:r w:rsidR="00072174" w:rsidRPr="00E73A55">
        <w:rPr>
          <w:rFonts w:ascii="Arial" w:hAnsi="Arial" w:cs="Arial"/>
          <w:sz w:val="24"/>
          <w:szCs w:val="24"/>
          <w:lang w:val="en-US"/>
        </w:rPr>
        <w:t>)</w:t>
      </w:r>
      <w:r w:rsidR="00D36AE3">
        <w:rPr>
          <w:rFonts w:ascii="Arial" w:hAnsi="Arial" w:cs="Arial"/>
          <w:sz w:val="24"/>
          <w:szCs w:val="24"/>
          <w:lang w:val="en-US"/>
        </w:rPr>
        <w:t xml:space="preserve"> </w:t>
      </w:r>
      <w:r w:rsidR="00D36AE3">
        <w:rPr>
          <w:rFonts w:ascii="Arial" w:hAnsi="Arial" w:cs="Arial"/>
          <w:sz w:val="24"/>
          <w:szCs w:val="24"/>
          <w:lang w:val="en-US"/>
        </w:rPr>
        <w:lastRenderedPageBreak/>
        <w:t>(Fig.1)</w:t>
      </w:r>
      <w:r w:rsidR="00763275" w:rsidRPr="00E73A55">
        <w:rPr>
          <w:rFonts w:ascii="Arial" w:hAnsi="Arial" w:cs="Arial"/>
          <w:sz w:val="24"/>
          <w:szCs w:val="24"/>
          <w:lang w:val="en-US"/>
        </w:rPr>
        <w:t>. During the incubation of the bacteria in the PBA</w:t>
      </w:r>
      <w:r w:rsidR="005F07B3">
        <w:rPr>
          <w:rFonts w:ascii="Arial" w:hAnsi="Arial" w:cs="Arial"/>
          <w:sz w:val="24"/>
          <w:szCs w:val="24"/>
          <w:lang w:val="en-US"/>
        </w:rPr>
        <w:t>-</w:t>
      </w:r>
      <w:r w:rsidR="00763275" w:rsidRPr="00E73A55">
        <w:rPr>
          <w:rFonts w:ascii="Arial" w:hAnsi="Arial" w:cs="Arial"/>
          <w:sz w:val="24"/>
          <w:szCs w:val="24"/>
          <w:lang w:val="en-US"/>
        </w:rPr>
        <w:t xml:space="preserve">enriched medium (at 28.5 °C, with aeration) the samples were periodically </w:t>
      </w:r>
      <w:r w:rsidR="005F07B3" w:rsidRPr="00E73A55">
        <w:rPr>
          <w:rFonts w:ascii="Arial" w:hAnsi="Arial" w:cs="Arial"/>
          <w:sz w:val="24"/>
          <w:szCs w:val="24"/>
          <w:lang w:val="en-US"/>
        </w:rPr>
        <w:t>taken,</w:t>
      </w:r>
      <w:r w:rsidR="00763275" w:rsidRPr="00E73A55">
        <w:rPr>
          <w:rFonts w:ascii="Arial" w:hAnsi="Arial" w:cs="Arial"/>
          <w:sz w:val="24"/>
          <w:szCs w:val="24"/>
          <w:lang w:val="en-US"/>
        </w:rPr>
        <w:t xml:space="preserve"> and</w:t>
      </w:r>
      <w:r w:rsidR="00763275" w:rsidRPr="00472F4F">
        <w:rPr>
          <w:rFonts w:ascii="Arial" w:hAnsi="Arial" w:cs="Arial"/>
          <w:sz w:val="24"/>
          <w:szCs w:val="24"/>
          <w:lang w:val="en-US"/>
        </w:rPr>
        <w:t xml:space="preserve"> their optical density measured at 600 nm (OD</w:t>
      </w:r>
      <w:r w:rsidR="00763275" w:rsidRPr="00472F4F">
        <w:rPr>
          <w:rFonts w:ascii="Arial" w:hAnsi="Arial" w:cs="Arial"/>
          <w:sz w:val="24"/>
          <w:szCs w:val="24"/>
          <w:vertAlign w:val="subscript"/>
          <w:lang w:val="en-US"/>
        </w:rPr>
        <w:t>600</w:t>
      </w:r>
      <w:r w:rsidR="00763275" w:rsidRPr="00472F4F">
        <w:rPr>
          <w:rFonts w:ascii="Arial" w:hAnsi="Arial" w:cs="Arial"/>
          <w:sz w:val="24"/>
          <w:szCs w:val="24"/>
          <w:lang w:val="en-US"/>
        </w:rPr>
        <w:t>) by Novaspec II colorimeter (Amersham Pharmacia Biotech). In addition, the titer of viable bacteria was determined in the samples. For that, the bacterial cultures were serially diluted in 67 mM phosphate buffer a</w:t>
      </w:r>
      <w:r w:rsidR="00F24D1E">
        <w:rPr>
          <w:rFonts w:ascii="Arial" w:hAnsi="Arial" w:cs="Arial"/>
          <w:sz w:val="24"/>
          <w:szCs w:val="24"/>
          <w:lang w:val="en-US"/>
        </w:rPr>
        <w:t>nd plated on King B agar plates</w:t>
      </w:r>
      <w:r w:rsidR="00072174" w:rsidRPr="00472F4F">
        <w:rPr>
          <w:rFonts w:ascii="Arial" w:hAnsi="Arial" w:cs="Arial"/>
          <w:sz w:val="24"/>
          <w:szCs w:val="24"/>
          <w:lang w:val="en-US"/>
        </w:rPr>
        <w:t xml:space="preserve"> or LB plates </w:t>
      </w:r>
      <w:r w:rsidR="00763275" w:rsidRPr="00E73A55">
        <w:rPr>
          <w:rFonts w:ascii="Arial" w:hAnsi="Arial" w:cs="Arial"/>
          <w:sz w:val="24"/>
          <w:szCs w:val="24"/>
          <w:lang w:val="en-US"/>
        </w:rPr>
        <w:t>lacking PBA, which were then incubated at 28</w:t>
      </w:r>
      <w:r w:rsidR="005F07B3">
        <w:rPr>
          <w:rFonts w:ascii="Arial" w:hAnsi="Arial" w:cs="Arial"/>
          <w:sz w:val="24"/>
          <w:szCs w:val="24"/>
          <w:lang w:val="en-US"/>
        </w:rPr>
        <w:t>.5</w:t>
      </w:r>
      <w:r w:rsidR="00763275" w:rsidRPr="00E73A55">
        <w:rPr>
          <w:rFonts w:ascii="Arial" w:hAnsi="Arial" w:cs="Arial"/>
          <w:sz w:val="24"/>
          <w:szCs w:val="24"/>
          <w:lang w:val="en-US"/>
        </w:rPr>
        <w:t xml:space="preserve"> °C for 72 hours.</w:t>
      </w:r>
      <w:r w:rsidR="00DB1FB7" w:rsidRPr="006D1E3A">
        <w:rPr>
          <w:rFonts w:ascii="Arial" w:hAnsi="Arial" w:cs="Arial"/>
          <w:sz w:val="24"/>
          <w:szCs w:val="24"/>
          <w:vertAlign w:val="superscript"/>
          <w:lang w:val="en-US"/>
        </w:rPr>
        <w:t>2</w:t>
      </w:r>
      <w:r w:rsidR="00D63239">
        <w:rPr>
          <w:rFonts w:ascii="Arial" w:hAnsi="Arial" w:cs="Arial"/>
          <w:sz w:val="24"/>
          <w:szCs w:val="24"/>
          <w:vertAlign w:val="superscript"/>
          <w:lang w:val="en-US"/>
        </w:rPr>
        <w:t>4</w:t>
      </w:r>
      <w:r w:rsidR="00763275" w:rsidRPr="00E73A55">
        <w:rPr>
          <w:rFonts w:ascii="Arial" w:hAnsi="Arial" w:cs="Arial"/>
          <w:sz w:val="24"/>
          <w:szCs w:val="24"/>
          <w:lang w:val="en-US"/>
        </w:rPr>
        <w:t xml:space="preserve"> The OD</w:t>
      </w:r>
      <w:r w:rsidR="00763275" w:rsidRPr="00472F4F">
        <w:rPr>
          <w:rFonts w:ascii="Arial" w:hAnsi="Arial" w:cs="Arial"/>
          <w:sz w:val="24"/>
          <w:szCs w:val="24"/>
          <w:vertAlign w:val="subscript"/>
          <w:lang w:val="en-US"/>
        </w:rPr>
        <w:t>600</w:t>
      </w:r>
      <w:r w:rsidR="00763275" w:rsidRPr="00472F4F">
        <w:rPr>
          <w:rFonts w:ascii="Arial" w:hAnsi="Arial" w:cs="Arial"/>
          <w:sz w:val="24"/>
          <w:szCs w:val="24"/>
          <w:lang w:val="en-US"/>
        </w:rPr>
        <w:t xml:space="preserve"> and the titer of viable cells at the start of incubation were taken as a reference and the changes during incubation expressed in relation to them for each bacterial culture.</w:t>
      </w:r>
    </w:p>
    <w:p w14:paraId="6F966BA6" w14:textId="019829CB" w:rsidR="0047682E" w:rsidRPr="00F159FD" w:rsidRDefault="0047682E" w:rsidP="00763275">
      <w:pPr>
        <w:pStyle w:val="HTMLPreformatted"/>
        <w:tabs>
          <w:tab w:val="left" w:pos="0"/>
        </w:tabs>
        <w:spacing w:line="480" w:lineRule="auto"/>
        <w:ind w:right="227" w:firstLine="284"/>
        <w:jc w:val="both"/>
        <w:rPr>
          <w:rFonts w:ascii="Arial" w:hAnsi="Arial" w:cs="Arial"/>
          <w:i/>
          <w:sz w:val="26"/>
          <w:szCs w:val="26"/>
          <w:lang w:val="en-US"/>
        </w:rPr>
      </w:pPr>
      <w:r w:rsidRPr="00F159FD">
        <w:rPr>
          <w:rFonts w:ascii="Arial" w:hAnsi="Arial" w:cs="Arial"/>
          <w:sz w:val="26"/>
          <w:szCs w:val="26"/>
          <w:lang w:val="en-US"/>
        </w:rPr>
        <w:t xml:space="preserve">2.4 PBA protection of tomato plants </w:t>
      </w:r>
      <w:r w:rsidR="00237EF2">
        <w:rPr>
          <w:rFonts w:ascii="Arial" w:hAnsi="Arial" w:cs="Arial"/>
          <w:sz w:val="26"/>
          <w:szCs w:val="26"/>
          <w:lang w:val="en-US"/>
        </w:rPr>
        <w:t>against infection</w:t>
      </w:r>
      <w:r w:rsidRPr="00F159FD">
        <w:rPr>
          <w:rFonts w:ascii="Arial" w:hAnsi="Arial" w:cs="Arial"/>
          <w:sz w:val="26"/>
          <w:szCs w:val="26"/>
          <w:lang w:val="en-US"/>
        </w:rPr>
        <w:t xml:space="preserve"> by </w:t>
      </w:r>
      <w:r w:rsidRPr="00F159FD">
        <w:rPr>
          <w:rFonts w:ascii="Arial" w:hAnsi="Arial" w:cs="Arial"/>
          <w:i/>
          <w:sz w:val="26"/>
          <w:szCs w:val="26"/>
          <w:lang w:val="en-US"/>
        </w:rPr>
        <w:t>Pst</w:t>
      </w:r>
    </w:p>
    <w:p w14:paraId="69FF8AAB" w14:textId="627FB136" w:rsidR="00763275" w:rsidRPr="00BF1310" w:rsidRDefault="00A75291" w:rsidP="00763275">
      <w:pPr>
        <w:pStyle w:val="HTMLPreformatted"/>
        <w:tabs>
          <w:tab w:val="left" w:pos="0"/>
        </w:tabs>
        <w:spacing w:line="480" w:lineRule="auto"/>
        <w:ind w:right="227" w:firstLine="284"/>
        <w:jc w:val="both"/>
        <w:rPr>
          <w:lang w:val="en-US"/>
        </w:rPr>
      </w:pPr>
      <w:r>
        <w:rPr>
          <w:rFonts w:ascii="Arial" w:hAnsi="Arial" w:cs="Arial"/>
          <w:sz w:val="24"/>
          <w:szCs w:val="24"/>
          <w:lang w:val="en-US"/>
        </w:rPr>
        <w:t>T</w:t>
      </w:r>
      <w:r w:rsidRPr="00472F4F">
        <w:rPr>
          <w:rFonts w:ascii="Arial" w:hAnsi="Arial" w:cs="Arial"/>
          <w:sz w:val="24"/>
          <w:szCs w:val="24"/>
          <w:lang w:val="en-US"/>
        </w:rPr>
        <w:t xml:space="preserve">he experiments </w:t>
      </w:r>
      <w:r>
        <w:rPr>
          <w:rFonts w:ascii="Arial" w:hAnsi="Arial" w:cs="Arial"/>
          <w:sz w:val="24"/>
          <w:szCs w:val="24"/>
          <w:lang w:val="en-US"/>
        </w:rPr>
        <w:t>u</w:t>
      </w:r>
      <w:r w:rsidR="00763275" w:rsidRPr="00472F4F">
        <w:rPr>
          <w:rFonts w:ascii="Arial" w:hAnsi="Arial" w:cs="Arial"/>
          <w:sz w:val="24"/>
          <w:szCs w:val="24"/>
          <w:lang w:val="en-US"/>
        </w:rPr>
        <w:t xml:space="preserve">nder greenhouse conditions were performed in Zagreb during spring of 2021. The effect of a range of MIC concentrations of PBA on </w:t>
      </w:r>
      <w:r w:rsidR="00C93242" w:rsidRPr="00C93242">
        <w:rPr>
          <w:rFonts w:ascii="Arial" w:hAnsi="Arial" w:cs="Arial"/>
          <w:i/>
          <w:sz w:val="24"/>
          <w:szCs w:val="24"/>
          <w:lang w:val="en-US"/>
        </w:rPr>
        <w:t>Pst</w:t>
      </w:r>
      <w:r w:rsidR="00763275" w:rsidRPr="00472F4F">
        <w:rPr>
          <w:rFonts w:ascii="Arial" w:hAnsi="Arial" w:cs="Arial"/>
          <w:sz w:val="24"/>
          <w:szCs w:val="24"/>
          <w:lang w:val="en-US"/>
        </w:rPr>
        <w:t xml:space="preserve"> ability to produce symptoms in </w:t>
      </w:r>
      <w:r w:rsidR="006A7274">
        <w:rPr>
          <w:rFonts w:ascii="Arial" w:hAnsi="Arial" w:cs="Arial"/>
          <w:sz w:val="24"/>
          <w:szCs w:val="24"/>
          <w:lang w:val="en-US"/>
        </w:rPr>
        <w:t>inoculated</w:t>
      </w:r>
      <w:r w:rsidR="006A7274" w:rsidRPr="00472F4F">
        <w:rPr>
          <w:rFonts w:ascii="Arial" w:hAnsi="Arial" w:cs="Arial"/>
          <w:sz w:val="24"/>
          <w:szCs w:val="24"/>
          <w:lang w:val="en-US"/>
        </w:rPr>
        <w:t xml:space="preserve"> </w:t>
      </w:r>
      <w:r w:rsidR="00763275" w:rsidRPr="00472F4F">
        <w:rPr>
          <w:rFonts w:ascii="Arial" w:hAnsi="Arial" w:cs="Arial"/>
          <w:sz w:val="24"/>
          <w:szCs w:val="24"/>
          <w:lang w:val="en-US"/>
        </w:rPr>
        <w:t xml:space="preserve">plants was investigated using a modified </w:t>
      </w:r>
      <w:r w:rsidR="00EC1A9D" w:rsidRPr="00EC1A9D">
        <w:rPr>
          <w:rFonts w:ascii="Arial" w:hAnsi="Arial" w:cs="Arial"/>
          <w:i/>
          <w:sz w:val="24"/>
          <w:szCs w:val="24"/>
          <w:lang w:val="en-US"/>
        </w:rPr>
        <w:t>in vivo</w:t>
      </w:r>
      <w:r w:rsidR="00763275" w:rsidRPr="00472F4F">
        <w:rPr>
          <w:rFonts w:ascii="Arial" w:hAnsi="Arial" w:cs="Arial"/>
          <w:sz w:val="24"/>
          <w:szCs w:val="24"/>
          <w:lang w:val="en-US"/>
        </w:rPr>
        <w:t xml:space="preserve"> method.</w:t>
      </w:r>
      <w:r w:rsidR="001C684E" w:rsidRPr="001C684E">
        <w:rPr>
          <w:rFonts w:ascii="Arial" w:hAnsi="Arial" w:cs="Arial"/>
          <w:sz w:val="24"/>
          <w:szCs w:val="24"/>
          <w:vertAlign w:val="superscript"/>
          <w:lang w:val="en-US"/>
        </w:rPr>
        <w:t>2</w:t>
      </w:r>
      <w:r w:rsidR="00D63239">
        <w:rPr>
          <w:rFonts w:ascii="Arial" w:hAnsi="Arial" w:cs="Arial"/>
          <w:sz w:val="24"/>
          <w:szCs w:val="24"/>
          <w:vertAlign w:val="superscript"/>
          <w:lang w:val="en-US"/>
        </w:rPr>
        <w:t>5</w:t>
      </w:r>
      <w:r w:rsidR="00763275" w:rsidRPr="00472F4F">
        <w:rPr>
          <w:rFonts w:ascii="Arial" w:hAnsi="Arial" w:cs="Arial"/>
          <w:sz w:val="24"/>
          <w:szCs w:val="24"/>
          <w:lang w:val="en-US"/>
        </w:rPr>
        <w:t xml:space="preserve"> To study the </w:t>
      </w:r>
      <w:r w:rsidR="00EC1A9D" w:rsidRPr="00EC1A9D">
        <w:rPr>
          <w:rFonts w:ascii="Arial" w:hAnsi="Arial" w:cs="Arial"/>
          <w:i/>
          <w:sz w:val="24"/>
          <w:szCs w:val="24"/>
          <w:lang w:val="en-US"/>
        </w:rPr>
        <w:t>in vivo</w:t>
      </w:r>
      <w:r w:rsidR="00763275" w:rsidRPr="00472F4F">
        <w:rPr>
          <w:rFonts w:ascii="Arial" w:hAnsi="Arial" w:cs="Arial"/>
          <w:sz w:val="24"/>
          <w:szCs w:val="24"/>
          <w:lang w:val="en-US"/>
        </w:rPr>
        <w:t xml:space="preserve"> effect, preventive application of PBA in the concentration of 0.25</w:t>
      </w:r>
      <w:r w:rsidR="00AF7FB2">
        <w:rPr>
          <w:rFonts w:ascii="Arial" w:hAnsi="Arial" w:cs="Arial"/>
          <w:sz w:val="24"/>
          <w:szCs w:val="24"/>
          <w:lang w:val="en-US"/>
        </w:rPr>
        <w:t xml:space="preserve"> mg/ml</w:t>
      </w:r>
      <w:r w:rsidR="00AF7FB2" w:rsidRPr="00472F4F" w:rsidDel="00AF7FB2">
        <w:rPr>
          <w:rFonts w:ascii="Arial" w:hAnsi="Arial" w:cs="Arial"/>
          <w:sz w:val="24"/>
          <w:szCs w:val="24"/>
          <w:lang w:val="en-US"/>
        </w:rPr>
        <w:t xml:space="preserve"> </w:t>
      </w:r>
      <w:r w:rsidR="00D11953" w:rsidRPr="00472F4F">
        <w:rPr>
          <w:rFonts w:ascii="Arial" w:hAnsi="Arial" w:cs="Arial"/>
          <w:sz w:val="24"/>
          <w:szCs w:val="24"/>
          <w:lang w:val="en-US"/>
        </w:rPr>
        <w:t>(</w:t>
      </w:r>
      <w:r w:rsidR="005F07B3">
        <w:rPr>
          <w:rStyle w:val="word"/>
          <w:rFonts w:ascii="Arial" w:hAnsi="Arial" w:cs="Arial"/>
          <w:sz w:val="24"/>
          <w:szCs w:val="24"/>
          <w:lang w:val="en-US"/>
        </w:rPr>
        <w:t>0.5</w:t>
      </w:r>
      <w:r w:rsidR="005F07B3" w:rsidRPr="00E73A55">
        <w:rPr>
          <w:rStyle w:val="word"/>
          <w:rFonts w:ascii="Arial" w:hAnsi="Arial" w:cs="Arial"/>
          <w:sz w:val="24"/>
          <w:szCs w:val="24"/>
          <w:lang w:val="en-US"/>
        </w:rPr>
        <w:t xml:space="preserve"> </w:t>
      </w:r>
      <w:r w:rsidR="005F07B3" w:rsidRPr="00E73A55">
        <w:rPr>
          <w:rFonts w:ascii="Arial" w:hAnsi="Arial" w:cs="Arial"/>
          <w:sz w:val="24"/>
          <w:szCs w:val="24"/>
          <w:lang w:val="en-US"/>
        </w:rPr>
        <w:t>MIC</w:t>
      </w:r>
      <w:r w:rsidR="00763275" w:rsidRPr="00E73A55">
        <w:rPr>
          <w:rFonts w:ascii="Arial" w:hAnsi="Arial" w:cs="Arial"/>
          <w:sz w:val="24"/>
          <w:szCs w:val="24"/>
          <w:lang w:val="en-US"/>
        </w:rPr>
        <w:t>), 0.5</w:t>
      </w:r>
      <w:r w:rsidR="00AF7FB2">
        <w:rPr>
          <w:rFonts w:ascii="Arial" w:hAnsi="Arial" w:cs="Arial"/>
          <w:sz w:val="24"/>
          <w:szCs w:val="24"/>
          <w:lang w:val="en-US"/>
        </w:rPr>
        <w:t xml:space="preserve"> mg/ml</w:t>
      </w:r>
      <w:r w:rsidR="00AF7FB2" w:rsidRPr="00E73A55">
        <w:rPr>
          <w:rFonts w:ascii="Arial" w:hAnsi="Arial" w:cs="Arial"/>
          <w:sz w:val="24"/>
          <w:szCs w:val="24"/>
          <w:lang w:val="en-US"/>
        </w:rPr>
        <w:t xml:space="preserve"> </w:t>
      </w:r>
      <w:r w:rsidR="00763275" w:rsidRPr="00E73A55">
        <w:rPr>
          <w:rFonts w:ascii="Arial" w:hAnsi="Arial" w:cs="Arial"/>
          <w:sz w:val="24"/>
          <w:szCs w:val="24"/>
          <w:lang w:val="en-US"/>
        </w:rPr>
        <w:t xml:space="preserve"> (1 MIC), 1</w:t>
      </w:r>
      <w:r w:rsidR="00AF7FB2">
        <w:rPr>
          <w:rFonts w:ascii="Arial" w:hAnsi="Arial" w:cs="Arial"/>
          <w:sz w:val="24"/>
          <w:szCs w:val="24"/>
          <w:lang w:val="en-US"/>
        </w:rPr>
        <w:t xml:space="preserve">.0 mg/ml </w:t>
      </w:r>
      <w:r w:rsidR="00763275" w:rsidRPr="00E73A55">
        <w:rPr>
          <w:rFonts w:ascii="Arial" w:hAnsi="Arial" w:cs="Arial"/>
          <w:sz w:val="24"/>
          <w:szCs w:val="24"/>
          <w:lang w:val="en-US"/>
        </w:rPr>
        <w:t xml:space="preserve"> (2 MIC) and 1</w:t>
      </w:r>
      <w:r w:rsidR="00AF7FB2">
        <w:rPr>
          <w:rFonts w:ascii="Arial" w:hAnsi="Arial" w:cs="Arial"/>
          <w:sz w:val="24"/>
          <w:szCs w:val="24"/>
          <w:lang w:val="en-US"/>
        </w:rPr>
        <w:t>.</w:t>
      </w:r>
      <w:r w:rsidR="00763275" w:rsidRPr="00E73A55">
        <w:rPr>
          <w:rFonts w:ascii="Arial" w:hAnsi="Arial" w:cs="Arial"/>
          <w:sz w:val="24"/>
          <w:szCs w:val="24"/>
          <w:lang w:val="en-US"/>
        </w:rPr>
        <w:t>5</w:t>
      </w:r>
      <w:r w:rsidR="00AF7FB2">
        <w:rPr>
          <w:rFonts w:ascii="Arial" w:hAnsi="Arial" w:cs="Arial"/>
          <w:sz w:val="24"/>
          <w:szCs w:val="24"/>
          <w:lang w:val="en-US"/>
        </w:rPr>
        <w:t xml:space="preserve"> mg/ml</w:t>
      </w:r>
      <w:r w:rsidR="00763275" w:rsidRPr="00E73A55">
        <w:rPr>
          <w:rFonts w:ascii="Arial" w:hAnsi="Arial" w:cs="Arial"/>
          <w:sz w:val="24"/>
          <w:szCs w:val="24"/>
          <w:lang w:val="en-US"/>
        </w:rPr>
        <w:t xml:space="preserve"> (3 MIC) was carried out </w:t>
      </w:r>
      <w:r w:rsidR="00763275" w:rsidRPr="00472F4F">
        <w:rPr>
          <w:rFonts w:ascii="Arial" w:hAnsi="Arial" w:cs="Arial"/>
          <w:sz w:val="24"/>
          <w:szCs w:val="24"/>
          <w:lang w:val="en-US"/>
        </w:rPr>
        <w:t>by foliar spraying of the plants (tomato cultivar Rutgers in the postembryonic tomato pheno</w:t>
      </w:r>
      <w:r w:rsidR="005F07B3">
        <w:rPr>
          <w:rFonts w:ascii="Arial" w:hAnsi="Arial" w:cs="Arial"/>
          <w:sz w:val="24"/>
          <w:szCs w:val="24"/>
          <w:lang w:val="en-US"/>
        </w:rPr>
        <w:t>ph</w:t>
      </w:r>
      <w:r w:rsidR="00763275" w:rsidRPr="00472F4F">
        <w:rPr>
          <w:rFonts w:ascii="Arial" w:hAnsi="Arial" w:cs="Arial"/>
          <w:sz w:val="24"/>
          <w:szCs w:val="24"/>
          <w:lang w:val="en-US"/>
        </w:rPr>
        <w:t xml:space="preserve">ase with developed 9th leaf) with a hand sprayer. </w:t>
      </w:r>
      <w:r w:rsidR="003914FB">
        <w:rPr>
          <w:rFonts w:ascii="Arial" w:hAnsi="Arial" w:cs="Arial"/>
          <w:sz w:val="24"/>
          <w:szCs w:val="24"/>
          <w:lang w:val="en-US"/>
        </w:rPr>
        <w:t xml:space="preserve">The </w:t>
      </w:r>
      <w:r w:rsidR="005A021F">
        <w:rPr>
          <w:rFonts w:ascii="Arial" w:hAnsi="Arial" w:cs="Arial"/>
          <w:sz w:val="24"/>
          <w:szCs w:val="24"/>
          <w:lang w:val="en-US"/>
        </w:rPr>
        <w:t>leaves</w:t>
      </w:r>
      <w:r w:rsidR="003914FB">
        <w:rPr>
          <w:rFonts w:ascii="Arial" w:hAnsi="Arial" w:cs="Arial"/>
          <w:sz w:val="24"/>
          <w:szCs w:val="24"/>
          <w:lang w:val="en-US"/>
        </w:rPr>
        <w:t xml:space="preserve"> were </w:t>
      </w:r>
      <w:r w:rsidR="003914FB" w:rsidRPr="00472F4F">
        <w:rPr>
          <w:rFonts w:ascii="Arial" w:hAnsi="Arial" w:cs="Arial"/>
          <w:sz w:val="24"/>
          <w:szCs w:val="24"/>
          <w:lang w:val="en-US"/>
        </w:rPr>
        <w:t>sprayed</w:t>
      </w:r>
      <w:r w:rsidR="003914FB">
        <w:rPr>
          <w:rFonts w:ascii="Arial" w:hAnsi="Arial" w:cs="Arial"/>
          <w:sz w:val="24"/>
          <w:szCs w:val="24"/>
          <w:lang w:val="en-US"/>
        </w:rPr>
        <w:t xml:space="preserve"> by</w:t>
      </w:r>
      <w:r w:rsidR="003914FB" w:rsidRPr="00472F4F">
        <w:rPr>
          <w:rFonts w:ascii="Arial" w:hAnsi="Arial" w:cs="Arial"/>
          <w:sz w:val="24"/>
          <w:szCs w:val="24"/>
          <w:lang w:val="en-US"/>
        </w:rPr>
        <w:t xml:space="preserve"> </w:t>
      </w:r>
      <w:r w:rsidR="00EB29B9" w:rsidRPr="00472F4F">
        <w:rPr>
          <w:rFonts w:ascii="Arial" w:hAnsi="Arial" w:cs="Arial"/>
          <w:sz w:val="24"/>
          <w:szCs w:val="24"/>
          <w:lang w:val="en-US"/>
        </w:rPr>
        <w:t xml:space="preserve">suspension of </w:t>
      </w:r>
      <w:r w:rsidR="00EB29B9" w:rsidRPr="00C93242">
        <w:rPr>
          <w:rFonts w:ascii="Arial" w:hAnsi="Arial" w:cs="Arial"/>
          <w:i/>
          <w:sz w:val="24"/>
          <w:szCs w:val="24"/>
          <w:lang w:val="en-US"/>
        </w:rPr>
        <w:t>Pst</w:t>
      </w:r>
      <w:r w:rsidR="00EB29B9" w:rsidRPr="00472F4F">
        <w:rPr>
          <w:rFonts w:ascii="Arial" w:hAnsi="Arial" w:cs="Arial"/>
          <w:sz w:val="24"/>
          <w:szCs w:val="24"/>
          <w:lang w:val="en-US"/>
        </w:rPr>
        <w:t xml:space="preserve"> (5.6 x 10</w:t>
      </w:r>
      <w:r w:rsidR="00EB29B9" w:rsidRPr="00472F4F">
        <w:rPr>
          <w:rFonts w:ascii="Arial" w:hAnsi="Arial" w:cs="Arial"/>
          <w:sz w:val="24"/>
          <w:szCs w:val="24"/>
          <w:vertAlign w:val="superscript"/>
          <w:lang w:val="en-US"/>
        </w:rPr>
        <w:t>6</w:t>
      </w:r>
      <w:r w:rsidR="00D23B87">
        <w:rPr>
          <w:rFonts w:ascii="Arial" w:hAnsi="Arial" w:cs="Arial"/>
          <w:sz w:val="24"/>
          <w:szCs w:val="24"/>
          <w:lang w:val="en-US"/>
        </w:rPr>
        <w:t xml:space="preserve"> CFU</w:t>
      </w:r>
      <w:r w:rsidR="00AF7FB2">
        <w:rPr>
          <w:rFonts w:ascii="Arial" w:hAnsi="Arial" w:cs="Arial"/>
          <w:sz w:val="24"/>
          <w:szCs w:val="24"/>
          <w:lang w:val="en-US"/>
        </w:rPr>
        <w:t>/</w:t>
      </w:r>
      <w:r w:rsidR="00D23B87">
        <w:rPr>
          <w:rFonts w:ascii="Arial" w:hAnsi="Arial" w:cs="Arial"/>
          <w:sz w:val="24"/>
          <w:szCs w:val="24"/>
          <w:lang w:val="en-US"/>
        </w:rPr>
        <w:t>m</w:t>
      </w:r>
      <w:r w:rsidR="00AF7FB2">
        <w:rPr>
          <w:rFonts w:ascii="Arial" w:hAnsi="Arial" w:cs="Arial"/>
          <w:sz w:val="24"/>
          <w:szCs w:val="24"/>
          <w:lang w:val="en-US"/>
        </w:rPr>
        <w:t>l</w:t>
      </w:r>
      <w:r w:rsidR="00EB29B9" w:rsidRPr="00472F4F">
        <w:rPr>
          <w:rFonts w:ascii="Arial" w:hAnsi="Arial" w:cs="Arial"/>
          <w:sz w:val="24"/>
          <w:szCs w:val="24"/>
          <w:lang w:val="en-US"/>
        </w:rPr>
        <w:t>)</w:t>
      </w:r>
      <w:r w:rsidR="00EB29B9" w:rsidRPr="00EB29B9">
        <w:rPr>
          <w:rFonts w:ascii="Arial" w:hAnsi="Arial" w:cs="Arial"/>
          <w:sz w:val="24"/>
          <w:szCs w:val="24"/>
          <w:lang w:val="en-US"/>
        </w:rPr>
        <w:t xml:space="preserve"> </w:t>
      </w:r>
      <w:r w:rsidR="00763275" w:rsidRPr="00472F4F">
        <w:rPr>
          <w:rFonts w:ascii="Arial" w:hAnsi="Arial" w:cs="Arial"/>
          <w:sz w:val="24"/>
          <w:szCs w:val="24"/>
          <w:lang w:val="en-US"/>
        </w:rPr>
        <w:t>7 days post PBA application</w:t>
      </w:r>
      <w:r w:rsidR="00D36AE3">
        <w:rPr>
          <w:rFonts w:ascii="Arial" w:hAnsi="Arial" w:cs="Arial"/>
          <w:sz w:val="24"/>
          <w:szCs w:val="24"/>
          <w:lang w:val="en-US"/>
        </w:rPr>
        <w:t xml:space="preserve"> (Fig. 1)</w:t>
      </w:r>
      <w:r w:rsidR="00763275" w:rsidRPr="00472F4F">
        <w:rPr>
          <w:rFonts w:ascii="Arial" w:hAnsi="Arial" w:cs="Arial"/>
          <w:sz w:val="24"/>
          <w:szCs w:val="24"/>
          <w:lang w:val="en-US"/>
        </w:rPr>
        <w:t xml:space="preserve">. </w:t>
      </w:r>
      <w:r w:rsidR="00763275" w:rsidRPr="00472F4F">
        <w:rPr>
          <w:rFonts w:ascii="Arial" w:hAnsi="Arial" w:cs="Arial"/>
          <w:sz w:val="24"/>
          <w:szCs w:val="24"/>
          <w:lang w:val="en-US"/>
        </w:rPr>
        <w:lastRenderedPageBreak/>
        <w:t xml:space="preserve">Plants </w:t>
      </w:r>
      <w:r w:rsidR="006A7274">
        <w:rPr>
          <w:rFonts w:ascii="Arial" w:hAnsi="Arial" w:cs="Arial"/>
          <w:sz w:val="24"/>
          <w:szCs w:val="24"/>
          <w:lang w:val="en-US"/>
        </w:rPr>
        <w:t>inoculated</w:t>
      </w:r>
      <w:r w:rsidR="006A7274" w:rsidRPr="00472F4F">
        <w:rPr>
          <w:rFonts w:ascii="Arial" w:hAnsi="Arial" w:cs="Arial"/>
          <w:sz w:val="24"/>
          <w:szCs w:val="24"/>
          <w:lang w:val="en-US"/>
        </w:rPr>
        <w:t xml:space="preserve"> </w:t>
      </w:r>
      <w:r w:rsidR="00763275" w:rsidRPr="00472F4F">
        <w:rPr>
          <w:rFonts w:ascii="Arial" w:hAnsi="Arial" w:cs="Arial"/>
          <w:sz w:val="24"/>
          <w:szCs w:val="24"/>
          <w:lang w:val="en-US"/>
        </w:rPr>
        <w:t xml:space="preserve">with </w:t>
      </w:r>
      <w:r w:rsidR="00C93242" w:rsidRPr="00C93242">
        <w:rPr>
          <w:rFonts w:ascii="Arial" w:hAnsi="Arial" w:cs="Arial"/>
          <w:i/>
          <w:sz w:val="24"/>
          <w:szCs w:val="24"/>
          <w:lang w:val="en-US"/>
        </w:rPr>
        <w:t>Pst</w:t>
      </w:r>
      <w:r w:rsidR="00763275" w:rsidRPr="00472F4F">
        <w:rPr>
          <w:rFonts w:ascii="Arial" w:hAnsi="Arial" w:cs="Arial"/>
          <w:sz w:val="24"/>
          <w:szCs w:val="24"/>
          <w:lang w:val="en-US"/>
        </w:rPr>
        <w:t xml:space="preserve"> and distilled water</w:t>
      </w:r>
      <w:r w:rsidR="003914FB">
        <w:rPr>
          <w:rFonts w:ascii="Arial" w:hAnsi="Arial" w:cs="Arial"/>
          <w:sz w:val="24"/>
          <w:szCs w:val="24"/>
          <w:lang w:val="en-US"/>
        </w:rPr>
        <w:t xml:space="preserve"> (no PBA)</w:t>
      </w:r>
      <w:r w:rsidR="00763275" w:rsidRPr="00472F4F">
        <w:rPr>
          <w:rFonts w:ascii="Arial" w:hAnsi="Arial" w:cs="Arial"/>
          <w:sz w:val="24"/>
          <w:szCs w:val="24"/>
          <w:lang w:val="en-US"/>
        </w:rPr>
        <w:t xml:space="preserve"> were used as a </w:t>
      </w:r>
      <w:r w:rsidR="00DD49FC">
        <w:rPr>
          <w:rFonts w:ascii="Arial" w:hAnsi="Arial" w:cs="Arial"/>
          <w:sz w:val="24"/>
          <w:szCs w:val="24"/>
          <w:lang w:val="en-US"/>
        </w:rPr>
        <w:t xml:space="preserve">(positive) </w:t>
      </w:r>
      <w:r w:rsidR="00763275" w:rsidRPr="00472F4F">
        <w:rPr>
          <w:rFonts w:ascii="Arial" w:hAnsi="Arial" w:cs="Arial"/>
          <w:sz w:val="24"/>
          <w:szCs w:val="24"/>
          <w:lang w:val="en-US"/>
        </w:rPr>
        <w:t xml:space="preserve">control. Each variant was </w:t>
      </w:r>
      <w:r w:rsidR="005E4A3F">
        <w:rPr>
          <w:rFonts w:ascii="Arial" w:hAnsi="Arial" w:cs="Arial"/>
          <w:sz w:val="24"/>
          <w:szCs w:val="24"/>
          <w:lang w:val="en-US"/>
        </w:rPr>
        <w:t>assessed</w:t>
      </w:r>
      <w:r w:rsidR="00763275" w:rsidRPr="00472F4F">
        <w:rPr>
          <w:rFonts w:ascii="Arial" w:hAnsi="Arial" w:cs="Arial"/>
          <w:sz w:val="24"/>
          <w:szCs w:val="24"/>
          <w:lang w:val="en-US"/>
        </w:rPr>
        <w:t xml:space="preserve"> in 3 repetitions with a total of 18</w:t>
      </w:r>
      <w:r w:rsidR="00763275" w:rsidRPr="00E73A55">
        <w:rPr>
          <w:rFonts w:ascii="Arial" w:hAnsi="Arial" w:cs="Arial"/>
          <w:sz w:val="24"/>
          <w:szCs w:val="24"/>
          <w:lang w:val="en-US"/>
        </w:rPr>
        <w:t xml:space="preserve"> plants.</w:t>
      </w:r>
      <w:r w:rsidR="00763275" w:rsidRPr="00E73A55">
        <w:rPr>
          <w:rStyle w:val="word"/>
          <w:rFonts w:ascii="Arial" w:hAnsi="Arial" w:cs="Arial"/>
          <w:sz w:val="24"/>
          <w:szCs w:val="24"/>
          <w:lang w:val="en-US"/>
        </w:rPr>
        <w:t xml:space="preserve"> </w:t>
      </w:r>
      <w:r w:rsidR="00763275" w:rsidRPr="00E73A55">
        <w:rPr>
          <w:rFonts w:ascii="Arial" w:hAnsi="Arial" w:cs="Arial"/>
          <w:sz w:val="24"/>
          <w:szCs w:val="24"/>
          <w:lang w:val="en-US"/>
        </w:rPr>
        <w:t>Symptoms of bacterial speck are chlorotic and necrotic lesions on the leaves</w:t>
      </w:r>
      <w:r w:rsidR="005E4A3F">
        <w:rPr>
          <w:rFonts w:ascii="Arial" w:hAnsi="Arial" w:cs="Arial"/>
          <w:sz w:val="24"/>
          <w:szCs w:val="24"/>
          <w:lang w:val="en-US"/>
        </w:rPr>
        <w:t xml:space="preserve">, whose </w:t>
      </w:r>
      <w:r w:rsidR="00A75FEA">
        <w:rPr>
          <w:rFonts w:ascii="Arial" w:hAnsi="Arial" w:cs="Arial"/>
          <w:sz w:val="24"/>
          <w:szCs w:val="24"/>
          <w:lang w:val="en-US"/>
        </w:rPr>
        <w:t xml:space="preserve">area </w:t>
      </w:r>
      <w:r w:rsidR="00763275" w:rsidRPr="00472F4F">
        <w:rPr>
          <w:rFonts w:ascii="Arial" w:hAnsi="Arial" w:cs="Arial"/>
          <w:sz w:val="24"/>
          <w:szCs w:val="24"/>
          <w:lang w:val="en-US"/>
        </w:rPr>
        <w:t>w</w:t>
      </w:r>
      <w:r w:rsidR="005E4A3F">
        <w:rPr>
          <w:rFonts w:ascii="Arial" w:hAnsi="Arial" w:cs="Arial"/>
          <w:sz w:val="24"/>
          <w:szCs w:val="24"/>
          <w:lang w:val="en-US"/>
        </w:rPr>
        <w:t>as</w:t>
      </w:r>
      <w:r w:rsidR="00763275" w:rsidRPr="00472F4F">
        <w:rPr>
          <w:rFonts w:ascii="Arial" w:hAnsi="Arial" w:cs="Arial"/>
          <w:sz w:val="24"/>
          <w:szCs w:val="24"/>
          <w:lang w:val="en-US"/>
        </w:rPr>
        <w:t xml:space="preserve"> measured</w:t>
      </w:r>
      <w:r w:rsidR="00A75FEA">
        <w:rPr>
          <w:rFonts w:ascii="Arial" w:hAnsi="Arial" w:cs="Arial"/>
          <w:sz w:val="24"/>
          <w:szCs w:val="24"/>
          <w:lang w:val="en-US"/>
        </w:rPr>
        <w:t xml:space="preserve"> </w:t>
      </w:r>
      <w:r w:rsidR="00763275" w:rsidRPr="00472F4F">
        <w:rPr>
          <w:rStyle w:val="word"/>
          <w:rFonts w:ascii="Arial" w:hAnsi="Arial" w:cs="Arial"/>
          <w:sz w:val="24"/>
          <w:szCs w:val="24"/>
          <w:lang w:val="en-US"/>
        </w:rPr>
        <w:t xml:space="preserve">by computerized image processing using </w:t>
      </w:r>
      <w:r w:rsidR="00763275" w:rsidRPr="00F24D1E">
        <w:rPr>
          <w:rStyle w:val="word"/>
          <w:rFonts w:ascii="Arial" w:hAnsi="Arial" w:cs="Arial"/>
          <w:i/>
          <w:sz w:val="24"/>
          <w:szCs w:val="24"/>
          <w:lang w:val="en-US"/>
        </w:rPr>
        <w:t>ImageJ</w:t>
      </w:r>
      <w:r w:rsidR="00BF1310">
        <w:rPr>
          <w:rFonts w:ascii="Arial" w:hAnsi="Arial" w:cs="Arial"/>
          <w:sz w:val="24"/>
          <w:szCs w:val="24"/>
          <w:lang w:val="en-US"/>
        </w:rPr>
        <w:t xml:space="preserve">, </w:t>
      </w:r>
      <w:r w:rsidR="001C684E" w:rsidRPr="001C684E">
        <w:rPr>
          <w:rFonts w:ascii="Arial" w:hAnsi="Arial" w:cs="Arial"/>
          <w:sz w:val="24"/>
          <w:szCs w:val="24"/>
          <w:vertAlign w:val="superscript"/>
          <w:lang w:val="en-US"/>
        </w:rPr>
        <w:t>2</w:t>
      </w:r>
      <w:r w:rsidR="00367EEE">
        <w:rPr>
          <w:rFonts w:ascii="Arial" w:hAnsi="Arial" w:cs="Arial"/>
          <w:sz w:val="24"/>
          <w:szCs w:val="24"/>
          <w:vertAlign w:val="superscript"/>
          <w:lang w:val="en-US"/>
        </w:rPr>
        <w:t>6</w:t>
      </w:r>
      <w:r w:rsidR="00BF1310">
        <w:rPr>
          <w:rFonts w:ascii="Arial" w:hAnsi="Arial" w:cs="Arial"/>
          <w:sz w:val="24"/>
          <w:szCs w:val="24"/>
          <w:lang w:val="en-US"/>
        </w:rPr>
        <w:t xml:space="preserve"> 14</w:t>
      </w:r>
      <w:r w:rsidR="00B95E96">
        <w:rPr>
          <w:rFonts w:ascii="Arial" w:hAnsi="Arial" w:cs="Arial"/>
          <w:sz w:val="24"/>
          <w:szCs w:val="24"/>
          <w:lang w:val="en-US"/>
        </w:rPr>
        <w:t>th day</w:t>
      </w:r>
      <w:r w:rsidR="00BF1310">
        <w:rPr>
          <w:rFonts w:ascii="Arial" w:hAnsi="Arial" w:cs="Arial"/>
          <w:sz w:val="24"/>
          <w:szCs w:val="24"/>
          <w:lang w:val="en-US"/>
        </w:rPr>
        <w:t xml:space="preserve"> </w:t>
      </w:r>
      <w:r w:rsidR="006A7274">
        <w:rPr>
          <w:rFonts w:ascii="Arial" w:hAnsi="Arial" w:cs="Arial"/>
          <w:sz w:val="24"/>
          <w:szCs w:val="24"/>
          <w:lang w:val="en-US"/>
        </w:rPr>
        <w:t>post-inoculation</w:t>
      </w:r>
      <w:r w:rsidR="00BF1310">
        <w:rPr>
          <w:rFonts w:ascii="Arial" w:hAnsi="Arial" w:cs="Arial"/>
          <w:sz w:val="24"/>
          <w:szCs w:val="24"/>
          <w:lang w:val="en-US"/>
        </w:rPr>
        <w:t>.</w:t>
      </w:r>
    </w:p>
    <w:p w14:paraId="0B77AB8C" w14:textId="77B57D6C" w:rsidR="00763275" w:rsidRDefault="00763275" w:rsidP="00763275">
      <w:pPr>
        <w:pStyle w:val="HTMLPreformatted"/>
        <w:tabs>
          <w:tab w:val="left" w:pos="0"/>
        </w:tabs>
        <w:spacing w:line="480" w:lineRule="auto"/>
        <w:ind w:right="227" w:firstLine="284"/>
        <w:jc w:val="both"/>
        <w:rPr>
          <w:rFonts w:ascii="Arial" w:hAnsi="Arial" w:cs="Arial"/>
          <w:b/>
          <w:sz w:val="24"/>
          <w:szCs w:val="24"/>
          <w:lang w:val="en-US"/>
        </w:rPr>
      </w:pPr>
    </w:p>
    <w:p w14:paraId="08FCE325" w14:textId="7D8500E0" w:rsidR="00763275" w:rsidRPr="008C7AA2" w:rsidRDefault="00953740" w:rsidP="00763275">
      <w:pPr>
        <w:pStyle w:val="HTMLPreformatted"/>
        <w:tabs>
          <w:tab w:val="left" w:pos="0"/>
        </w:tabs>
        <w:spacing w:line="480" w:lineRule="auto"/>
        <w:ind w:right="227"/>
        <w:jc w:val="both"/>
        <w:rPr>
          <w:lang w:val="en-US"/>
        </w:rPr>
      </w:pPr>
      <w:r>
        <w:rPr>
          <w:rFonts w:ascii="Arial" w:hAnsi="Arial" w:cs="Arial"/>
          <w:b/>
          <w:sz w:val="24"/>
          <w:szCs w:val="24"/>
          <w:lang w:val="en-US"/>
        </w:rPr>
        <w:t xml:space="preserve">3 </w:t>
      </w:r>
      <w:r w:rsidR="00763275" w:rsidRPr="00472F4F">
        <w:rPr>
          <w:rFonts w:ascii="Arial" w:hAnsi="Arial" w:cs="Arial"/>
          <w:b/>
          <w:sz w:val="24"/>
          <w:szCs w:val="24"/>
          <w:lang w:val="en-US"/>
        </w:rPr>
        <w:t>R</w:t>
      </w:r>
      <w:r>
        <w:rPr>
          <w:rFonts w:ascii="Arial" w:hAnsi="Arial" w:cs="Arial"/>
          <w:b/>
          <w:sz w:val="24"/>
          <w:szCs w:val="24"/>
          <w:lang w:val="en-US"/>
        </w:rPr>
        <w:t>ESULTS AND DISCUSSION</w:t>
      </w:r>
    </w:p>
    <w:p w14:paraId="6A2DBF43" w14:textId="25722442" w:rsidR="00F159FD" w:rsidRPr="00F159FD" w:rsidRDefault="00F159FD" w:rsidP="00763275">
      <w:pPr>
        <w:pStyle w:val="HTMLPreformatted"/>
        <w:tabs>
          <w:tab w:val="left" w:pos="0"/>
        </w:tabs>
        <w:spacing w:line="480" w:lineRule="auto"/>
        <w:ind w:right="227" w:firstLine="284"/>
        <w:jc w:val="both"/>
        <w:rPr>
          <w:rFonts w:ascii="Arial" w:hAnsi="Arial" w:cs="Arial"/>
          <w:sz w:val="26"/>
          <w:szCs w:val="26"/>
          <w:lang w:val="en-US"/>
        </w:rPr>
      </w:pPr>
      <w:r w:rsidRPr="00F159FD">
        <w:rPr>
          <w:rFonts w:ascii="Arial" w:hAnsi="Arial" w:cs="Arial"/>
          <w:sz w:val="26"/>
          <w:szCs w:val="26"/>
          <w:lang w:val="en-US"/>
        </w:rPr>
        <w:t xml:space="preserve">3.1 Minimal inhibitory concentration of PBA and BA on </w:t>
      </w:r>
      <w:r w:rsidRPr="00F159FD">
        <w:rPr>
          <w:rFonts w:ascii="Arial" w:hAnsi="Arial" w:cs="Arial"/>
          <w:i/>
          <w:sz w:val="26"/>
          <w:szCs w:val="26"/>
          <w:lang w:val="en-US"/>
        </w:rPr>
        <w:t>Pst</w:t>
      </w:r>
      <w:r w:rsidRPr="00F159FD">
        <w:rPr>
          <w:rFonts w:ascii="Arial" w:hAnsi="Arial" w:cs="Arial"/>
          <w:sz w:val="26"/>
          <w:szCs w:val="26"/>
          <w:lang w:val="en-US"/>
        </w:rPr>
        <w:t xml:space="preserve"> and </w:t>
      </w:r>
      <w:r w:rsidRPr="00F159FD">
        <w:rPr>
          <w:rFonts w:ascii="Arial" w:hAnsi="Arial" w:cs="Arial"/>
          <w:i/>
          <w:sz w:val="26"/>
          <w:szCs w:val="26"/>
          <w:lang w:val="en-US"/>
        </w:rPr>
        <w:t>Ea</w:t>
      </w:r>
    </w:p>
    <w:p w14:paraId="68A2A847" w14:textId="791885F4" w:rsidR="00763275" w:rsidRPr="008C7AA2" w:rsidRDefault="00763275" w:rsidP="00763275">
      <w:pPr>
        <w:pStyle w:val="HTMLPreformatted"/>
        <w:tabs>
          <w:tab w:val="left" w:pos="0"/>
        </w:tabs>
        <w:spacing w:line="480" w:lineRule="auto"/>
        <w:ind w:right="227" w:firstLine="284"/>
        <w:jc w:val="both"/>
        <w:rPr>
          <w:lang w:val="en-US"/>
        </w:rPr>
      </w:pPr>
      <w:r w:rsidRPr="00472F4F">
        <w:rPr>
          <w:rFonts w:ascii="Arial" w:hAnsi="Arial" w:cs="Arial"/>
          <w:sz w:val="24"/>
          <w:szCs w:val="24"/>
          <w:lang w:val="en-US"/>
        </w:rPr>
        <w:t xml:space="preserve">In the MIC determination assay, we observed a considerable antibacterial effect of PBA on the </w:t>
      </w:r>
      <w:r w:rsidR="00C93242" w:rsidRPr="00C93242">
        <w:rPr>
          <w:rFonts w:ascii="Arial" w:hAnsi="Arial" w:cs="Arial"/>
          <w:i/>
          <w:sz w:val="24"/>
          <w:szCs w:val="24"/>
          <w:lang w:val="en-US"/>
        </w:rPr>
        <w:t>Pst</w:t>
      </w:r>
      <w:r w:rsidRPr="00472F4F">
        <w:rPr>
          <w:rFonts w:ascii="Arial" w:hAnsi="Arial" w:cs="Arial"/>
          <w:sz w:val="24"/>
          <w:szCs w:val="24"/>
          <w:lang w:val="en-US"/>
        </w:rPr>
        <w:t xml:space="preserve"> pathogen. The effect of PBA was dose dependent, since the CFU number was significantly reduced, by 37%, on a nutrient medium containing 0.4</w:t>
      </w:r>
      <w:r w:rsidR="0063023F" w:rsidRPr="0063023F">
        <w:rPr>
          <w:rFonts w:ascii="Arial" w:hAnsi="Arial" w:cs="Arial"/>
          <w:sz w:val="24"/>
          <w:szCs w:val="24"/>
          <w:lang w:val="en-US"/>
        </w:rPr>
        <w:t xml:space="preserve"> </w:t>
      </w:r>
      <w:r w:rsidR="0063023F">
        <w:rPr>
          <w:rFonts w:ascii="Arial" w:hAnsi="Arial" w:cs="Arial"/>
          <w:sz w:val="24"/>
          <w:szCs w:val="24"/>
          <w:lang w:val="en-US"/>
        </w:rPr>
        <w:t>mg/ml</w:t>
      </w:r>
      <w:r w:rsidRPr="00472F4F">
        <w:rPr>
          <w:rFonts w:ascii="Arial" w:hAnsi="Arial" w:cs="Arial"/>
          <w:sz w:val="24"/>
          <w:szCs w:val="24"/>
          <w:lang w:val="en-US"/>
        </w:rPr>
        <w:t xml:space="preserve"> PBA, compared to the untreated control (Tukey test, P</w:t>
      </w:r>
      <w:r w:rsidRPr="00E73A55">
        <w:rPr>
          <w:rFonts w:ascii="Arial" w:hAnsi="Arial" w:cs="Arial"/>
          <w:b/>
          <w:color w:val="4D5156"/>
          <w:sz w:val="24"/>
          <w:szCs w:val="24"/>
          <w:lang w:val="en-US"/>
        </w:rPr>
        <w:t>&lt;</w:t>
      </w:r>
      <w:r w:rsidRPr="00E73A55">
        <w:rPr>
          <w:rFonts w:ascii="Arial" w:hAnsi="Arial" w:cs="Arial"/>
          <w:sz w:val="24"/>
          <w:szCs w:val="24"/>
          <w:lang w:val="en-US"/>
        </w:rPr>
        <w:t>0.05</w:t>
      </w:r>
      <w:r w:rsidRPr="00E73A55">
        <w:rPr>
          <w:rStyle w:val="word"/>
          <w:rFonts w:ascii="Arial" w:hAnsi="Arial" w:cs="Arial"/>
          <w:sz w:val="24"/>
          <w:szCs w:val="24"/>
          <w:lang w:val="en-US"/>
        </w:rPr>
        <w:t>)</w:t>
      </w:r>
      <w:r w:rsidRPr="00AA0216">
        <w:rPr>
          <w:rFonts w:ascii="Arial" w:hAnsi="Arial" w:cs="Arial"/>
          <w:sz w:val="24"/>
          <w:szCs w:val="24"/>
          <w:lang w:val="en-US"/>
        </w:rPr>
        <w:t>. Conversely, no bacterial colonies develope</w:t>
      </w:r>
      <w:r w:rsidRPr="00472F4F">
        <w:rPr>
          <w:rFonts w:ascii="Arial" w:hAnsi="Arial" w:cs="Arial"/>
          <w:sz w:val="24"/>
          <w:szCs w:val="24"/>
          <w:lang w:val="en-US"/>
        </w:rPr>
        <w:t>d on media containing from 0.5</w:t>
      </w:r>
      <w:r w:rsidR="0063023F" w:rsidRPr="0063023F">
        <w:rPr>
          <w:rFonts w:ascii="Arial" w:hAnsi="Arial" w:cs="Arial"/>
          <w:sz w:val="24"/>
          <w:szCs w:val="24"/>
          <w:lang w:val="en-US"/>
        </w:rPr>
        <w:t xml:space="preserve"> </w:t>
      </w:r>
      <w:r w:rsidR="0063023F">
        <w:rPr>
          <w:rFonts w:ascii="Arial" w:hAnsi="Arial" w:cs="Arial"/>
          <w:sz w:val="24"/>
          <w:szCs w:val="24"/>
          <w:lang w:val="en-US"/>
        </w:rPr>
        <w:t>mg/ml</w:t>
      </w:r>
      <w:r w:rsidRPr="00472F4F">
        <w:rPr>
          <w:rFonts w:ascii="Arial" w:hAnsi="Arial" w:cs="Arial"/>
          <w:sz w:val="24"/>
          <w:szCs w:val="24"/>
          <w:lang w:val="en-US"/>
        </w:rPr>
        <w:t xml:space="preserve"> to 3</w:t>
      </w:r>
      <w:r w:rsidR="0063023F">
        <w:rPr>
          <w:rFonts w:ascii="Arial" w:hAnsi="Arial" w:cs="Arial"/>
          <w:sz w:val="24"/>
          <w:szCs w:val="24"/>
          <w:lang w:val="en-US"/>
        </w:rPr>
        <w:t>.0</w:t>
      </w:r>
      <w:r w:rsidR="0063023F" w:rsidRPr="0063023F">
        <w:rPr>
          <w:rFonts w:ascii="Arial" w:hAnsi="Arial" w:cs="Arial"/>
          <w:sz w:val="24"/>
          <w:szCs w:val="24"/>
          <w:lang w:val="en-US"/>
        </w:rPr>
        <w:t xml:space="preserve"> </w:t>
      </w:r>
      <w:r w:rsidR="0063023F">
        <w:rPr>
          <w:rFonts w:ascii="Arial" w:hAnsi="Arial" w:cs="Arial"/>
          <w:sz w:val="24"/>
          <w:szCs w:val="24"/>
          <w:lang w:val="en-US"/>
        </w:rPr>
        <w:t>mg/ml</w:t>
      </w:r>
      <w:r w:rsidRPr="00472F4F">
        <w:rPr>
          <w:rFonts w:ascii="Arial" w:hAnsi="Arial" w:cs="Arial"/>
          <w:sz w:val="24"/>
          <w:szCs w:val="24"/>
          <w:lang w:val="en-US"/>
        </w:rPr>
        <w:t xml:space="preserve"> PBA (Table 1). Hence, the decrease in colony growth is proportional to increase in PBA concentration in the culture medium used, and the PBA concentration of </w:t>
      </w:r>
      <w:r w:rsidR="0063023F" w:rsidRPr="00472F4F">
        <w:rPr>
          <w:rFonts w:ascii="Arial" w:hAnsi="Arial" w:cs="Arial"/>
          <w:sz w:val="24"/>
          <w:szCs w:val="24"/>
          <w:lang w:val="en-US"/>
        </w:rPr>
        <w:t>0.5</w:t>
      </w:r>
      <w:r w:rsidR="0063023F" w:rsidRPr="0063023F">
        <w:rPr>
          <w:rFonts w:ascii="Arial" w:hAnsi="Arial" w:cs="Arial"/>
          <w:sz w:val="24"/>
          <w:szCs w:val="24"/>
          <w:lang w:val="en-US"/>
        </w:rPr>
        <w:t xml:space="preserve"> </w:t>
      </w:r>
      <w:r w:rsidR="0063023F">
        <w:rPr>
          <w:rFonts w:ascii="Arial" w:hAnsi="Arial" w:cs="Arial"/>
          <w:sz w:val="24"/>
          <w:szCs w:val="24"/>
          <w:lang w:val="en-US"/>
        </w:rPr>
        <w:t>mg/ml</w:t>
      </w:r>
      <w:r w:rsidR="0063023F" w:rsidRPr="00472F4F" w:rsidDel="0063023F">
        <w:rPr>
          <w:rFonts w:ascii="Arial" w:hAnsi="Arial" w:cs="Arial"/>
          <w:sz w:val="24"/>
          <w:szCs w:val="24"/>
          <w:lang w:val="en-US"/>
        </w:rPr>
        <w:t xml:space="preserve"> </w:t>
      </w:r>
      <w:r w:rsidRPr="00472F4F">
        <w:rPr>
          <w:rFonts w:ascii="Arial" w:hAnsi="Arial" w:cs="Arial"/>
          <w:sz w:val="24"/>
          <w:szCs w:val="24"/>
          <w:lang w:val="en-US"/>
        </w:rPr>
        <w:t xml:space="preserve">is the </w:t>
      </w:r>
      <w:r w:rsidR="00EC1A9D" w:rsidRPr="00EC1A9D">
        <w:rPr>
          <w:rFonts w:ascii="Arial" w:hAnsi="Arial" w:cs="Arial"/>
          <w:i/>
          <w:sz w:val="24"/>
          <w:szCs w:val="24"/>
          <w:lang w:val="en-US"/>
        </w:rPr>
        <w:t>in vitro</w:t>
      </w:r>
      <w:r w:rsidRPr="00472F4F">
        <w:rPr>
          <w:rFonts w:ascii="Arial" w:hAnsi="Arial" w:cs="Arial"/>
          <w:sz w:val="24"/>
          <w:szCs w:val="24"/>
          <w:lang w:val="en-US"/>
        </w:rPr>
        <w:t xml:space="preserve"> MIC for </w:t>
      </w:r>
      <w:r w:rsidR="00C93242" w:rsidRPr="00C93242">
        <w:rPr>
          <w:rFonts w:ascii="Arial" w:hAnsi="Arial" w:cs="Arial"/>
          <w:i/>
          <w:sz w:val="24"/>
          <w:szCs w:val="24"/>
          <w:lang w:val="en-US"/>
        </w:rPr>
        <w:t>Pst</w:t>
      </w:r>
      <w:r w:rsidR="00A00ABC">
        <w:rPr>
          <w:rFonts w:ascii="Arial" w:hAnsi="Arial" w:cs="Arial"/>
          <w:i/>
          <w:sz w:val="24"/>
          <w:szCs w:val="24"/>
          <w:lang w:val="en-US"/>
        </w:rPr>
        <w:t xml:space="preserve"> </w:t>
      </w:r>
      <w:r w:rsidR="00A00ABC">
        <w:rPr>
          <w:rFonts w:ascii="Arial" w:hAnsi="Arial" w:cs="Arial"/>
          <w:sz w:val="24"/>
          <w:szCs w:val="24"/>
          <w:lang w:val="en-US"/>
        </w:rPr>
        <w:t>(Table 1)</w:t>
      </w:r>
      <w:r w:rsidRPr="00472F4F">
        <w:rPr>
          <w:rFonts w:ascii="Arial" w:hAnsi="Arial" w:cs="Arial"/>
          <w:sz w:val="24"/>
          <w:szCs w:val="24"/>
          <w:lang w:val="en-US"/>
        </w:rPr>
        <w:t xml:space="preserve">. The results are in accord with previous </w:t>
      </w:r>
      <w:r w:rsidR="00B4314F">
        <w:rPr>
          <w:rFonts w:ascii="Arial" w:hAnsi="Arial" w:cs="Arial"/>
          <w:sz w:val="24"/>
          <w:szCs w:val="24"/>
          <w:lang w:val="en-US"/>
        </w:rPr>
        <w:t>reports</w:t>
      </w:r>
      <w:r w:rsidR="00B4314F" w:rsidRPr="00472F4F">
        <w:rPr>
          <w:rFonts w:ascii="Arial" w:hAnsi="Arial" w:cs="Arial"/>
          <w:sz w:val="24"/>
          <w:szCs w:val="24"/>
          <w:lang w:val="en-US"/>
        </w:rPr>
        <w:t xml:space="preserve"> </w:t>
      </w:r>
      <w:r w:rsidRPr="00472F4F">
        <w:rPr>
          <w:rFonts w:ascii="Arial" w:hAnsi="Arial" w:cs="Arial"/>
          <w:sz w:val="24"/>
          <w:szCs w:val="24"/>
          <w:lang w:val="en-US"/>
        </w:rPr>
        <w:t>on the antibacterial effect of PBA on medic</w:t>
      </w:r>
      <w:r w:rsidR="005F54BC">
        <w:rPr>
          <w:rFonts w:ascii="Arial" w:hAnsi="Arial" w:cs="Arial"/>
          <w:sz w:val="24"/>
          <w:szCs w:val="24"/>
          <w:lang w:val="en-US"/>
        </w:rPr>
        <w:t>in</w:t>
      </w:r>
      <w:r w:rsidRPr="00472F4F">
        <w:rPr>
          <w:rFonts w:ascii="Arial" w:hAnsi="Arial" w:cs="Arial"/>
          <w:sz w:val="24"/>
          <w:szCs w:val="24"/>
          <w:lang w:val="en-US"/>
        </w:rPr>
        <w:t xml:space="preserve">ally important species of the genus </w:t>
      </w:r>
      <w:r w:rsidRPr="00C93242">
        <w:rPr>
          <w:rFonts w:ascii="Arial" w:hAnsi="Arial" w:cs="Arial"/>
          <w:i/>
          <w:sz w:val="24"/>
          <w:szCs w:val="24"/>
          <w:lang w:val="en-US"/>
        </w:rPr>
        <w:t>Pseudomonas</w:t>
      </w:r>
      <w:r w:rsidRPr="008C7AA2">
        <w:rPr>
          <w:rFonts w:ascii="Arial" w:hAnsi="Arial" w:cs="Arial"/>
          <w:sz w:val="24"/>
          <w:szCs w:val="24"/>
          <w:lang w:val="en-US"/>
        </w:rPr>
        <w:t xml:space="preserve"> </w:t>
      </w:r>
      <w:r w:rsidRPr="00472F4F">
        <w:rPr>
          <w:rFonts w:ascii="Arial" w:hAnsi="Arial" w:cs="Arial"/>
          <w:sz w:val="24"/>
          <w:szCs w:val="24"/>
          <w:lang w:val="en-US"/>
        </w:rPr>
        <w:t xml:space="preserve">under laboratory conditions, which </w:t>
      </w:r>
      <w:r w:rsidR="00EC36C1">
        <w:rPr>
          <w:rFonts w:ascii="Arial" w:hAnsi="Arial" w:cs="Arial"/>
          <w:sz w:val="24"/>
          <w:szCs w:val="24"/>
          <w:lang w:val="en-US"/>
        </w:rPr>
        <w:t>showed</w:t>
      </w:r>
      <w:r w:rsidRPr="00472F4F">
        <w:rPr>
          <w:rFonts w:ascii="Arial" w:hAnsi="Arial" w:cs="Arial"/>
          <w:sz w:val="24"/>
          <w:szCs w:val="24"/>
          <w:lang w:val="en-US"/>
        </w:rPr>
        <w:t xml:space="preserve"> that the use of PBA at concentrations of 0.7</w:t>
      </w:r>
      <w:r w:rsidR="00B4314F" w:rsidRPr="00B4314F">
        <w:rPr>
          <w:rFonts w:ascii="Arial" w:hAnsi="Arial" w:cs="Arial"/>
          <w:sz w:val="24"/>
          <w:szCs w:val="24"/>
          <w:lang w:val="en-US"/>
        </w:rPr>
        <w:t xml:space="preserve"> </w:t>
      </w:r>
      <w:r w:rsidR="00B4314F">
        <w:rPr>
          <w:rFonts w:ascii="Arial" w:hAnsi="Arial" w:cs="Arial"/>
          <w:sz w:val="24"/>
          <w:szCs w:val="24"/>
          <w:lang w:val="en-US"/>
        </w:rPr>
        <w:t xml:space="preserve">mg/ml </w:t>
      </w:r>
      <w:r w:rsidRPr="00472F4F">
        <w:rPr>
          <w:rFonts w:ascii="Arial" w:hAnsi="Arial" w:cs="Arial"/>
          <w:sz w:val="24"/>
          <w:szCs w:val="24"/>
          <w:lang w:val="en-US"/>
        </w:rPr>
        <w:t>and 1</w:t>
      </w:r>
      <w:r w:rsidR="00B4314F">
        <w:rPr>
          <w:rFonts w:ascii="Arial" w:hAnsi="Arial" w:cs="Arial"/>
          <w:sz w:val="24"/>
          <w:szCs w:val="24"/>
          <w:lang w:val="en-US"/>
        </w:rPr>
        <w:t>.0 mg/ml</w:t>
      </w:r>
      <w:r w:rsidR="00B4314F" w:rsidRPr="00472F4F" w:rsidDel="0063023F">
        <w:rPr>
          <w:rFonts w:ascii="Arial" w:hAnsi="Arial" w:cs="Arial"/>
          <w:sz w:val="24"/>
          <w:szCs w:val="24"/>
          <w:lang w:val="en-US"/>
        </w:rPr>
        <w:t xml:space="preserve"> </w:t>
      </w:r>
      <w:r w:rsidRPr="00472F4F">
        <w:rPr>
          <w:rFonts w:ascii="Arial" w:hAnsi="Arial" w:cs="Arial"/>
          <w:sz w:val="24"/>
          <w:szCs w:val="24"/>
          <w:lang w:val="en-US"/>
        </w:rPr>
        <w:t>inhibits the bacterial cutina</w:t>
      </w:r>
      <w:r w:rsidRPr="00E73A55">
        <w:rPr>
          <w:rFonts w:ascii="Arial" w:hAnsi="Arial" w:cs="Arial"/>
          <w:sz w:val="24"/>
          <w:szCs w:val="24"/>
          <w:lang w:val="en-US"/>
        </w:rPr>
        <w:t xml:space="preserve">se activity of </w:t>
      </w:r>
      <w:r w:rsidRPr="00C93242">
        <w:rPr>
          <w:rFonts w:ascii="Arial" w:hAnsi="Arial" w:cs="Arial"/>
          <w:i/>
          <w:sz w:val="24"/>
          <w:szCs w:val="24"/>
          <w:lang w:val="en-US"/>
        </w:rPr>
        <w:t>Pseudomonas putida</w:t>
      </w:r>
      <w:r w:rsidR="00EC36C1">
        <w:rPr>
          <w:rFonts w:ascii="Arial" w:hAnsi="Arial" w:cs="Arial"/>
          <w:sz w:val="24"/>
          <w:szCs w:val="24"/>
          <w:lang w:val="en-US"/>
        </w:rPr>
        <w:t xml:space="preserve"> </w:t>
      </w:r>
      <w:r w:rsidR="00EC36C1">
        <w:rPr>
          <w:rFonts w:ascii="Arial" w:hAnsi="Arial" w:cs="Arial"/>
          <w:sz w:val="24"/>
          <w:szCs w:val="24"/>
          <w:lang w:val="en-US"/>
        </w:rPr>
        <w:lastRenderedPageBreak/>
        <w:t>by 63% and 80%, respectively.</w:t>
      </w:r>
      <w:r w:rsidR="001F4859" w:rsidRPr="001F4859">
        <w:rPr>
          <w:rFonts w:ascii="Arial" w:hAnsi="Arial" w:cs="Arial"/>
          <w:sz w:val="24"/>
          <w:szCs w:val="24"/>
          <w:vertAlign w:val="superscript"/>
          <w:lang w:val="en-US"/>
        </w:rPr>
        <w:t>2</w:t>
      </w:r>
      <w:r w:rsidR="00367EEE">
        <w:rPr>
          <w:rFonts w:ascii="Arial" w:hAnsi="Arial" w:cs="Arial"/>
          <w:sz w:val="24"/>
          <w:szCs w:val="24"/>
          <w:vertAlign w:val="superscript"/>
          <w:lang w:val="en-US"/>
        </w:rPr>
        <w:t>7</w:t>
      </w:r>
      <w:r w:rsidRPr="00472F4F">
        <w:rPr>
          <w:rFonts w:ascii="Arial" w:hAnsi="Arial" w:cs="Arial"/>
          <w:sz w:val="24"/>
          <w:szCs w:val="24"/>
          <w:lang w:val="en-US"/>
        </w:rPr>
        <w:t xml:space="preserve"> </w:t>
      </w:r>
      <w:r w:rsidR="00EC36C1">
        <w:rPr>
          <w:rFonts w:ascii="Arial" w:hAnsi="Arial" w:cs="Arial"/>
          <w:sz w:val="24"/>
          <w:szCs w:val="24"/>
          <w:lang w:val="en-US"/>
        </w:rPr>
        <w:t>M</w:t>
      </w:r>
      <w:r w:rsidRPr="00472F4F">
        <w:rPr>
          <w:rFonts w:ascii="Arial" w:hAnsi="Arial" w:cs="Arial"/>
          <w:sz w:val="24"/>
          <w:szCs w:val="24"/>
          <w:lang w:val="en-US"/>
        </w:rPr>
        <w:t>ore recent works describe</w:t>
      </w:r>
      <w:r w:rsidR="00EC36C1">
        <w:rPr>
          <w:rFonts w:ascii="Arial" w:hAnsi="Arial" w:cs="Arial"/>
          <w:sz w:val="24"/>
          <w:szCs w:val="24"/>
          <w:lang w:val="en-US"/>
        </w:rPr>
        <w:t>d</w:t>
      </w:r>
      <w:r w:rsidRPr="00472F4F">
        <w:rPr>
          <w:rFonts w:ascii="Arial" w:hAnsi="Arial" w:cs="Arial"/>
          <w:sz w:val="24"/>
          <w:szCs w:val="24"/>
          <w:lang w:val="en-US"/>
        </w:rPr>
        <w:t xml:space="preserve"> inhibitory </w:t>
      </w:r>
      <w:r w:rsidR="00EC1A9D" w:rsidRPr="00EC1A9D">
        <w:rPr>
          <w:rFonts w:ascii="Arial" w:hAnsi="Arial" w:cs="Arial"/>
          <w:i/>
          <w:sz w:val="24"/>
          <w:szCs w:val="24"/>
          <w:lang w:val="en-US"/>
        </w:rPr>
        <w:t>in vitro</w:t>
      </w:r>
      <w:r w:rsidRPr="00472F4F">
        <w:rPr>
          <w:rFonts w:ascii="Arial" w:hAnsi="Arial" w:cs="Arial"/>
          <w:sz w:val="24"/>
          <w:szCs w:val="24"/>
          <w:lang w:val="en-US"/>
        </w:rPr>
        <w:t xml:space="preserve"> effect of PBA on the medic</w:t>
      </w:r>
      <w:r w:rsidR="005F54BC">
        <w:rPr>
          <w:rFonts w:ascii="Arial" w:hAnsi="Arial" w:cs="Arial"/>
          <w:sz w:val="24"/>
          <w:szCs w:val="24"/>
          <w:lang w:val="en-US"/>
        </w:rPr>
        <w:t>in</w:t>
      </w:r>
      <w:r w:rsidRPr="00472F4F">
        <w:rPr>
          <w:rFonts w:ascii="Arial" w:hAnsi="Arial" w:cs="Arial"/>
          <w:sz w:val="24"/>
          <w:szCs w:val="24"/>
          <w:lang w:val="en-US"/>
        </w:rPr>
        <w:t xml:space="preserve">ally important species of </w:t>
      </w:r>
      <w:r w:rsidRPr="00C93242">
        <w:rPr>
          <w:rFonts w:ascii="Arial" w:hAnsi="Arial" w:cs="Arial"/>
          <w:i/>
          <w:sz w:val="24"/>
          <w:szCs w:val="24"/>
          <w:lang w:val="en-US"/>
        </w:rPr>
        <w:t>Pseudomonas aeruginosa</w:t>
      </w:r>
      <w:r w:rsidRPr="00472F4F">
        <w:rPr>
          <w:rFonts w:ascii="Arial" w:hAnsi="Arial" w:cs="Arial"/>
          <w:sz w:val="24"/>
          <w:szCs w:val="24"/>
          <w:lang w:val="en-US"/>
        </w:rPr>
        <w:t>.</w:t>
      </w:r>
      <w:r w:rsidR="001F4859" w:rsidRPr="001F4859">
        <w:rPr>
          <w:rFonts w:ascii="Arial" w:hAnsi="Arial" w:cs="Arial"/>
          <w:sz w:val="24"/>
          <w:szCs w:val="24"/>
          <w:vertAlign w:val="superscript"/>
          <w:lang w:val="en-US"/>
        </w:rPr>
        <w:t>2</w:t>
      </w:r>
      <w:r w:rsidR="00367EEE">
        <w:rPr>
          <w:rFonts w:ascii="Arial" w:hAnsi="Arial" w:cs="Arial"/>
          <w:sz w:val="24"/>
          <w:szCs w:val="24"/>
          <w:vertAlign w:val="superscript"/>
          <w:lang w:val="en-US"/>
        </w:rPr>
        <w:t>8</w:t>
      </w:r>
      <w:r w:rsidR="001F4859" w:rsidRPr="001F4859">
        <w:rPr>
          <w:rFonts w:ascii="Arial" w:hAnsi="Arial" w:cs="Arial"/>
          <w:sz w:val="24"/>
          <w:szCs w:val="24"/>
          <w:vertAlign w:val="superscript"/>
          <w:lang w:val="en-US"/>
        </w:rPr>
        <w:t>,</w:t>
      </w:r>
      <w:r w:rsidR="00DB1FB7">
        <w:rPr>
          <w:rFonts w:ascii="Arial" w:hAnsi="Arial" w:cs="Arial"/>
          <w:sz w:val="24"/>
          <w:szCs w:val="24"/>
          <w:vertAlign w:val="superscript"/>
          <w:lang w:val="en-US"/>
        </w:rPr>
        <w:t xml:space="preserve"> </w:t>
      </w:r>
      <w:r w:rsidR="001F4859" w:rsidRPr="001F4859">
        <w:rPr>
          <w:rFonts w:ascii="Arial" w:hAnsi="Arial" w:cs="Arial"/>
          <w:sz w:val="24"/>
          <w:szCs w:val="24"/>
          <w:vertAlign w:val="superscript"/>
          <w:lang w:val="en-US"/>
        </w:rPr>
        <w:t>2</w:t>
      </w:r>
      <w:r w:rsidR="00367EEE">
        <w:rPr>
          <w:rFonts w:ascii="Arial" w:hAnsi="Arial" w:cs="Arial"/>
          <w:sz w:val="24"/>
          <w:szCs w:val="24"/>
          <w:vertAlign w:val="superscript"/>
          <w:lang w:val="en-US"/>
        </w:rPr>
        <w:t>9</w:t>
      </w:r>
    </w:p>
    <w:p w14:paraId="431EA195" w14:textId="65FCE0C2" w:rsidR="00763275" w:rsidRPr="00E73A55" w:rsidRDefault="00763275" w:rsidP="00763275">
      <w:pPr>
        <w:pStyle w:val="HTMLPreformatted"/>
        <w:tabs>
          <w:tab w:val="left" w:pos="0"/>
        </w:tabs>
        <w:spacing w:line="480" w:lineRule="auto"/>
        <w:ind w:right="227" w:firstLine="284"/>
        <w:jc w:val="both"/>
        <w:rPr>
          <w:rFonts w:ascii="Arial" w:hAnsi="Arial" w:cs="Arial"/>
          <w:sz w:val="24"/>
          <w:szCs w:val="24"/>
          <w:lang w:val="en-US"/>
        </w:rPr>
      </w:pPr>
      <w:r w:rsidRPr="00472F4F">
        <w:rPr>
          <w:rFonts w:ascii="Arial" w:hAnsi="Arial" w:cs="Arial"/>
          <w:sz w:val="24"/>
          <w:szCs w:val="24"/>
          <w:lang w:val="en-US"/>
        </w:rPr>
        <w:t xml:space="preserve">By using the same method as here, we have recently shown that </w:t>
      </w:r>
      <w:r w:rsidR="00B4314F">
        <w:rPr>
          <w:rFonts w:ascii="Arial" w:hAnsi="Arial" w:cs="Arial"/>
          <w:sz w:val="24"/>
          <w:szCs w:val="24"/>
          <w:lang w:val="en-US"/>
        </w:rPr>
        <w:t>BA</w:t>
      </w:r>
      <w:r w:rsidR="005157B5" w:rsidRPr="00472F4F">
        <w:rPr>
          <w:rFonts w:ascii="Arial" w:hAnsi="Arial" w:cs="Arial"/>
          <w:sz w:val="24"/>
          <w:szCs w:val="24"/>
          <w:lang w:val="en-US"/>
        </w:rPr>
        <w:t xml:space="preserve"> </w:t>
      </w:r>
      <w:r w:rsidRPr="00472F4F">
        <w:rPr>
          <w:rFonts w:ascii="Arial" w:hAnsi="Arial" w:cs="Arial"/>
          <w:sz w:val="24"/>
          <w:szCs w:val="24"/>
          <w:lang w:val="en-US"/>
        </w:rPr>
        <w:t xml:space="preserve">MIC on </w:t>
      </w:r>
      <w:r w:rsidR="00C93242" w:rsidRPr="00C93242">
        <w:rPr>
          <w:rFonts w:ascii="Arial" w:hAnsi="Arial" w:cs="Arial"/>
          <w:i/>
          <w:sz w:val="24"/>
          <w:szCs w:val="24"/>
          <w:lang w:val="en-US"/>
        </w:rPr>
        <w:t>Pst</w:t>
      </w:r>
      <w:r w:rsidRPr="00472F4F">
        <w:rPr>
          <w:rFonts w:ascii="Arial" w:hAnsi="Arial" w:cs="Arial"/>
          <w:sz w:val="24"/>
          <w:szCs w:val="24"/>
          <w:lang w:val="en-US"/>
        </w:rPr>
        <w:t xml:space="preserve"> is 3 </w:t>
      </w:r>
      <w:r w:rsidR="00A75291">
        <w:rPr>
          <w:rFonts w:ascii="Arial" w:hAnsi="Arial" w:cs="Arial"/>
          <w:sz w:val="24"/>
          <w:szCs w:val="24"/>
          <w:lang w:val="en-US"/>
        </w:rPr>
        <w:t>mg</w:t>
      </w:r>
      <w:r w:rsidR="00B4314F">
        <w:rPr>
          <w:rFonts w:ascii="Arial" w:hAnsi="Arial" w:cs="Arial"/>
          <w:sz w:val="24"/>
          <w:szCs w:val="24"/>
          <w:lang w:val="en-US"/>
        </w:rPr>
        <w:t>/</w:t>
      </w:r>
      <w:r w:rsidR="00D23B87">
        <w:rPr>
          <w:rFonts w:ascii="Arial" w:hAnsi="Arial" w:cs="Arial"/>
          <w:sz w:val="24"/>
          <w:szCs w:val="24"/>
          <w:lang w:val="en-US"/>
        </w:rPr>
        <w:t>m</w:t>
      </w:r>
      <w:r w:rsidR="00B4314F">
        <w:rPr>
          <w:rFonts w:ascii="Arial" w:hAnsi="Arial" w:cs="Arial"/>
          <w:sz w:val="24"/>
          <w:szCs w:val="24"/>
          <w:lang w:val="en-US"/>
        </w:rPr>
        <w:t>l</w:t>
      </w:r>
      <w:r w:rsidRPr="00472F4F">
        <w:rPr>
          <w:rFonts w:ascii="Arial" w:hAnsi="Arial" w:cs="Arial"/>
          <w:sz w:val="24"/>
          <w:szCs w:val="24"/>
          <w:lang w:val="en-US"/>
        </w:rPr>
        <w:t>,</w:t>
      </w:r>
      <w:r w:rsidR="00367EEE">
        <w:rPr>
          <w:rFonts w:ascii="Arial" w:hAnsi="Arial" w:cs="Arial"/>
          <w:sz w:val="24"/>
          <w:szCs w:val="24"/>
          <w:vertAlign w:val="superscript"/>
          <w:lang w:val="en-US"/>
        </w:rPr>
        <w:t>30</w:t>
      </w:r>
      <w:r w:rsidR="00367EEE" w:rsidRPr="00472F4F">
        <w:rPr>
          <w:rFonts w:ascii="Arial" w:hAnsi="Arial" w:cs="Arial"/>
          <w:sz w:val="24"/>
          <w:szCs w:val="24"/>
          <w:lang w:val="en-US"/>
        </w:rPr>
        <w:t xml:space="preserve"> </w:t>
      </w:r>
      <w:r w:rsidRPr="00472F4F">
        <w:rPr>
          <w:rFonts w:ascii="Arial" w:hAnsi="Arial" w:cs="Arial"/>
          <w:sz w:val="24"/>
          <w:szCs w:val="24"/>
          <w:lang w:val="en-US"/>
        </w:rPr>
        <w:t xml:space="preserve">which is </w:t>
      </w:r>
      <w:r w:rsidR="00E449BB" w:rsidRPr="00472F4F">
        <w:rPr>
          <w:rFonts w:ascii="Arial" w:hAnsi="Arial" w:cs="Arial"/>
          <w:sz w:val="24"/>
          <w:szCs w:val="24"/>
          <w:lang w:val="en-US"/>
        </w:rPr>
        <w:t>6-fold</w:t>
      </w:r>
      <w:r w:rsidRPr="00472F4F">
        <w:rPr>
          <w:rFonts w:ascii="Arial" w:hAnsi="Arial" w:cs="Arial"/>
          <w:sz w:val="24"/>
          <w:szCs w:val="24"/>
          <w:lang w:val="en-US"/>
        </w:rPr>
        <w:t xml:space="preserve"> higher than MIC for PBA, thus indicating increased antibacterial efficacy of the latter.</w:t>
      </w:r>
    </w:p>
    <w:p w14:paraId="10303DE0" w14:textId="7DDB1A7D" w:rsidR="002A1204" w:rsidRPr="008C7AA2" w:rsidRDefault="00EF751E" w:rsidP="00763275">
      <w:pPr>
        <w:pStyle w:val="HTMLPreformatted"/>
        <w:tabs>
          <w:tab w:val="left" w:pos="0"/>
        </w:tabs>
        <w:spacing w:line="480" w:lineRule="auto"/>
        <w:ind w:right="227" w:firstLine="284"/>
        <w:jc w:val="both"/>
        <w:rPr>
          <w:rFonts w:ascii="Arial" w:hAnsi="Arial" w:cs="Arial"/>
          <w:sz w:val="24"/>
          <w:szCs w:val="24"/>
          <w:lang w:val="en-US"/>
        </w:rPr>
      </w:pPr>
      <w:r w:rsidRPr="008C7AA2">
        <w:rPr>
          <w:rFonts w:ascii="Arial" w:hAnsi="Arial" w:cs="Arial"/>
          <w:sz w:val="24"/>
          <w:szCs w:val="24"/>
          <w:lang w:val="en-US"/>
        </w:rPr>
        <w:t xml:space="preserve">We also determined </w:t>
      </w:r>
      <w:r w:rsidR="005157B5">
        <w:rPr>
          <w:rFonts w:ascii="Arial" w:hAnsi="Arial" w:cs="Arial"/>
          <w:sz w:val="24"/>
          <w:szCs w:val="24"/>
          <w:lang w:val="en-US"/>
        </w:rPr>
        <w:t xml:space="preserve">that </w:t>
      </w:r>
      <w:r w:rsidR="005157B5" w:rsidRPr="008C7AA2">
        <w:rPr>
          <w:rFonts w:ascii="Arial" w:hAnsi="Arial" w:cs="Arial"/>
          <w:sz w:val="24"/>
          <w:szCs w:val="24"/>
          <w:lang w:val="en-US"/>
        </w:rPr>
        <w:t xml:space="preserve">PBA </w:t>
      </w:r>
      <w:r w:rsidRPr="008C7AA2">
        <w:rPr>
          <w:rFonts w:ascii="Arial" w:hAnsi="Arial" w:cs="Arial"/>
          <w:sz w:val="24"/>
          <w:szCs w:val="24"/>
          <w:lang w:val="en-US"/>
        </w:rPr>
        <w:t xml:space="preserve">MIC on </w:t>
      </w:r>
      <w:r w:rsidRPr="008C7AA2">
        <w:rPr>
          <w:rFonts w:ascii="Arial" w:hAnsi="Arial" w:cs="Arial"/>
          <w:i/>
          <w:sz w:val="24"/>
          <w:szCs w:val="24"/>
          <w:lang w:val="en-US"/>
        </w:rPr>
        <w:t>Ea</w:t>
      </w:r>
      <w:r w:rsidR="00351DB8">
        <w:rPr>
          <w:rFonts w:ascii="Arial" w:hAnsi="Arial" w:cs="Arial"/>
          <w:sz w:val="24"/>
          <w:szCs w:val="24"/>
          <w:lang w:val="en-US"/>
        </w:rPr>
        <w:t xml:space="preserve"> </w:t>
      </w:r>
      <w:r w:rsidR="009D2B02">
        <w:rPr>
          <w:rFonts w:ascii="Arial" w:hAnsi="Arial" w:cs="Arial"/>
          <w:sz w:val="24"/>
          <w:szCs w:val="24"/>
          <w:lang w:val="en-US"/>
        </w:rPr>
        <w:t xml:space="preserve">is </w:t>
      </w:r>
      <w:r w:rsidRPr="008C7AA2">
        <w:rPr>
          <w:rFonts w:ascii="Arial" w:hAnsi="Arial" w:cs="Arial"/>
          <w:sz w:val="24"/>
          <w:szCs w:val="24"/>
          <w:lang w:val="en-US"/>
        </w:rPr>
        <w:t xml:space="preserve">0.8 </w:t>
      </w:r>
      <w:r w:rsidR="00A75291">
        <w:rPr>
          <w:rFonts w:ascii="Arial" w:hAnsi="Arial" w:cs="Arial"/>
          <w:sz w:val="24"/>
          <w:szCs w:val="24"/>
          <w:lang w:val="en-US"/>
        </w:rPr>
        <w:t>mg</w:t>
      </w:r>
      <w:r w:rsidR="00B4314F">
        <w:rPr>
          <w:rFonts w:ascii="Arial" w:hAnsi="Arial" w:cs="Arial"/>
          <w:sz w:val="24"/>
          <w:szCs w:val="24"/>
          <w:lang w:val="en-US"/>
        </w:rPr>
        <w:t>/</w:t>
      </w:r>
      <w:r w:rsidR="00D23B87">
        <w:rPr>
          <w:rFonts w:ascii="Arial" w:hAnsi="Arial" w:cs="Arial"/>
          <w:sz w:val="24"/>
          <w:szCs w:val="24"/>
          <w:lang w:val="en-US"/>
        </w:rPr>
        <w:t>m</w:t>
      </w:r>
      <w:r w:rsidR="00B4314F">
        <w:rPr>
          <w:rFonts w:ascii="Arial" w:hAnsi="Arial" w:cs="Arial"/>
          <w:sz w:val="24"/>
          <w:szCs w:val="24"/>
          <w:lang w:val="en-US"/>
        </w:rPr>
        <w:t>l</w:t>
      </w:r>
      <w:r w:rsidRPr="008C7AA2">
        <w:rPr>
          <w:rFonts w:ascii="Arial" w:hAnsi="Arial" w:cs="Arial"/>
          <w:sz w:val="24"/>
          <w:szCs w:val="24"/>
          <w:lang w:val="en-US"/>
        </w:rPr>
        <w:t xml:space="preserve"> (Table 1), which is somewhat higher than that of </w:t>
      </w:r>
      <w:r w:rsidR="00C93242" w:rsidRPr="00C93242">
        <w:rPr>
          <w:rFonts w:ascii="Arial" w:hAnsi="Arial" w:cs="Arial"/>
          <w:i/>
          <w:sz w:val="24"/>
          <w:szCs w:val="24"/>
          <w:lang w:val="en-US"/>
        </w:rPr>
        <w:t>Pst</w:t>
      </w:r>
      <w:r w:rsidR="00420100">
        <w:rPr>
          <w:rFonts w:ascii="Arial" w:hAnsi="Arial" w:cs="Arial"/>
          <w:i/>
          <w:sz w:val="24"/>
          <w:szCs w:val="24"/>
          <w:lang w:val="en-US"/>
        </w:rPr>
        <w:t>,</w:t>
      </w:r>
      <w:r w:rsidRPr="008C7AA2">
        <w:rPr>
          <w:rFonts w:ascii="Arial" w:hAnsi="Arial" w:cs="Arial"/>
          <w:sz w:val="24"/>
          <w:szCs w:val="24"/>
          <w:lang w:val="en-US"/>
        </w:rPr>
        <w:t xml:space="preserve"> w</w:t>
      </w:r>
      <w:r w:rsidR="00441661" w:rsidRPr="008C7AA2">
        <w:rPr>
          <w:rFonts w:ascii="Arial" w:hAnsi="Arial" w:cs="Arial"/>
          <w:sz w:val="24"/>
          <w:szCs w:val="24"/>
          <w:lang w:val="en-US"/>
        </w:rPr>
        <w:t>h</w:t>
      </w:r>
      <w:r w:rsidRPr="008C7AA2">
        <w:rPr>
          <w:rFonts w:ascii="Arial" w:hAnsi="Arial" w:cs="Arial"/>
          <w:sz w:val="24"/>
          <w:szCs w:val="24"/>
          <w:lang w:val="en-US"/>
        </w:rPr>
        <w:t xml:space="preserve">ile being dose </w:t>
      </w:r>
      <w:r w:rsidR="00E449BB" w:rsidRPr="008C7AA2">
        <w:rPr>
          <w:rFonts w:ascii="Arial" w:hAnsi="Arial" w:cs="Arial"/>
          <w:sz w:val="24"/>
          <w:szCs w:val="24"/>
          <w:lang w:val="en-US"/>
        </w:rPr>
        <w:t>dependent as</w:t>
      </w:r>
      <w:r w:rsidRPr="008C7AA2">
        <w:rPr>
          <w:rFonts w:ascii="Arial" w:hAnsi="Arial" w:cs="Arial"/>
          <w:sz w:val="24"/>
          <w:szCs w:val="24"/>
          <w:lang w:val="en-US"/>
        </w:rPr>
        <w:t xml:space="preserve"> well. </w:t>
      </w:r>
      <w:r w:rsidR="00420100">
        <w:rPr>
          <w:rFonts w:ascii="Arial" w:hAnsi="Arial" w:cs="Arial"/>
          <w:sz w:val="24"/>
          <w:szCs w:val="24"/>
          <w:lang w:val="en-US"/>
        </w:rPr>
        <w:t xml:space="preserve">As a comparison, we measured </w:t>
      </w:r>
      <w:r w:rsidR="009D2B02">
        <w:rPr>
          <w:rFonts w:ascii="Arial" w:hAnsi="Arial" w:cs="Arial"/>
          <w:sz w:val="24"/>
          <w:szCs w:val="24"/>
          <w:lang w:val="en-US"/>
        </w:rPr>
        <w:t xml:space="preserve">BA </w:t>
      </w:r>
      <w:r w:rsidR="00420100">
        <w:rPr>
          <w:rFonts w:ascii="Arial" w:hAnsi="Arial" w:cs="Arial"/>
          <w:sz w:val="24"/>
          <w:szCs w:val="24"/>
          <w:lang w:val="en-US"/>
        </w:rPr>
        <w:t xml:space="preserve">MIC on </w:t>
      </w:r>
      <w:r w:rsidR="00420100" w:rsidRPr="00420100">
        <w:rPr>
          <w:rFonts w:ascii="Arial" w:hAnsi="Arial" w:cs="Arial"/>
          <w:i/>
          <w:sz w:val="24"/>
          <w:szCs w:val="24"/>
          <w:lang w:val="en-US"/>
        </w:rPr>
        <w:t>Ea</w:t>
      </w:r>
      <w:r w:rsidR="00420100">
        <w:rPr>
          <w:rFonts w:ascii="Arial" w:hAnsi="Arial" w:cs="Arial"/>
          <w:sz w:val="24"/>
          <w:szCs w:val="24"/>
          <w:lang w:val="en-US"/>
        </w:rPr>
        <w:t xml:space="preserve"> and found that the bacterium d</w:t>
      </w:r>
      <w:r w:rsidR="009D2B02">
        <w:rPr>
          <w:rFonts w:ascii="Arial" w:hAnsi="Arial" w:cs="Arial"/>
          <w:sz w:val="24"/>
          <w:szCs w:val="24"/>
          <w:lang w:val="en-US"/>
        </w:rPr>
        <w:t>id</w:t>
      </w:r>
      <w:r w:rsidR="00420100">
        <w:rPr>
          <w:rFonts w:ascii="Arial" w:hAnsi="Arial" w:cs="Arial"/>
          <w:sz w:val="24"/>
          <w:szCs w:val="24"/>
          <w:lang w:val="en-US"/>
        </w:rPr>
        <w:t xml:space="preserve"> not produce colonies on LB agar containing ≥2 </w:t>
      </w:r>
      <w:r w:rsidR="00A75291">
        <w:rPr>
          <w:rFonts w:ascii="Arial" w:hAnsi="Arial" w:cs="Arial"/>
          <w:sz w:val="24"/>
          <w:szCs w:val="24"/>
          <w:lang w:val="en-US"/>
        </w:rPr>
        <w:t>mg</w:t>
      </w:r>
      <w:r w:rsidR="00B4314F">
        <w:rPr>
          <w:rFonts w:ascii="Arial" w:hAnsi="Arial" w:cs="Arial"/>
          <w:sz w:val="24"/>
          <w:szCs w:val="24"/>
          <w:lang w:val="en-US"/>
        </w:rPr>
        <w:t>/</w:t>
      </w:r>
      <w:r w:rsidR="00D23B87">
        <w:rPr>
          <w:rFonts w:ascii="Arial" w:hAnsi="Arial" w:cs="Arial"/>
          <w:sz w:val="24"/>
          <w:szCs w:val="24"/>
          <w:lang w:val="en-US"/>
        </w:rPr>
        <w:t>m</w:t>
      </w:r>
      <w:r w:rsidR="00B4314F">
        <w:rPr>
          <w:rFonts w:ascii="Arial" w:hAnsi="Arial" w:cs="Arial"/>
          <w:sz w:val="24"/>
          <w:szCs w:val="24"/>
          <w:lang w:val="en-US"/>
        </w:rPr>
        <w:t>l</w:t>
      </w:r>
      <w:r w:rsidR="00420100">
        <w:rPr>
          <w:rFonts w:ascii="Arial" w:hAnsi="Arial" w:cs="Arial"/>
          <w:sz w:val="24"/>
          <w:szCs w:val="24"/>
          <w:lang w:val="en-US"/>
        </w:rPr>
        <w:t xml:space="preserve"> BA, which is more than double MIC of PBA. </w:t>
      </w:r>
      <w:r w:rsidR="00420100" w:rsidRPr="003056AF">
        <w:rPr>
          <w:rFonts w:ascii="Arial" w:hAnsi="Arial" w:cs="Arial"/>
          <w:i/>
          <w:sz w:val="24"/>
          <w:szCs w:val="24"/>
          <w:lang w:val="en-US"/>
        </w:rPr>
        <w:t>Ea</w:t>
      </w:r>
      <w:r w:rsidR="00420100">
        <w:rPr>
          <w:rFonts w:ascii="Arial" w:hAnsi="Arial" w:cs="Arial"/>
          <w:sz w:val="24"/>
          <w:szCs w:val="24"/>
          <w:lang w:val="en-US"/>
        </w:rPr>
        <w:t xml:space="preserve"> grew on medium with lower BA concentration</w:t>
      </w:r>
      <w:r w:rsidR="0070697E">
        <w:rPr>
          <w:rFonts w:ascii="Arial" w:hAnsi="Arial" w:cs="Arial"/>
          <w:sz w:val="24"/>
          <w:szCs w:val="24"/>
          <w:lang w:val="en-US"/>
        </w:rPr>
        <w:t xml:space="preserve"> (n=3)</w:t>
      </w:r>
      <w:r w:rsidR="00420100">
        <w:rPr>
          <w:rFonts w:ascii="Arial" w:hAnsi="Arial" w:cs="Arial"/>
          <w:sz w:val="24"/>
          <w:szCs w:val="24"/>
          <w:lang w:val="en-US"/>
        </w:rPr>
        <w:t xml:space="preserve">: </w:t>
      </w:r>
      <w:r w:rsidR="003056AF">
        <w:rPr>
          <w:rFonts w:ascii="Arial" w:hAnsi="Arial" w:cs="Arial"/>
          <w:sz w:val="24"/>
          <w:szCs w:val="24"/>
          <w:lang w:val="en-US"/>
        </w:rPr>
        <w:t>299.</w:t>
      </w:r>
      <w:r w:rsidR="005A4113">
        <w:rPr>
          <w:rFonts w:ascii="Arial" w:hAnsi="Arial" w:cs="Arial"/>
          <w:sz w:val="24"/>
          <w:szCs w:val="24"/>
          <w:lang w:val="en-US"/>
        </w:rPr>
        <w:t>9</w:t>
      </w:r>
      <w:r w:rsidR="003056AF">
        <w:rPr>
          <w:rFonts w:ascii="Arial" w:hAnsi="Arial" w:cs="Arial"/>
          <w:sz w:val="24"/>
          <w:szCs w:val="24"/>
          <w:lang w:val="en-US"/>
        </w:rPr>
        <w:t>5 ± 32.4</w:t>
      </w:r>
      <w:r w:rsidR="00420100">
        <w:rPr>
          <w:rFonts w:ascii="Arial" w:hAnsi="Arial" w:cs="Arial"/>
          <w:sz w:val="24"/>
          <w:szCs w:val="24"/>
          <w:lang w:val="en-US"/>
        </w:rPr>
        <w:t xml:space="preserve"> </w:t>
      </w:r>
      <w:r w:rsidR="003056AF">
        <w:rPr>
          <w:rFonts w:ascii="Arial" w:hAnsi="Arial" w:cs="Arial"/>
          <w:sz w:val="24"/>
          <w:szCs w:val="24"/>
          <w:lang w:val="en-US"/>
        </w:rPr>
        <w:t>and 312.5 ± 7.1</w:t>
      </w:r>
      <w:r w:rsidR="00420100">
        <w:rPr>
          <w:rFonts w:ascii="Arial" w:hAnsi="Arial" w:cs="Arial"/>
          <w:sz w:val="24"/>
          <w:szCs w:val="24"/>
          <w:lang w:val="en-US"/>
        </w:rPr>
        <w:t xml:space="preserve"> </w:t>
      </w:r>
      <w:r w:rsidR="003056AF">
        <w:rPr>
          <w:rFonts w:ascii="Arial" w:hAnsi="Arial" w:cs="Arial"/>
          <w:sz w:val="24"/>
          <w:szCs w:val="24"/>
          <w:lang w:val="en-US"/>
        </w:rPr>
        <w:t>at 1</w:t>
      </w:r>
      <w:r w:rsidR="00B4314F">
        <w:rPr>
          <w:rFonts w:ascii="Arial" w:hAnsi="Arial" w:cs="Arial"/>
          <w:sz w:val="24"/>
          <w:szCs w:val="24"/>
          <w:lang w:val="en-US"/>
        </w:rPr>
        <w:t>.0 mg/ml</w:t>
      </w:r>
      <w:r w:rsidR="003056AF">
        <w:rPr>
          <w:rFonts w:ascii="Arial" w:hAnsi="Arial" w:cs="Arial"/>
          <w:sz w:val="24"/>
          <w:szCs w:val="24"/>
          <w:lang w:val="en-US"/>
        </w:rPr>
        <w:t xml:space="preserve"> and 1</w:t>
      </w:r>
      <w:r w:rsidR="00B4314F">
        <w:rPr>
          <w:rFonts w:ascii="Arial" w:hAnsi="Arial" w:cs="Arial"/>
          <w:sz w:val="24"/>
          <w:szCs w:val="24"/>
          <w:lang w:val="en-US"/>
        </w:rPr>
        <w:t>.</w:t>
      </w:r>
      <w:r w:rsidR="003056AF">
        <w:rPr>
          <w:rFonts w:ascii="Arial" w:hAnsi="Arial" w:cs="Arial"/>
          <w:sz w:val="24"/>
          <w:szCs w:val="24"/>
          <w:lang w:val="en-US"/>
        </w:rPr>
        <w:t>5</w:t>
      </w:r>
      <w:r w:rsidR="00B4314F" w:rsidRPr="00B4314F">
        <w:rPr>
          <w:rFonts w:ascii="Arial" w:hAnsi="Arial" w:cs="Arial"/>
          <w:sz w:val="24"/>
          <w:szCs w:val="24"/>
          <w:lang w:val="en-US"/>
        </w:rPr>
        <w:t xml:space="preserve"> </w:t>
      </w:r>
      <w:r w:rsidR="00B4314F">
        <w:rPr>
          <w:rFonts w:ascii="Arial" w:hAnsi="Arial" w:cs="Arial"/>
          <w:sz w:val="24"/>
          <w:szCs w:val="24"/>
          <w:lang w:val="en-US"/>
        </w:rPr>
        <w:t>mg/ml</w:t>
      </w:r>
      <w:r w:rsidR="003056AF">
        <w:rPr>
          <w:rFonts w:ascii="Arial" w:hAnsi="Arial" w:cs="Arial"/>
          <w:sz w:val="24"/>
          <w:szCs w:val="24"/>
          <w:lang w:val="en-US"/>
        </w:rPr>
        <w:t>, respective</w:t>
      </w:r>
      <w:r w:rsidR="005A4113">
        <w:rPr>
          <w:rFonts w:ascii="Arial" w:hAnsi="Arial" w:cs="Arial"/>
          <w:sz w:val="24"/>
          <w:szCs w:val="24"/>
          <w:lang w:val="en-US"/>
        </w:rPr>
        <w:t xml:space="preserve">ly, which </w:t>
      </w:r>
      <w:r w:rsidR="009D2B02">
        <w:rPr>
          <w:rFonts w:ascii="Arial" w:hAnsi="Arial" w:cs="Arial"/>
          <w:sz w:val="24"/>
          <w:szCs w:val="24"/>
          <w:lang w:val="en-US"/>
        </w:rPr>
        <w:t>is</w:t>
      </w:r>
      <w:r w:rsidR="005A4113">
        <w:rPr>
          <w:rFonts w:ascii="Arial" w:hAnsi="Arial" w:cs="Arial"/>
          <w:sz w:val="24"/>
          <w:szCs w:val="24"/>
          <w:lang w:val="en-US"/>
        </w:rPr>
        <w:t xml:space="preserve"> </w:t>
      </w:r>
      <w:r w:rsidR="009941D9">
        <w:rPr>
          <w:rFonts w:ascii="Arial" w:hAnsi="Arial" w:cs="Arial"/>
          <w:sz w:val="24"/>
          <w:szCs w:val="24"/>
          <w:lang w:val="en-US"/>
        </w:rPr>
        <w:t>~</w:t>
      </w:r>
      <w:r w:rsidR="005A4113">
        <w:rPr>
          <w:rFonts w:ascii="Arial" w:hAnsi="Arial" w:cs="Arial"/>
          <w:sz w:val="24"/>
          <w:szCs w:val="24"/>
          <w:lang w:val="en-US"/>
        </w:rPr>
        <w:t xml:space="preserve"> 5 % lower </w:t>
      </w:r>
      <w:r w:rsidR="00351DB8">
        <w:rPr>
          <w:rFonts w:ascii="Arial" w:hAnsi="Arial" w:cs="Arial"/>
          <w:sz w:val="24"/>
          <w:szCs w:val="24"/>
          <w:lang w:val="en-US"/>
        </w:rPr>
        <w:t xml:space="preserve">CFU </w:t>
      </w:r>
      <w:r w:rsidR="005A4113">
        <w:rPr>
          <w:rFonts w:ascii="Arial" w:hAnsi="Arial" w:cs="Arial"/>
          <w:sz w:val="24"/>
          <w:szCs w:val="24"/>
          <w:lang w:val="en-US"/>
        </w:rPr>
        <w:t>than the untreated control (315.1 ± 19.2)</w:t>
      </w:r>
      <w:r w:rsidR="00BB692C">
        <w:rPr>
          <w:rFonts w:ascii="Arial" w:hAnsi="Arial" w:cs="Arial"/>
          <w:sz w:val="24"/>
          <w:szCs w:val="24"/>
          <w:lang w:val="en-US"/>
        </w:rPr>
        <w:t xml:space="preserve">, and </w:t>
      </w:r>
      <w:r w:rsidR="009D2B02">
        <w:rPr>
          <w:rFonts w:ascii="Arial" w:hAnsi="Arial" w:cs="Arial"/>
          <w:sz w:val="24"/>
          <w:szCs w:val="24"/>
          <w:lang w:val="en-US"/>
        </w:rPr>
        <w:t xml:space="preserve">this difference </w:t>
      </w:r>
      <w:r w:rsidR="00BB692C">
        <w:rPr>
          <w:rFonts w:ascii="Arial" w:hAnsi="Arial" w:cs="Arial"/>
          <w:sz w:val="24"/>
          <w:szCs w:val="24"/>
          <w:lang w:val="en-US"/>
        </w:rPr>
        <w:t xml:space="preserve">is not significant </w:t>
      </w:r>
      <w:r w:rsidR="00BB692C" w:rsidRPr="00BB692C">
        <w:rPr>
          <w:rFonts w:ascii="Arial" w:hAnsi="Arial" w:cs="Arial"/>
          <w:sz w:val="24"/>
          <w:szCs w:val="24"/>
        </w:rPr>
        <w:t>(p&gt;0.05, t-test)</w:t>
      </w:r>
      <w:r w:rsidR="005A4113">
        <w:rPr>
          <w:rFonts w:ascii="Arial" w:hAnsi="Arial" w:cs="Arial"/>
          <w:sz w:val="24"/>
          <w:szCs w:val="24"/>
          <w:lang w:val="en-US"/>
        </w:rPr>
        <w:t>.</w:t>
      </w:r>
    </w:p>
    <w:p w14:paraId="15A223D5" w14:textId="25514B13" w:rsidR="00047B20" w:rsidRPr="00047B20" w:rsidRDefault="00047B20" w:rsidP="00763275">
      <w:pPr>
        <w:pStyle w:val="HTMLPreformatted"/>
        <w:tabs>
          <w:tab w:val="left" w:pos="0"/>
        </w:tabs>
        <w:spacing w:line="480" w:lineRule="auto"/>
        <w:ind w:right="227" w:firstLine="284"/>
        <w:jc w:val="both"/>
        <w:rPr>
          <w:rFonts w:ascii="Arial" w:hAnsi="Arial" w:cs="Arial"/>
          <w:sz w:val="26"/>
          <w:szCs w:val="26"/>
          <w:lang w:val="en-US"/>
        </w:rPr>
      </w:pPr>
      <w:r w:rsidRPr="00047B20">
        <w:rPr>
          <w:rFonts w:ascii="Arial" w:hAnsi="Arial" w:cs="Arial"/>
          <w:sz w:val="26"/>
          <w:szCs w:val="26"/>
          <w:lang w:val="en-US"/>
        </w:rPr>
        <w:t xml:space="preserve">3.2 PBA </w:t>
      </w:r>
      <w:r>
        <w:rPr>
          <w:rFonts w:ascii="Arial" w:hAnsi="Arial" w:cs="Arial"/>
          <w:sz w:val="26"/>
          <w:szCs w:val="26"/>
          <w:lang w:val="en-US"/>
        </w:rPr>
        <w:t>impairs</w:t>
      </w:r>
      <w:r w:rsidRPr="00047B20">
        <w:rPr>
          <w:rFonts w:ascii="Arial" w:hAnsi="Arial" w:cs="Arial"/>
          <w:sz w:val="26"/>
          <w:szCs w:val="26"/>
          <w:lang w:val="en-US"/>
        </w:rPr>
        <w:t xml:space="preserve"> growth kinetics and viability of </w:t>
      </w:r>
      <w:r w:rsidRPr="00047B20">
        <w:rPr>
          <w:rFonts w:ascii="Arial" w:hAnsi="Arial" w:cs="Arial"/>
          <w:i/>
          <w:sz w:val="26"/>
          <w:szCs w:val="26"/>
          <w:lang w:val="en-US"/>
        </w:rPr>
        <w:t>Pst</w:t>
      </w:r>
      <w:r w:rsidRPr="00047B20">
        <w:rPr>
          <w:rFonts w:ascii="Arial" w:hAnsi="Arial" w:cs="Arial"/>
          <w:sz w:val="26"/>
          <w:szCs w:val="26"/>
          <w:lang w:val="en-US"/>
        </w:rPr>
        <w:t xml:space="preserve"> </w:t>
      </w:r>
      <w:r>
        <w:rPr>
          <w:rFonts w:ascii="Arial" w:hAnsi="Arial" w:cs="Arial"/>
          <w:sz w:val="26"/>
          <w:szCs w:val="26"/>
          <w:lang w:val="en-US"/>
        </w:rPr>
        <w:t xml:space="preserve">and </w:t>
      </w:r>
      <w:r w:rsidRPr="00047B20">
        <w:rPr>
          <w:rFonts w:ascii="Arial" w:hAnsi="Arial" w:cs="Arial"/>
          <w:i/>
          <w:sz w:val="26"/>
          <w:szCs w:val="26"/>
          <w:lang w:val="en-US"/>
        </w:rPr>
        <w:t>Ea</w:t>
      </w:r>
      <w:r>
        <w:rPr>
          <w:rFonts w:ascii="Arial" w:hAnsi="Arial" w:cs="Arial"/>
          <w:sz w:val="26"/>
          <w:szCs w:val="26"/>
          <w:lang w:val="en-US"/>
        </w:rPr>
        <w:t xml:space="preserve"> </w:t>
      </w:r>
    </w:p>
    <w:p w14:paraId="0929994A" w14:textId="0D648E29" w:rsidR="00763275" w:rsidRPr="00472F4F" w:rsidRDefault="00E449BB" w:rsidP="00763275">
      <w:pPr>
        <w:pStyle w:val="HTMLPreformatted"/>
        <w:tabs>
          <w:tab w:val="left" w:pos="0"/>
        </w:tabs>
        <w:spacing w:line="480" w:lineRule="auto"/>
        <w:ind w:right="227" w:firstLine="284"/>
        <w:jc w:val="both"/>
        <w:rPr>
          <w:rFonts w:ascii="Arial" w:hAnsi="Arial" w:cs="Arial"/>
          <w:sz w:val="24"/>
          <w:szCs w:val="24"/>
          <w:lang w:val="en-US"/>
        </w:rPr>
      </w:pPr>
      <w:r w:rsidRPr="00472F4F">
        <w:rPr>
          <w:rFonts w:ascii="Arial" w:hAnsi="Arial" w:cs="Arial"/>
          <w:sz w:val="24"/>
          <w:szCs w:val="24"/>
          <w:lang w:val="en-US"/>
        </w:rPr>
        <w:t>Next,</w:t>
      </w:r>
      <w:r w:rsidR="00763275" w:rsidRPr="00472F4F">
        <w:rPr>
          <w:rFonts w:ascii="Arial" w:hAnsi="Arial" w:cs="Arial"/>
          <w:sz w:val="24"/>
          <w:szCs w:val="24"/>
          <w:lang w:val="en-US"/>
        </w:rPr>
        <w:t xml:space="preserve"> we determined the effect of PBA on growth kinetics and viability of bacterial cells to elucidate whether the PBA has bacteriostatic or bactericidal activity. As shown in Fig</w:t>
      </w:r>
      <w:r w:rsidR="00351DB8">
        <w:rPr>
          <w:rFonts w:ascii="Arial" w:hAnsi="Arial" w:cs="Arial"/>
          <w:sz w:val="24"/>
          <w:szCs w:val="24"/>
          <w:lang w:val="en-US"/>
        </w:rPr>
        <w:t>.</w:t>
      </w:r>
      <w:r w:rsidR="00763275" w:rsidRPr="00472F4F">
        <w:rPr>
          <w:rFonts w:ascii="Arial" w:hAnsi="Arial" w:cs="Arial"/>
          <w:sz w:val="24"/>
          <w:szCs w:val="24"/>
          <w:lang w:val="en-US"/>
        </w:rPr>
        <w:t xml:space="preserve"> </w:t>
      </w:r>
      <w:r w:rsidR="00CE5798">
        <w:rPr>
          <w:rFonts w:ascii="Arial" w:hAnsi="Arial" w:cs="Arial"/>
          <w:sz w:val="24"/>
          <w:szCs w:val="24"/>
          <w:lang w:val="en-US"/>
        </w:rPr>
        <w:t>2</w:t>
      </w:r>
      <w:r w:rsidR="00763275" w:rsidRPr="00472F4F">
        <w:rPr>
          <w:rFonts w:ascii="Arial" w:hAnsi="Arial" w:cs="Arial"/>
          <w:sz w:val="24"/>
          <w:szCs w:val="24"/>
          <w:lang w:val="en-US"/>
        </w:rPr>
        <w:t xml:space="preserve">A, the addition of PBA </w:t>
      </w:r>
      <w:r w:rsidR="00775152">
        <w:rPr>
          <w:rFonts w:ascii="Arial" w:hAnsi="Arial" w:cs="Arial"/>
          <w:sz w:val="24"/>
          <w:szCs w:val="24"/>
          <w:lang w:val="en-US"/>
        </w:rPr>
        <w:t>to</w:t>
      </w:r>
      <w:r w:rsidR="00763275" w:rsidRPr="00472F4F">
        <w:rPr>
          <w:rFonts w:ascii="Arial" w:hAnsi="Arial" w:cs="Arial"/>
          <w:sz w:val="24"/>
          <w:szCs w:val="24"/>
          <w:lang w:val="en-US"/>
        </w:rPr>
        <w:t xml:space="preserve"> </w:t>
      </w:r>
      <w:r w:rsidR="00472F4F" w:rsidRPr="00E73A55">
        <w:rPr>
          <w:rFonts w:ascii="Arial" w:hAnsi="Arial" w:cs="Arial"/>
          <w:sz w:val="24"/>
          <w:szCs w:val="24"/>
          <w:lang w:val="en-US"/>
        </w:rPr>
        <w:t xml:space="preserve">liquid </w:t>
      </w:r>
      <w:r w:rsidR="00763275" w:rsidRPr="00E73A55">
        <w:rPr>
          <w:rFonts w:ascii="Arial" w:hAnsi="Arial" w:cs="Arial"/>
          <w:sz w:val="24"/>
          <w:szCs w:val="24"/>
          <w:lang w:val="en-US"/>
        </w:rPr>
        <w:t xml:space="preserve">growth medium caused retardation of </w:t>
      </w:r>
      <w:r w:rsidR="00C93242" w:rsidRPr="00C93242">
        <w:rPr>
          <w:rFonts w:ascii="Arial" w:hAnsi="Arial" w:cs="Arial"/>
          <w:i/>
          <w:sz w:val="24"/>
          <w:szCs w:val="24"/>
          <w:lang w:val="en-US"/>
        </w:rPr>
        <w:t>Pst</w:t>
      </w:r>
      <w:r w:rsidR="00441661" w:rsidRPr="00472F4F">
        <w:rPr>
          <w:rFonts w:ascii="Arial" w:hAnsi="Arial" w:cs="Arial"/>
          <w:sz w:val="24"/>
          <w:szCs w:val="24"/>
          <w:lang w:val="en-US"/>
        </w:rPr>
        <w:t xml:space="preserve"> </w:t>
      </w:r>
      <w:r w:rsidR="00763275" w:rsidRPr="00472F4F">
        <w:rPr>
          <w:rFonts w:ascii="Arial" w:hAnsi="Arial" w:cs="Arial"/>
          <w:sz w:val="24"/>
          <w:szCs w:val="24"/>
          <w:lang w:val="en-US"/>
        </w:rPr>
        <w:t xml:space="preserve">growth in a dose-dependent manner. The mass-doubling time of </w:t>
      </w:r>
      <w:r w:rsidR="00C93242" w:rsidRPr="00C93242">
        <w:rPr>
          <w:rFonts w:ascii="Arial" w:hAnsi="Arial" w:cs="Arial"/>
          <w:i/>
          <w:sz w:val="24"/>
          <w:szCs w:val="24"/>
          <w:lang w:val="en-US"/>
        </w:rPr>
        <w:t>Pst</w:t>
      </w:r>
      <w:r w:rsidR="00763275" w:rsidRPr="00472F4F">
        <w:rPr>
          <w:rFonts w:ascii="Arial" w:hAnsi="Arial" w:cs="Arial"/>
          <w:sz w:val="24"/>
          <w:szCs w:val="24"/>
          <w:lang w:val="en-US"/>
        </w:rPr>
        <w:t xml:space="preserve"> was ~77 min when grow</w:t>
      </w:r>
      <w:r>
        <w:rPr>
          <w:rFonts w:ascii="Arial" w:hAnsi="Arial" w:cs="Arial"/>
          <w:sz w:val="24"/>
          <w:szCs w:val="24"/>
          <w:lang w:val="en-US"/>
        </w:rPr>
        <w:t>n</w:t>
      </w:r>
      <w:r w:rsidR="00763275" w:rsidRPr="00472F4F">
        <w:rPr>
          <w:rFonts w:ascii="Arial" w:hAnsi="Arial" w:cs="Arial"/>
          <w:sz w:val="24"/>
          <w:szCs w:val="24"/>
          <w:lang w:val="en-US"/>
        </w:rPr>
        <w:t xml:space="preserve"> in medium devoid of PBA, </w:t>
      </w:r>
      <w:r w:rsidR="00763275" w:rsidRPr="00472F4F">
        <w:rPr>
          <w:rFonts w:ascii="Arial" w:hAnsi="Arial" w:cs="Arial"/>
          <w:sz w:val="24"/>
          <w:szCs w:val="24"/>
          <w:lang w:val="en-US"/>
        </w:rPr>
        <w:lastRenderedPageBreak/>
        <w:t>which increased to ~150</w:t>
      </w:r>
      <w:r w:rsidR="00441661" w:rsidRPr="00E73A55">
        <w:rPr>
          <w:rFonts w:ascii="Arial" w:hAnsi="Arial" w:cs="Arial"/>
          <w:sz w:val="24"/>
          <w:szCs w:val="24"/>
          <w:lang w:val="en-US"/>
        </w:rPr>
        <w:t xml:space="preserve"> min</w:t>
      </w:r>
      <w:r w:rsidR="00763275" w:rsidRPr="00E73A55">
        <w:rPr>
          <w:rFonts w:ascii="Arial" w:hAnsi="Arial" w:cs="Arial"/>
          <w:sz w:val="24"/>
          <w:szCs w:val="24"/>
          <w:lang w:val="en-US"/>
        </w:rPr>
        <w:t xml:space="preserve"> and ~220 min in medium containing 0</w:t>
      </w:r>
      <w:r w:rsidR="00B4314F">
        <w:rPr>
          <w:rFonts w:ascii="Arial" w:hAnsi="Arial" w:cs="Arial"/>
          <w:sz w:val="24"/>
          <w:szCs w:val="24"/>
          <w:lang w:val="en-US"/>
        </w:rPr>
        <w:t>.</w:t>
      </w:r>
      <w:r w:rsidR="00763275" w:rsidRPr="00E73A55">
        <w:rPr>
          <w:rFonts w:ascii="Arial" w:hAnsi="Arial" w:cs="Arial"/>
          <w:sz w:val="24"/>
          <w:szCs w:val="24"/>
          <w:lang w:val="en-US"/>
        </w:rPr>
        <w:t>4</w:t>
      </w:r>
      <w:r w:rsidR="00B4314F" w:rsidRPr="00B4314F">
        <w:rPr>
          <w:rFonts w:ascii="Arial" w:hAnsi="Arial" w:cs="Arial"/>
          <w:sz w:val="24"/>
          <w:szCs w:val="24"/>
          <w:lang w:val="en-US"/>
        </w:rPr>
        <w:t xml:space="preserve"> </w:t>
      </w:r>
      <w:r w:rsidR="00B4314F">
        <w:rPr>
          <w:rFonts w:ascii="Arial" w:hAnsi="Arial" w:cs="Arial"/>
          <w:sz w:val="24"/>
          <w:szCs w:val="24"/>
          <w:lang w:val="en-US"/>
        </w:rPr>
        <w:t>mg/ml</w:t>
      </w:r>
      <w:r w:rsidR="00763275" w:rsidRPr="00E73A55">
        <w:rPr>
          <w:rFonts w:ascii="Arial" w:hAnsi="Arial" w:cs="Arial"/>
          <w:sz w:val="24"/>
          <w:szCs w:val="24"/>
          <w:lang w:val="en-US"/>
        </w:rPr>
        <w:t xml:space="preserve"> and 0.</w:t>
      </w:r>
      <w:r w:rsidR="00B4314F" w:rsidRPr="00E73A55" w:rsidDel="00B4314F">
        <w:rPr>
          <w:rFonts w:ascii="Arial" w:hAnsi="Arial" w:cs="Arial"/>
          <w:sz w:val="24"/>
          <w:szCs w:val="24"/>
          <w:lang w:val="en-US"/>
        </w:rPr>
        <w:t xml:space="preserve"> </w:t>
      </w:r>
      <w:r w:rsidR="00763275" w:rsidRPr="00E73A55">
        <w:rPr>
          <w:rFonts w:ascii="Arial" w:hAnsi="Arial" w:cs="Arial"/>
          <w:sz w:val="24"/>
          <w:szCs w:val="24"/>
          <w:lang w:val="en-US"/>
        </w:rPr>
        <w:t>5</w:t>
      </w:r>
      <w:r w:rsidR="00B4314F" w:rsidRPr="00B4314F">
        <w:rPr>
          <w:rFonts w:ascii="Arial" w:hAnsi="Arial" w:cs="Arial"/>
          <w:sz w:val="24"/>
          <w:szCs w:val="24"/>
          <w:lang w:val="en-US"/>
        </w:rPr>
        <w:t xml:space="preserve"> </w:t>
      </w:r>
      <w:r w:rsidR="00B4314F">
        <w:rPr>
          <w:rFonts w:ascii="Arial" w:hAnsi="Arial" w:cs="Arial"/>
          <w:sz w:val="24"/>
          <w:szCs w:val="24"/>
          <w:lang w:val="en-US"/>
        </w:rPr>
        <w:t>mg/ml</w:t>
      </w:r>
      <w:r w:rsidR="00763275" w:rsidRPr="00E73A55">
        <w:rPr>
          <w:rFonts w:ascii="Arial" w:hAnsi="Arial" w:cs="Arial"/>
          <w:sz w:val="24"/>
          <w:szCs w:val="24"/>
          <w:lang w:val="en-US"/>
        </w:rPr>
        <w:t xml:space="preserve"> PBA, respectively. The bacterial growth was effectively stopped in medium containing 1</w:t>
      </w:r>
      <w:r w:rsidR="00B4314F">
        <w:rPr>
          <w:rFonts w:ascii="Arial" w:hAnsi="Arial" w:cs="Arial"/>
          <w:sz w:val="24"/>
          <w:szCs w:val="24"/>
          <w:lang w:val="en-US"/>
        </w:rPr>
        <w:t>.0</w:t>
      </w:r>
      <w:r w:rsidR="00B4314F" w:rsidRPr="00B4314F">
        <w:rPr>
          <w:rFonts w:ascii="Arial" w:hAnsi="Arial" w:cs="Arial"/>
          <w:sz w:val="24"/>
          <w:szCs w:val="24"/>
          <w:lang w:val="en-US"/>
        </w:rPr>
        <w:t xml:space="preserve"> </w:t>
      </w:r>
      <w:r w:rsidR="00B4314F">
        <w:rPr>
          <w:rFonts w:ascii="Arial" w:hAnsi="Arial" w:cs="Arial"/>
          <w:sz w:val="24"/>
          <w:szCs w:val="24"/>
          <w:lang w:val="en-US"/>
        </w:rPr>
        <w:t>mg/ml</w:t>
      </w:r>
      <w:r w:rsidR="00763275" w:rsidRPr="00E73A55">
        <w:rPr>
          <w:rFonts w:ascii="Arial" w:hAnsi="Arial" w:cs="Arial"/>
          <w:sz w:val="24"/>
          <w:szCs w:val="24"/>
          <w:lang w:val="en-US"/>
        </w:rPr>
        <w:t xml:space="preserve"> PBA, whereas OD</w:t>
      </w:r>
      <w:r w:rsidR="00763275" w:rsidRPr="00472F4F">
        <w:rPr>
          <w:rFonts w:ascii="Arial" w:hAnsi="Arial" w:cs="Arial"/>
          <w:sz w:val="24"/>
          <w:szCs w:val="24"/>
          <w:vertAlign w:val="subscript"/>
          <w:lang w:val="en-US"/>
        </w:rPr>
        <w:t>600</w:t>
      </w:r>
      <w:r w:rsidR="00763275" w:rsidRPr="00472F4F">
        <w:rPr>
          <w:rFonts w:ascii="Arial" w:hAnsi="Arial" w:cs="Arial"/>
          <w:sz w:val="24"/>
          <w:szCs w:val="24"/>
          <w:lang w:val="en-US"/>
        </w:rPr>
        <w:t xml:space="preserve"> </w:t>
      </w:r>
      <w:r w:rsidRPr="00472F4F">
        <w:rPr>
          <w:rFonts w:ascii="Arial" w:hAnsi="Arial" w:cs="Arial"/>
          <w:sz w:val="24"/>
          <w:szCs w:val="24"/>
          <w:lang w:val="en-US"/>
        </w:rPr>
        <w:t>decreased</w:t>
      </w:r>
      <w:r w:rsidR="00763275" w:rsidRPr="00472F4F">
        <w:rPr>
          <w:rFonts w:ascii="Arial" w:hAnsi="Arial" w:cs="Arial"/>
          <w:sz w:val="24"/>
          <w:szCs w:val="24"/>
          <w:lang w:val="en-US"/>
        </w:rPr>
        <w:t xml:space="preserve"> in media containing 2</w:t>
      </w:r>
      <w:r w:rsidR="00B4314F">
        <w:rPr>
          <w:rFonts w:ascii="Arial" w:hAnsi="Arial" w:cs="Arial"/>
          <w:sz w:val="24"/>
          <w:szCs w:val="24"/>
          <w:lang w:val="en-US"/>
        </w:rPr>
        <w:t>.0 mg/ml</w:t>
      </w:r>
      <w:r w:rsidR="00B4314F" w:rsidRPr="00472F4F" w:rsidDel="0063023F">
        <w:rPr>
          <w:rFonts w:ascii="Arial" w:hAnsi="Arial" w:cs="Arial"/>
          <w:sz w:val="24"/>
          <w:szCs w:val="24"/>
          <w:lang w:val="en-US"/>
        </w:rPr>
        <w:t xml:space="preserve"> </w:t>
      </w:r>
      <w:r w:rsidR="00763275" w:rsidRPr="00472F4F">
        <w:rPr>
          <w:rFonts w:ascii="Arial" w:hAnsi="Arial" w:cs="Arial"/>
          <w:sz w:val="24"/>
          <w:szCs w:val="24"/>
          <w:lang w:val="en-US"/>
        </w:rPr>
        <w:t>and 3</w:t>
      </w:r>
      <w:r w:rsidR="00B4314F">
        <w:rPr>
          <w:rFonts w:ascii="Arial" w:hAnsi="Arial" w:cs="Arial"/>
          <w:sz w:val="24"/>
          <w:szCs w:val="24"/>
          <w:lang w:val="en-US"/>
        </w:rPr>
        <w:t>.0 mg/ml</w:t>
      </w:r>
      <w:r w:rsidR="00B4314F" w:rsidRPr="00472F4F" w:rsidDel="0063023F">
        <w:rPr>
          <w:rFonts w:ascii="Arial" w:hAnsi="Arial" w:cs="Arial"/>
          <w:sz w:val="24"/>
          <w:szCs w:val="24"/>
          <w:lang w:val="en-US"/>
        </w:rPr>
        <w:t xml:space="preserve"> </w:t>
      </w:r>
      <w:r w:rsidR="00763275" w:rsidRPr="00472F4F">
        <w:rPr>
          <w:rFonts w:ascii="Arial" w:hAnsi="Arial" w:cs="Arial"/>
          <w:sz w:val="24"/>
          <w:szCs w:val="24"/>
          <w:lang w:val="en-US"/>
        </w:rPr>
        <w:t>PBA (Fig</w:t>
      </w:r>
      <w:r w:rsidR="00351DB8">
        <w:rPr>
          <w:rFonts w:ascii="Arial" w:hAnsi="Arial" w:cs="Arial"/>
          <w:sz w:val="24"/>
          <w:szCs w:val="24"/>
          <w:lang w:val="en-US"/>
        </w:rPr>
        <w:t>.</w:t>
      </w:r>
      <w:r w:rsidR="00763275" w:rsidRPr="00472F4F">
        <w:rPr>
          <w:rFonts w:ascii="Arial" w:hAnsi="Arial" w:cs="Arial"/>
          <w:sz w:val="24"/>
          <w:szCs w:val="24"/>
          <w:lang w:val="en-US"/>
        </w:rPr>
        <w:t xml:space="preserve"> </w:t>
      </w:r>
      <w:r w:rsidR="00CE5798">
        <w:rPr>
          <w:rFonts w:ascii="Arial" w:hAnsi="Arial" w:cs="Arial"/>
          <w:sz w:val="24"/>
          <w:szCs w:val="24"/>
          <w:lang w:val="en-US"/>
        </w:rPr>
        <w:t>2</w:t>
      </w:r>
      <w:r w:rsidR="00763275" w:rsidRPr="00472F4F">
        <w:rPr>
          <w:rFonts w:ascii="Arial" w:hAnsi="Arial" w:cs="Arial"/>
          <w:sz w:val="24"/>
          <w:szCs w:val="24"/>
          <w:lang w:val="en-US"/>
        </w:rPr>
        <w:t xml:space="preserve">A). These results indicate that PBA concentration </w:t>
      </w:r>
      <w:r w:rsidR="00955A00">
        <w:rPr>
          <w:rFonts w:ascii="Arial" w:hAnsi="Arial" w:cs="Arial"/>
          <w:sz w:val="24"/>
          <w:szCs w:val="24"/>
          <w:lang w:val="en-US"/>
        </w:rPr>
        <w:t>&lt;</w:t>
      </w:r>
      <w:r w:rsidR="00763275" w:rsidRPr="00472F4F">
        <w:rPr>
          <w:rFonts w:ascii="Arial" w:hAnsi="Arial" w:cs="Arial"/>
          <w:sz w:val="24"/>
          <w:szCs w:val="24"/>
          <w:lang w:val="en-US"/>
        </w:rPr>
        <w:t>1</w:t>
      </w:r>
      <w:r w:rsidR="00B4314F">
        <w:rPr>
          <w:rFonts w:ascii="Arial" w:hAnsi="Arial" w:cs="Arial"/>
          <w:sz w:val="24"/>
          <w:szCs w:val="24"/>
          <w:lang w:val="en-US"/>
        </w:rPr>
        <w:t>.0 mg/ml</w:t>
      </w:r>
      <w:r w:rsidR="00B4314F" w:rsidRPr="00472F4F" w:rsidDel="0063023F">
        <w:rPr>
          <w:rFonts w:ascii="Arial" w:hAnsi="Arial" w:cs="Arial"/>
          <w:sz w:val="24"/>
          <w:szCs w:val="24"/>
          <w:lang w:val="en-US"/>
        </w:rPr>
        <w:t xml:space="preserve"> </w:t>
      </w:r>
      <w:r w:rsidR="00763275" w:rsidRPr="00472F4F">
        <w:rPr>
          <w:rFonts w:ascii="Arial" w:hAnsi="Arial" w:cs="Arial"/>
          <w:sz w:val="24"/>
          <w:szCs w:val="24"/>
          <w:lang w:val="en-US"/>
        </w:rPr>
        <w:t>have bacteriostatic effect</w:t>
      </w:r>
      <w:r w:rsidR="00B4521B">
        <w:rPr>
          <w:rFonts w:ascii="Arial" w:hAnsi="Arial" w:cs="Arial"/>
          <w:sz w:val="24"/>
          <w:szCs w:val="24"/>
          <w:lang w:val="en-US"/>
        </w:rPr>
        <w:t xml:space="preserve"> on </w:t>
      </w:r>
      <w:r w:rsidR="00B4521B" w:rsidRPr="00B4521B">
        <w:rPr>
          <w:rFonts w:ascii="Arial" w:hAnsi="Arial" w:cs="Arial"/>
          <w:i/>
          <w:sz w:val="24"/>
          <w:szCs w:val="24"/>
          <w:lang w:val="en-US"/>
        </w:rPr>
        <w:t>Pst</w:t>
      </w:r>
      <w:r w:rsidR="00763275" w:rsidRPr="00472F4F">
        <w:rPr>
          <w:rFonts w:ascii="Arial" w:hAnsi="Arial" w:cs="Arial"/>
          <w:sz w:val="24"/>
          <w:szCs w:val="24"/>
          <w:lang w:val="en-US"/>
        </w:rPr>
        <w:t>, whereas the higher concentrations (2</w:t>
      </w:r>
      <w:r w:rsidR="00B4314F">
        <w:rPr>
          <w:rFonts w:ascii="Arial" w:hAnsi="Arial" w:cs="Arial"/>
          <w:sz w:val="24"/>
          <w:szCs w:val="24"/>
          <w:lang w:val="en-US"/>
        </w:rPr>
        <w:t>.0</w:t>
      </w:r>
      <w:r w:rsidR="00DF3E4B" w:rsidRPr="00DF3E4B">
        <w:rPr>
          <w:rFonts w:ascii="Arial" w:hAnsi="Arial" w:cs="Arial"/>
          <w:sz w:val="24"/>
          <w:szCs w:val="24"/>
          <w:lang w:val="en-US"/>
        </w:rPr>
        <w:t xml:space="preserve"> </w:t>
      </w:r>
      <w:r w:rsidR="00DF3E4B">
        <w:rPr>
          <w:rFonts w:ascii="Arial" w:hAnsi="Arial" w:cs="Arial"/>
          <w:sz w:val="24"/>
          <w:szCs w:val="24"/>
          <w:lang w:val="en-US"/>
        </w:rPr>
        <w:t>mg/ml</w:t>
      </w:r>
      <w:r w:rsidR="00763275" w:rsidRPr="00472F4F">
        <w:rPr>
          <w:rFonts w:ascii="Arial" w:hAnsi="Arial" w:cs="Arial"/>
          <w:sz w:val="24"/>
          <w:szCs w:val="24"/>
          <w:lang w:val="en-US"/>
        </w:rPr>
        <w:t xml:space="preserve"> and 3</w:t>
      </w:r>
      <w:r w:rsidR="00B4314F">
        <w:rPr>
          <w:rFonts w:ascii="Arial" w:hAnsi="Arial" w:cs="Arial"/>
          <w:sz w:val="24"/>
          <w:szCs w:val="24"/>
          <w:lang w:val="en-US"/>
        </w:rPr>
        <w:t>.0</w:t>
      </w:r>
      <w:r w:rsidR="00DF3E4B" w:rsidRPr="00DF3E4B">
        <w:rPr>
          <w:rFonts w:ascii="Arial" w:hAnsi="Arial" w:cs="Arial"/>
          <w:sz w:val="24"/>
          <w:szCs w:val="24"/>
          <w:lang w:val="en-US"/>
        </w:rPr>
        <w:t xml:space="preserve"> </w:t>
      </w:r>
      <w:r w:rsidR="00DF3E4B">
        <w:rPr>
          <w:rFonts w:ascii="Arial" w:hAnsi="Arial" w:cs="Arial"/>
          <w:sz w:val="24"/>
          <w:szCs w:val="24"/>
          <w:lang w:val="en-US"/>
        </w:rPr>
        <w:t>mg/ml</w:t>
      </w:r>
      <w:r w:rsidR="00763275" w:rsidRPr="00472F4F">
        <w:rPr>
          <w:rFonts w:ascii="Arial" w:hAnsi="Arial" w:cs="Arial"/>
          <w:sz w:val="24"/>
          <w:szCs w:val="24"/>
          <w:lang w:val="en-US"/>
        </w:rPr>
        <w:t>) are bactericidal.</w:t>
      </w:r>
    </w:p>
    <w:p w14:paraId="34F68DAF" w14:textId="6B341EDC" w:rsidR="00B4521B" w:rsidRDefault="00441661" w:rsidP="007D05B9">
      <w:pPr>
        <w:pStyle w:val="HTMLPreformatted"/>
        <w:tabs>
          <w:tab w:val="left" w:pos="0"/>
        </w:tabs>
        <w:spacing w:line="480" w:lineRule="auto"/>
        <w:ind w:right="227" w:firstLine="284"/>
        <w:jc w:val="both"/>
        <w:rPr>
          <w:rFonts w:ascii="Arial" w:hAnsi="Arial" w:cs="Arial"/>
          <w:sz w:val="24"/>
          <w:szCs w:val="24"/>
          <w:lang w:val="en-US"/>
        </w:rPr>
      </w:pPr>
      <w:r w:rsidRPr="008C7AA2">
        <w:rPr>
          <w:rFonts w:ascii="Arial" w:hAnsi="Arial" w:cs="Arial"/>
          <w:sz w:val="24"/>
          <w:szCs w:val="24"/>
          <w:lang w:val="en-US"/>
        </w:rPr>
        <w:t xml:space="preserve">Analogous results were obtained when measuring growth kinetics of </w:t>
      </w:r>
      <w:r w:rsidRPr="008C7AA2">
        <w:rPr>
          <w:rFonts w:ascii="Arial" w:hAnsi="Arial" w:cs="Arial"/>
          <w:i/>
          <w:sz w:val="24"/>
          <w:szCs w:val="24"/>
          <w:lang w:val="en-US"/>
        </w:rPr>
        <w:t>Ea</w:t>
      </w:r>
      <w:r w:rsidRPr="008C7AA2">
        <w:rPr>
          <w:rFonts w:ascii="Arial" w:hAnsi="Arial" w:cs="Arial"/>
          <w:sz w:val="24"/>
          <w:szCs w:val="24"/>
          <w:lang w:val="en-US"/>
        </w:rPr>
        <w:t>, namely PBA also caused retardation of bacterial growth</w:t>
      </w:r>
      <w:r w:rsidR="00472F4F" w:rsidRPr="008C7AA2">
        <w:rPr>
          <w:rFonts w:ascii="Arial" w:hAnsi="Arial" w:cs="Arial"/>
          <w:sz w:val="24"/>
          <w:szCs w:val="24"/>
          <w:lang w:val="en-US"/>
        </w:rPr>
        <w:t xml:space="preserve"> (Fig</w:t>
      </w:r>
      <w:r w:rsidR="00351DB8">
        <w:rPr>
          <w:rFonts w:ascii="Arial" w:hAnsi="Arial" w:cs="Arial"/>
          <w:sz w:val="24"/>
          <w:szCs w:val="24"/>
          <w:lang w:val="en-US"/>
        </w:rPr>
        <w:t xml:space="preserve">. </w:t>
      </w:r>
      <w:r w:rsidR="00CE5798">
        <w:rPr>
          <w:rFonts w:ascii="Arial" w:hAnsi="Arial" w:cs="Arial"/>
          <w:sz w:val="24"/>
          <w:szCs w:val="24"/>
          <w:lang w:val="en-US"/>
        </w:rPr>
        <w:t>3</w:t>
      </w:r>
      <w:r w:rsidR="00472F4F" w:rsidRPr="008C7AA2">
        <w:rPr>
          <w:rFonts w:ascii="Arial" w:hAnsi="Arial" w:cs="Arial"/>
          <w:sz w:val="24"/>
          <w:szCs w:val="24"/>
          <w:lang w:val="en-US"/>
        </w:rPr>
        <w:t>A)</w:t>
      </w:r>
      <w:r w:rsidRPr="008C7AA2">
        <w:rPr>
          <w:rFonts w:ascii="Arial" w:hAnsi="Arial" w:cs="Arial"/>
          <w:sz w:val="24"/>
          <w:szCs w:val="24"/>
          <w:lang w:val="en-US"/>
        </w:rPr>
        <w:t xml:space="preserve">. The mass doubling time of </w:t>
      </w:r>
      <w:r w:rsidRPr="008C7AA2">
        <w:rPr>
          <w:rFonts w:ascii="Arial" w:hAnsi="Arial" w:cs="Arial"/>
          <w:i/>
          <w:sz w:val="24"/>
          <w:szCs w:val="24"/>
          <w:lang w:val="en-US"/>
        </w:rPr>
        <w:t>Ea</w:t>
      </w:r>
      <w:r w:rsidRPr="008C7AA2">
        <w:rPr>
          <w:rFonts w:ascii="Arial" w:hAnsi="Arial" w:cs="Arial"/>
          <w:sz w:val="24"/>
          <w:szCs w:val="24"/>
          <w:lang w:val="en-US"/>
        </w:rPr>
        <w:t xml:space="preserve"> was ~93 min in a</w:t>
      </w:r>
      <w:r w:rsidR="00472F4F" w:rsidRPr="008C7AA2">
        <w:rPr>
          <w:rFonts w:ascii="Arial" w:hAnsi="Arial" w:cs="Arial"/>
          <w:sz w:val="24"/>
          <w:szCs w:val="24"/>
          <w:lang w:val="en-US"/>
        </w:rPr>
        <w:t>n LB</w:t>
      </w:r>
      <w:r w:rsidRPr="008C7AA2">
        <w:rPr>
          <w:rFonts w:ascii="Arial" w:hAnsi="Arial" w:cs="Arial"/>
          <w:sz w:val="24"/>
          <w:szCs w:val="24"/>
          <w:lang w:val="en-US"/>
        </w:rPr>
        <w:t xml:space="preserve"> medium </w:t>
      </w:r>
      <w:r w:rsidR="00472F4F" w:rsidRPr="008C7AA2">
        <w:rPr>
          <w:rFonts w:ascii="Arial" w:hAnsi="Arial" w:cs="Arial"/>
          <w:sz w:val="24"/>
          <w:szCs w:val="24"/>
          <w:lang w:val="en-US"/>
        </w:rPr>
        <w:t>l</w:t>
      </w:r>
      <w:r w:rsidRPr="008C7AA2">
        <w:rPr>
          <w:rFonts w:ascii="Arial" w:hAnsi="Arial" w:cs="Arial"/>
          <w:sz w:val="24"/>
          <w:szCs w:val="24"/>
          <w:lang w:val="en-US"/>
        </w:rPr>
        <w:t xml:space="preserve">acking </w:t>
      </w:r>
      <w:r w:rsidR="00472F4F" w:rsidRPr="008C7AA2">
        <w:rPr>
          <w:rFonts w:ascii="Arial" w:hAnsi="Arial" w:cs="Arial"/>
          <w:sz w:val="24"/>
          <w:szCs w:val="24"/>
          <w:lang w:val="en-US"/>
        </w:rPr>
        <w:t>PBA</w:t>
      </w:r>
      <w:r w:rsidRPr="008C7AA2">
        <w:rPr>
          <w:rFonts w:ascii="Arial" w:hAnsi="Arial" w:cs="Arial"/>
          <w:sz w:val="24"/>
          <w:szCs w:val="24"/>
          <w:lang w:val="en-US"/>
        </w:rPr>
        <w:t>,</w:t>
      </w:r>
      <w:r w:rsidR="00472F4F" w:rsidRPr="008C7AA2">
        <w:rPr>
          <w:rFonts w:ascii="Arial" w:hAnsi="Arial" w:cs="Arial"/>
          <w:sz w:val="24"/>
          <w:szCs w:val="24"/>
          <w:lang w:val="en-US"/>
        </w:rPr>
        <w:t xml:space="preserve"> which increased more than </w:t>
      </w:r>
      <w:r w:rsidR="0032265A" w:rsidRPr="008C7AA2">
        <w:rPr>
          <w:rFonts w:ascii="Arial" w:hAnsi="Arial" w:cs="Arial"/>
          <w:sz w:val="24"/>
          <w:szCs w:val="24"/>
          <w:lang w:val="en-US"/>
        </w:rPr>
        <w:t>4-fold</w:t>
      </w:r>
      <w:r w:rsidR="00472F4F" w:rsidRPr="008C7AA2">
        <w:rPr>
          <w:rFonts w:ascii="Arial" w:hAnsi="Arial" w:cs="Arial"/>
          <w:sz w:val="24"/>
          <w:szCs w:val="24"/>
          <w:lang w:val="en-US"/>
        </w:rPr>
        <w:t xml:space="preserve"> to ~</w:t>
      </w:r>
      <w:r w:rsidRPr="008C7AA2">
        <w:rPr>
          <w:rFonts w:ascii="Arial" w:hAnsi="Arial" w:cs="Arial"/>
          <w:sz w:val="24"/>
          <w:szCs w:val="24"/>
          <w:lang w:val="en-US"/>
        </w:rPr>
        <w:t xml:space="preserve"> </w:t>
      </w:r>
      <w:r w:rsidR="00472F4F" w:rsidRPr="008C7AA2">
        <w:rPr>
          <w:rFonts w:ascii="Arial" w:hAnsi="Arial" w:cs="Arial"/>
          <w:sz w:val="24"/>
          <w:szCs w:val="24"/>
          <w:lang w:val="en-US"/>
        </w:rPr>
        <w:t>400 min when grown in medium containing 0</w:t>
      </w:r>
      <w:r w:rsidR="00D35F09">
        <w:rPr>
          <w:rFonts w:ascii="Arial" w:hAnsi="Arial" w:cs="Arial"/>
          <w:sz w:val="24"/>
          <w:szCs w:val="24"/>
          <w:lang w:val="en-US"/>
        </w:rPr>
        <w:t>.</w:t>
      </w:r>
      <w:r w:rsidR="00472F4F" w:rsidRPr="008C7AA2">
        <w:rPr>
          <w:rFonts w:ascii="Arial" w:hAnsi="Arial" w:cs="Arial"/>
          <w:sz w:val="24"/>
          <w:szCs w:val="24"/>
          <w:lang w:val="en-US"/>
        </w:rPr>
        <w:t>7</w:t>
      </w:r>
      <w:r w:rsidR="00D35F09" w:rsidRPr="00D35F09">
        <w:rPr>
          <w:rFonts w:ascii="Arial" w:hAnsi="Arial" w:cs="Arial"/>
          <w:sz w:val="24"/>
          <w:szCs w:val="24"/>
          <w:lang w:val="en-US"/>
        </w:rPr>
        <w:t xml:space="preserve"> </w:t>
      </w:r>
      <w:r w:rsidR="00D35F09">
        <w:rPr>
          <w:rFonts w:ascii="Arial" w:hAnsi="Arial" w:cs="Arial"/>
          <w:sz w:val="24"/>
          <w:szCs w:val="24"/>
          <w:lang w:val="en-US"/>
        </w:rPr>
        <w:t>mg/ml</w:t>
      </w:r>
      <w:r w:rsidR="00472F4F" w:rsidRPr="008C7AA2">
        <w:rPr>
          <w:rFonts w:ascii="Arial" w:hAnsi="Arial" w:cs="Arial"/>
          <w:sz w:val="24"/>
          <w:szCs w:val="24"/>
          <w:lang w:val="en-US"/>
        </w:rPr>
        <w:t xml:space="preserve"> or 0</w:t>
      </w:r>
      <w:r w:rsidR="00D35F09">
        <w:rPr>
          <w:rFonts w:ascii="Arial" w:hAnsi="Arial" w:cs="Arial"/>
          <w:sz w:val="24"/>
          <w:szCs w:val="24"/>
          <w:lang w:val="en-US"/>
        </w:rPr>
        <w:t>.</w:t>
      </w:r>
      <w:r w:rsidR="00472F4F" w:rsidRPr="008C7AA2">
        <w:rPr>
          <w:rFonts w:ascii="Arial" w:hAnsi="Arial" w:cs="Arial"/>
          <w:sz w:val="24"/>
          <w:szCs w:val="24"/>
          <w:lang w:val="en-US"/>
        </w:rPr>
        <w:t>8</w:t>
      </w:r>
      <w:r w:rsidR="00D35F09" w:rsidRPr="00D35F09">
        <w:rPr>
          <w:rFonts w:ascii="Arial" w:hAnsi="Arial" w:cs="Arial"/>
          <w:sz w:val="24"/>
          <w:szCs w:val="24"/>
          <w:lang w:val="en-US"/>
        </w:rPr>
        <w:t xml:space="preserve"> </w:t>
      </w:r>
      <w:r w:rsidR="00D35F09">
        <w:rPr>
          <w:rFonts w:ascii="Arial" w:hAnsi="Arial" w:cs="Arial"/>
          <w:sz w:val="24"/>
          <w:szCs w:val="24"/>
          <w:lang w:val="en-US"/>
        </w:rPr>
        <w:t>mg/ml</w:t>
      </w:r>
      <w:r w:rsidR="00472F4F" w:rsidRPr="008C7AA2">
        <w:rPr>
          <w:rFonts w:ascii="Arial" w:hAnsi="Arial" w:cs="Arial"/>
          <w:sz w:val="24"/>
          <w:szCs w:val="24"/>
          <w:lang w:val="en-US"/>
        </w:rPr>
        <w:t xml:space="preserve"> </w:t>
      </w:r>
      <w:r w:rsidR="00D35F09">
        <w:rPr>
          <w:rFonts w:ascii="Arial" w:hAnsi="Arial" w:cs="Arial"/>
          <w:sz w:val="24"/>
          <w:szCs w:val="24"/>
          <w:lang w:val="en-US"/>
        </w:rPr>
        <w:t>PBA</w:t>
      </w:r>
      <w:r w:rsidR="00472F4F" w:rsidRPr="008C7AA2">
        <w:rPr>
          <w:rFonts w:ascii="Arial" w:hAnsi="Arial" w:cs="Arial"/>
          <w:sz w:val="24"/>
          <w:szCs w:val="24"/>
          <w:lang w:val="en-US"/>
        </w:rPr>
        <w:t>. In medium containing 1</w:t>
      </w:r>
      <w:r w:rsidR="00D35F09">
        <w:rPr>
          <w:rFonts w:ascii="Arial" w:hAnsi="Arial" w:cs="Arial"/>
          <w:sz w:val="24"/>
          <w:szCs w:val="24"/>
          <w:lang w:val="en-US"/>
        </w:rPr>
        <w:t>.0</w:t>
      </w:r>
      <w:r w:rsidR="00472F4F" w:rsidRPr="008C7AA2">
        <w:rPr>
          <w:rFonts w:ascii="Arial" w:hAnsi="Arial" w:cs="Arial"/>
          <w:sz w:val="24"/>
          <w:szCs w:val="24"/>
          <w:lang w:val="en-US"/>
        </w:rPr>
        <w:t xml:space="preserve"> </w:t>
      </w:r>
      <w:r w:rsidR="00A75291">
        <w:rPr>
          <w:rFonts w:ascii="Arial" w:hAnsi="Arial" w:cs="Arial"/>
          <w:sz w:val="24"/>
          <w:szCs w:val="24"/>
          <w:lang w:val="en-US"/>
        </w:rPr>
        <w:t>mg</w:t>
      </w:r>
      <w:r w:rsidR="00D35F09">
        <w:rPr>
          <w:rFonts w:ascii="Arial" w:hAnsi="Arial" w:cs="Arial"/>
          <w:sz w:val="24"/>
          <w:szCs w:val="24"/>
          <w:lang w:val="en-US"/>
        </w:rPr>
        <w:t>/</w:t>
      </w:r>
      <w:r w:rsidR="00D23B87">
        <w:rPr>
          <w:rFonts w:ascii="Arial" w:hAnsi="Arial" w:cs="Arial"/>
          <w:sz w:val="24"/>
          <w:szCs w:val="24"/>
          <w:lang w:val="en-US"/>
        </w:rPr>
        <w:t>m</w:t>
      </w:r>
      <w:r w:rsidR="00D35F09">
        <w:rPr>
          <w:rFonts w:ascii="Arial" w:hAnsi="Arial" w:cs="Arial"/>
          <w:sz w:val="24"/>
          <w:szCs w:val="24"/>
          <w:lang w:val="en-US"/>
        </w:rPr>
        <w:t>l</w:t>
      </w:r>
      <w:r w:rsidR="00472F4F" w:rsidRPr="008C7AA2">
        <w:rPr>
          <w:rFonts w:ascii="Arial" w:hAnsi="Arial" w:cs="Arial"/>
          <w:sz w:val="24"/>
          <w:szCs w:val="24"/>
          <w:lang w:val="en-US"/>
        </w:rPr>
        <w:t xml:space="preserve"> PBA no OD</w:t>
      </w:r>
      <w:r w:rsidR="00472F4F" w:rsidRPr="008C7AA2">
        <w:rPr>
          <w:rFonts w:ascii="Arial" w:hAnsi="Arial" w:cs="Arial"/>
          <w:sz w:val="24"/>
          <w:szCs w:val="24"/>
          <w:vertAlign w:val="subscript"/>
          <w:lang w:val="en-US"/>
        </w:rPr>
        <w:t>600</w:t>
      </w:r>
      <w:r w:rsidR="00472F4F" w:rsidRPr="008C7AA2">
        <w:rPr>
          <w:rFonts w:ascii="Arial" w:hAnsi="Arial" w:cs="Arial"/>
          <w:sz w:val="24"/>
          <w:szCs w:val="24"/>
          <w:lang w:val="en-US"/>
        </w:rPr>
        <w:t xml:space="preserve"> growth</w:t>
      </w:r>
      <w:r w:rsidR="0032265A">
        <w:rPr>
          <w:rFonts w:ascii="Arial" w:hAnsi="Arial" w:cs="Arial"/>
          <w:sz w:val="24"/>
          <w:szCs w:val="24"/>
          <w:lang w:val="en-US"/>
        </w:rPr>
        <w:t xml:space="preserve"> occurred</w:t>
      </w:r>
      <w:r w:rsidR="00472F4F" w:rsidRPr="008C7AA2">
        <w:rPr>
          <w:rFonts w:ascii="Arial" w:hAnsi="Arial" w:cs="Arial"/>
          <w:sz w:val="24"/>
          <w:szCs w:val="24"/>
          <w:lang w:val="en-US"/>
        </w:rPr>
        <w:t>, while OD</w:t>
      </w:r>
      <w:r w:rsidR="00A76EA1" w:rsidRPr="00A76EA1">
        <w:rPr>
          <w:rFonts w:ascii="Arial" w:hAnsi="Arial" w:cs="Arial"/>
          <w:sz w:val="24"/>
          <w:szCs w:val="24"/>
          <w:vertAlign w:val="subscript"/>
          <w:lang w:val="en-US"/>
        </w:rPr>
        <w:t>600</w:t>
      </w:r>
      <w:r w:rsidR="00472F4F" w:rsidRPr="008C7AA2">
        <w:rPr>
          <w:rFonts w:ascii="Arial" w:hAnsi="Arial" w:cs="Arial"/>
          <w:sz w:val="24"/>
          <w:szCs w:val="24"/>
          <w:lang w:val="en-US"/>
        </w:rPr>
        <w:t xml:space="preserve"> fell in medium </w:t>
      </w:r>
      <w:r w:rsidR="00E73A55">
        <w:rPr>
          <w:rFonts w:ascii="Arial" w:hAnsi="Arial" w:cs="Arial"/>
          <w:sz w:val="24"/>
          <w:szCs w:val="24"/>
          <w:lang w:val="en-US"/>
        </w:rPr>
        <w:t>having 2</w:t>
      </w:r>
      <w:r w:rsidR="00D35F09">
        <w:rPr>
          <w:rFonts w:ascii="Arial" w:hAnsi="Arial" w:cs="Arial"/>
          <w:sz w:val="24"/>
          <w:szCs w:val="24"/>
          <w:lang w:val="en-US"/>
        </w:rPr>
        <w:t>.0</w:t>
      </w:r>
      <w:r w:rsidR="00E73A55">
        <w:rPr>
          <w:rFonts w:ascii="Arial" w:hAnsi="Arial" w:cs="Arial"/>
          <w:sz w:val="24"/>
          <w:szCs w:val="24"/>
          <w:lang w:val="en-US"/>
        </w:rPr>
        <w:t xml:space="preserve"> or 3</w:t>
      </w:r>
      <w:r w:rsidR="00D35F09">
        <w:rPr>
          <w:rFonts w:ascii="Arial" w:hAnsi="Arial" w:cs="Arial"/>
          <w:sz w:val="24"/>
          <w:szCs w:val="24"/>
          <w:lang w:val="en-US"/>
        </w:rPr>
        <w:t>.0</w:t>
      </w:r>
      <w:r w:rsidR="00E73A55">
        <w:rPr>
          <w:rFonts w:ascii="Arial" w:hAnsi="Arial" w:cs="Arial"/>
          <w:sz w:val="24"/>
          <w:szCs w:val="24"/>
          <w:lang w:val="en-US"/>
        </w:rPr>
        <w:t xml:space="preserve"> </w:t>
      </w:r>
      <w:r w:rsidR="00A75291">
        <w:rPr>
          <w:rFonts w:ascii="Arial" w:hAnsi="Arial" w:cs="Arial"/>
          <w:sz w:val="24"/>
          <w:szCs w:val="24"/>
          <w:lang w:val="en-US"/>
        </w:rPr>
        <w:t>mg</w:t>
      </w:r>
      <w:r w:rsidR="00D35F09">
        <w:rPr>
          <w:rFonts w:ascii="Arial" w:hAnsi="Arial" w:cs="Arial"/>
          <w:sz w:val="24"/>
          <w:szCs w:val="24"/>
          <w:lang w:val="en-US"/>
        </w:rPr>
        <w:t>/</w:t>
      </w:r>
      <w:r w:rsidR="00D23B87">
        <w:rPr>
          <w:rFonts w:ascii="Arial" w:hAnsi="Arial" w:cs="Arial"/>
          <w:sz w:val="24"/>
          <w:szCs w:val="24"/>
          <w:lang w:val="en-US"/>
        </w:rPr>
        <w:t>m</w:t>
      </w:r>
      <w:r w:rsidR="00D35F09">
        <w:rPr>
          <w:rFonts w:ascii="Arial" w:hAnsi="Arial" w:cs="Arial"/>
          <w:sz w:val="24"/>
          <w:szCs w:val="24"/>
          <w:lang w:val="en-US"/>
        </w:rPr>
        <w:t>l</w:t>
      </w:r>
      <w:r w:rsidR="00E73A55">
        <w:rPr>
          <w:rFonts w:ascii="Arial" w:hAnsi="Arial" w:cs="Arial"/>
          <w:sz w:val="24"/>
          <w:szCs w:val="24"/>
          <w:lang w:val="en-US"/>
        </w:rPr>
        <w:t xml:space="preserve"> PBA, in a dose</w:t>
      </w:r>
      <w:r w:rsidR="0045572E">
        <w:rPr>
          <w:rFonts w:ascii="Arial" w:hAnsi="Arial" w:cs="Arial"/>
          <w:sz w:val="24"/>
          <w:szCs w:val="24"/>
          <w:lang w:val="en-US"/>
        </w:rPr>
        <w:t>-</w:t>
      </w:r>
      <w:r w:rsidR="00E73A55">
        <w:rPr>
          <w:rFonts w:ascii="Arial" w:hAnsi="Arial" w:cs="Arial"/>
          <w:sz w:val="24"/>
          <w:szCs w:val="24"/>
          <w:lang w:val="en-US"/>
        </w:rPr>
        <w:t xml:space="preserve">dependent </w:t>
      </w:r>
      <w:r w:rsidR="0045572E">
        <w:rPr>
          <w:rFonts w:ascii="Arial" w:hAnsi="Arial" w:cs="Arial"/>
          <w:sz w:val="24"/>
          <w:szCs w:val="24"/>
          <w:lang w:val="en-US"/>
        </w:rPr>
        <w:t>way</w:t>
      </w:r>
      <w:r w:rsidR="00E73A55">
        <w:rPr>
          <w:rFonts w:ascii="Arial" w:hAnsi="Arial" w:cs="Arial"/>
          <w:sz w:val="24"/>
          <w:szCs w:val="24"/>
          <w:lang w:val="en-US"/>
        </w:rPr>
        <w:t xml:space="preserve"> (Fig</w:t>
      </w:r>
      <w:r w:rsidR="00351DB8">
        <w:rPr>
          <w:rFonts w:ascii="Arial" w:hAnsi="Arial" w:cs="Arial"/>
          <w:sz w:val="24"/>
          <w:szCs w:val="24"/>
          <w:lang w:val="en-US"/>
        </w:rPr>
        <w:t>.</w:t>
      </w:r>
      <w:r w:rsidR="00E73A55">
        <w:rPr>
          <w:rFonts w:ascii="Arial" w:hAnsi="Arial" w:cs="Arial"/>
          <w:sz w:val="24"/>
          <w:szCs w:val="24"/>
          <w:lang w:val="en-US"/>
        </w:rPr>
        <w:t xml:space="preserve"> </w:t>
      </w:r>
      <w:r w:rsidR="00CE5798">
        <w:rPr>
          <w:rFonts w:ascii="Arial" w:hAnsi="Arial" w:cs="Arial"/>
          <w:sz w:val="24"/>
          <w:szCs w:val="24"/>
          <w:lang w:val="en-US"/>
        </w:rPr>
        <w:t>3</w:t>
      </w:r>
      <w:r w:rsidR="00E73A55">
        <w:rPr>
          <w:rFonts w:ascii="Arial" w:hAnsi="Arial" w:cs="Arial"/>
          <w:sz w:val="24"/>
          <w:szCs w:val="24"/>
          <w:lang w:val="en-US"/>
        </w:rPr>
        <w:t>A).</w:t>
      </w:r>
    </w:p>
    <w:p w14:paraId="765E31CB" w14:textId="3DADB2A1" w:rsidR="00B4521B" w:rsidRPr="00047B20" w:rsidRDefault="00B4521B" w:rsidP="00B4521B">
      <w:pPr>
        <w:pStyle w:val="HTMLPreformatted"/>
        <w:tabs>
          <w:tab w:val="left" w:pos="0"/>
        </w:tabs>
        <w:spacing w:line="480" w:lineRule="auto"/>
        <w:ind w:right="227" w:firstLine="284"/>
        <w:jc w:val="both"/>
        <w:rPr>
          <w:rFonts w:ascii="Arial" w:hAnsi="Arial" w:cs="Arial"/>
          <w:sz w:val="26"/>
          <w:szCs w:val="26"/>
          <w:lang w:val="en-US"/>
        </w:rPr>
      </w:pPr>
      <w:r w:rsidRPr="00047B20">
        <w:rPr>
          <w:rFonts w:ascii="Arial" w:hAnsi="Arial" w:cs="Arial"/>
          <w:sz w:val="26"/>
          <w:szCs w:val="26"/>
          <w:lang w:val="en-US"/>
        </w:rPr>
        <w:t>3.</w:t>
      </w:r>
      <w:r>
        <w:rPr>
          <w:rFonts w:ascii="Arial" w:hAnsi="Arial" w:cs="Arial"/>
          <w:sz w:val="26"/>
          <w:szCs w:val="26"/>
          <w:lang w:val="en-US"/>
        </w:rPr>
        <w:t>3</w:t>
      </w:r>
      <w:r w:rsidRPr="00047B20">
        <w:rPr>
          <w:rFonts w:ascii="Arial" w:hAnsi="Arial" w:cs="Arial"/>
          <w:sz w:val="26"/>
          <w:szCs w:val="26"/>
          <w:lang w:val="en-US"/>
        </w:rPr>
        <w:t xml:space="preserve"> PBA </w:t>
      </w:r>
      <w:r>
        <w:rPr>
          <w:rFonts w:ascii="Arial" w:hAnsi="Arial" w:cs="Arial"/>
          <w:sz w:val="26"/>
          <w:szCs w:val="26"/>
          <w:lang w:val="en-US"/>
        </w:rPr>
        <w:t>impairs</w:t>
      </w:r>
      <w:r w:rsidRPr="00047B20">
        <w:rPr>
          <w:rFonts w:ascii="Arial" w:hAnsi="Arial" w:cs="Arial"/>
          <w:sz w:val="26"/>
          <w:szCs w:val="26"/>
          <w:lang w:val="en-US"/>
        </w:rPr>
        <w:t xml:space="preserve"> viability of </w:t>
      </w:r>
      <w:r w:rsidRPr="00047B20">
        <w:rPr>
          <w:rFonts w:ascii="Arial" w:hAnsi="Arial" w:cs="Arial"/>
          <w:i/>
          <w:sz w:val="26"/>
          <w:szCs w:val="26"/>
          <w:lang w:val="en-US"/>
        </w:rPr>
        <w:t>Pst</w:t>
      </w:r>
      <w:r w:rsidRPr="00047B20">
        <w:rPr>
          <w:rFonts w:ascii="Arial" w:hAnsi="Arial" w:cs="Arial"/>
          <w:sz w:val="26"/>
          <w:szCs w:val="26"/>
          <w:lang w:val="en-US"/>
        </w:rPr>
        <w:t xml:space="preserve"> </w:t>
      </w:r>
      <w:r>
        <w:rPr>
          <w:rFonts w:ascii="Arial" w:hAnsi="Arial" w:cs="Arial"/>
          <w:sz w:val="26"/>
          <w:szCs w:val="26"/>
          <w:lang w:val="en-US"/>
        </w:rPr>
        <w:t xml:space="preserve">and </w:t>
      </w:r>
      <w:r w:rsidRPr="00047B20">
        <w:rPr>
          <w:rFonts w:ascii="Arial" w:hAnsi="Arial" w:cs="Arial"/>
          <w:i/>
          <w:sz w:val="26"/>
          <w:szCs w:val="26"/>
          <w:lang w:val="en-US"/>
        </w:rPr>
        <w:t>Ea</w:t>
      </w:r>
      <w:r>
        <w:rPr>
          <w:rFonts w:ascii="Arial" w:hAnsi="Arial" w:cs="Arial"/>
          <w:sz w:val="26"/>
          <w:szCs w:val="26"/>
          <w:lang w:val="en-US"/>
        </w:rPr>
        <w:t xml:space="preserve"> </w:t>
      </w:r>
    </w:p>
    <w:p w14:paraId="1E2909A8" w14:textId="4C9902C6" w:rsidR="000945F7" w:rsidRDefault="00763275" w:rsidP="00763275">
      <w:pPr>
        <w:pStyle w:val="HTMLPreformatted"/>
        <w:tabs>
          <w:tab w:val="left" w:pos="0"/>
        </w:tabs>
        <w:spacing w:line="480" w:lineRule="auto"/>
        <w:ind w:right="227" w:firstLine="284"/>
        <w:jc w:val="both"/>
        <w:rPr>
          <w:rFonts w:ascii="Arial" w:hAnsi="Arial" w:cs="Arial"/>
          <w:sz w:val="24"/>
          <w:szCs w:val="24"/>
          <w:lang w:val="en-US"/>
        </w:rPr>
      </w:pPr>
      <w:r w:rsidRPr="00472F4F">
        <w:rPr>
          <w:rFonts w:ascii="Arial" w:hAnsi="Arial" w:cs="Arial"/>
          <w:sz w:val="24"/>
          <w:szCs w:val="24"/>
          <w:lang w:val="en-US"/>
        </w:rPr>
        <w:t xml:space="preserve">We determined a viable cell count to directly measure the effect of PBA on bacterial viability. During </w:t>
      </w:r>
      <w:r w:rsidR="00C93242" w:rsidRPr="00C93242">
        <w:rPr>
          <w:rFonts w:ascii="Arial" w:hAnsi="Arial" w:cs="Arial"/>
          <w:i/>
          <w:sz w:val="24"/>
          <w:szCs w:val="24"/>
          <w:lang w:val="en-US"/>
        </w:rPr>
        <w:t>Pst</w:t>
      </w:r>
      <w:r w:rsidR="000945F7" w:rsidRPr="00472F4F">
        <w:rPr>
          <w:rFonts w:ascii="Arial" w:hAnsi="Arial" w:cs="Arial"/>
          <w:sz w:val="24"/>
          <w:szCs w:val="24"/>
          <w:lang w:val="en-US"/>
        </w:rPr>
        <w:t xml:space="preserve"> </w:t>
      </w:r>
      <w:r w:rsidRPr="00472F4F">
        <w:rPr>
          <w:rFonts w:ascii="Arial" w:hAnsi="Arial" w:cs="Arial"/>
          <w:sz w:val="24"/>
          <w:szCs w:val="24"/>
          <w:lang w:val="en-US"/>
        </w:rPr>
        <w:t xml:space="preserve">growth in medium lacking PBA, the titer of viable bacteria (those capable of forming a colony, CFU) doubled </w:t>
      </w:r>
      <w:r w:rsidRPr="00E73A55">
        <w:rPr>
          <w:rFonts w:ascii="Arial" w:hAnsi="Arial" w:cs="Arial"/>
          <w:sz w:val="24"/>
          <w:szCs w:val="24"/>
          <w:lang w:val="en-US"/>
        </w:rPr>
        <w:t>in less than 90 min (Fig</w:t>
      </w:r>
      <w:r w:rsidR="00351DB8">
        <w:rPr>
          <w:rFonts w:ascii="Arial" w:hAnsi="Arial" w:cs="Arial"/>
          <w:sz w:val="24"/>
          <w:szCs w:val="24"/>
          <w:lang w:val="en-US"/>
        </w:rPr>
        <w:t>.</w:t>
      </w:r>
      <w:r w:rsidRPr="00E73A55">
        <w:rPr>
          <w:rFonts w:ascii="Arial" w:hAnsi="Arial" w:cs="Arial"/>
          <w:sz w:val="24"/>
          <w:szCs w:val="24"/>
          <w:lang w:val="en-US"/>
        </w:rPr>
        <w:t xml:space="preserve"> </w:t>
      </w:r>
      <w:r w:rsidR="00CE5798">
        <w:rPr>
          <w:rFonts w:ascii="Arial" w:hAnsi="Arial" w:cs="Arial"/>
          <w:sz w:val="24"/>
          <w:szCs w:val="24"/>
          <w:lang w:val="en-US"/>
        </w:rPr>
        <w:t>2</w:t>
      </w:r>
      <w:r w:rsidRPr="00E73A55">
        <w:rPr>
          <w:rFonts w:ascii="Arial" w:hAnsi="Arial" w:cs="Arial"/>
          <w:sz w:val="24"/>
          <w:szCs w:val="24"/>
          <w:lang w:val="en-US"/>
        </w:rPr>
        <w:t xml:space="preserve">B), which is in accord with their mass doubling time of ~77 min. On the other hand, CFU count rose much slower in medium containing </w:t>
      </w:r>
      <w:r w:rsidR="00C7255C">
        <w:rPr>
          <w:rFonts w:ascii="Arial" w:hAnsi="Arial" w:cs="Arial"/>
          <w:sz w:val="24"/>
          <w:szCs w:val="24"/>
          <w:lang w:val="en-US"/>
        </w:rPr>
        <w:t>0</w:t>
      </w:r>
      <w:r w:rsidR="00FD27CF">
        <w:rPr>
          <w:rFonts w:ascii="Arial" w:hAnsi="Arial" w:cs="Arial"/>
          <w:sz w:val="24"/>
          <w:szCs w:val="24"/>
          <w:lang w:val="en-US"/>
        </w:rPr>
        <w:t>.</w:t>
      </w:r>
      <w:r w:rsidRPr="00E73A55">
        <w:rPr>
          <w:rFonts w:ascii="Arial" w:hAnsi="Arial" w:cs="Arial"/>
          <w:sz w:val="24"/>
          <w:szCs w:val="24"/>
          <w:lang w:val="en-US"/>
        </w:rPr>
        <w:t>4</w:t>
      </w:r>
      <w:r w:rsidR="00FD27CF" w:rsidRPr="00FD27CF">
        <w:rPr>
          <w:rFonts w:ascii="Arial" w:hAnsi="Arial" w:cs="Arial"/>
          <w:sz w:val="24"/>
          <w:szCs w:val="24"/>
          <w:lang w:val="en-US"/>
        </w:rPr>
        <w:t xml:space="preserve"> </w:t>
      </w:r>
      <w:r w:rsidR="00FD27CF">
        <w:rPr>
          <w:rFonts w:ascii="Arial" w:hAnsi="Arial" w:cs="Arial"/>
          <w:sz w:val="24"/>
          <w:szCs w:val="24"/>
          <w:lang w:val="en-US"/>
        </w:rPr>
        <w:t>mg/ml</w:t>
      </w:r>
      <w:r w:rsidRPr="00E73A55">
        <w:rPr>
          <w:rFonts w:ascii="Arial" w:hAnsi="Arial" w:cs="Arial"/>
          <w:sz w:val="24"/>
          <w:szCs w:val="24"/>
          <w:lang w:val="en-US"/>
        </w:rPr>
        <w:t xml:space="preserve"> or </w:t>
      </w:r>
      <w:r w:rsidR="00C7255C">
        <w:rPr>
          <w:rFonts w:ascii="Arial" w:hAnsi="Arial" w:cs="Arial"/>
          <w:sz w:val="24"/>
          <w:szCs w:val="24"/>
          <w:lang w:val="en-US"/>
        </w:rPr>
        <w:t>0</w:t>
      </w:r>
      <w:r w:rsidR="00D513E9">
        <w:rPr>
          <w:rFonts w:ascii="Arial" w:hAnsi="Arial" w:cs="Arial"/>
          <w:sz w:val="24"/>
          <w:szCs w:val="24"/>
          <w:lang w:val="en-US"/>
        </w:rPr>
        <w:t>.</w:t>
      </w:r>
      <w:r w:rsidRPr="00E73A55">
        <w:rPr>
          <w:rFonts w:ascii="Arial" w:hAnsi="Arial" w:cs="Arial"/>
          <w:sz w:val="24"/>
          <w:szCs w:val="24"/>
          <w:lang w:val="en-US"/>
        </w:rPr>
        <w:t>5</w:t>
      </w:r>
      <w:r w:rsidR="00D513E9" w:rsidRPr="00D513E9">
        <w:rPr>
          <w:rFonts w:ascii="Arial" w:hAnsi="Arial" w:cs="Arial"/>
          <w:sz w:val="24"/>
          <w:szCs w:val="24"/>
          <w:lang w:val="en-US"/>
        </w:rPr>
        <w:t xml:space="preserve"> </w:t>
      </w:r>
      <w:r w:rsidR="00D513E9">
        <w:rPr>
          <w:rFonts w:ascii="Arial" w:hAnsi="Arial" w:cs="Arial"/>
          <w:sz w:val="24"/>
          <w:szCs w:val="24"/>
          <w:lang w:val="en-US"/>
        </w:rPr>
        <w:t>mg/ml</w:t>
      </w:r>
      <w:r w:rsidRPr="00E73A55">
        <w:rPr>
          <w:rFonts w:ascii="Arial" w:hAnsi="Arial" w:cs="Arial"/>
          <w:sz w:val="24"/>
          <w:szCs w:val="24"/>
          <w:lang w:val="en-US"/>
        </w:rPr>
        <w:t xml:space="preserve"> PBA, with the number of viable cells still </w:t>
      </w:r>
      <w:r w:rsidRPr="00E73A55">
        <w:rPr>
          <w:rFonts w:ascii="Arial" w:hAnsi="Arial" w:cs="Arial"/>
          <w:sz w:val="24"/>
          <w:szCs w:val="24"/>
          <w:lang w:val="en-US"/>
        </w:rPr>
        <w:lastRenderedPageBreak/>
        <w:t>not doubled after 180 min of incubation (Fig</w:t>
      </w:r>
      <w:r w:rsidR="00351DB8">
        <w:rPr>
          <w:rFonts w:ascii="Arial" w:hAnsi="Arial" w:cs="Arial"/>
          <w:sz w:val="24"/>
          <w:szCs w:val="24"/>
          <w:lang w:val="en-US"/>
        </w:rPr>
        <w:t>.</w:t>
      </w:r>
      <w:r w:rsidRPr="00E73A55">
        <w:rPr>
          <w:rFonts w:ascii="Arial" w:hAnsi="Arial" w:cs="Arial"/>
          <w:sz w:val="24"/>
          <w:szCs w:val="24"/>
          <w:lang w:val="en-US"/>
        </w:rPr>
        <w:t xml:space="preserve"> </w:t>
      </w:r>
      <w:r w:rsidR="00CE5798">
        <w:rPr>
          <w:rFonts w:ascii="Arial" w:hAnsi="Arial" w:cs="Arial"/>
          <w:sz w:val="24"/>
          <w:szCs w:val="24"/>
          <w:lang w:val="en-US"/>
        </w:rPr>
        <w:t>2</w:t>
      </w:r>
      <w:r w:rsidRPr="00E73A55">
        <w:rPr>
          <w:rFonts w:ascii="Arial" w:hAnsi="Arial" w:cs="Arial"/>
          <w:sz w:val="24"/>
          <w:szCs w:val="24"/>
          <w:lang w:val="en-US"/>
        </w:rPr>
        <w:t xml:space="preserve">B), indicating retardation in bacterial division, </w:t>
      </w:r>
      <w:r w:rsidR="0032265A" w:rsidRPr="0045572E">
        <w:rPr>
          <w:rFonts w:ascii="Arial" w:hAnsi="Arial" w:cs="Arial"/>
          <w:i/>
          <w:sz w:val="24"/>
          <w:szCs w:val="24"/>
          <w:lang w:val="en-US"/>
        </w:rPr>
        <w:t>i.e.,</w:t>
      </w:r>
      <w:r w:rsidRPr="00472F4F">
        <w:rPr>
          <w:rFonts w:ascii="Arial" w:hAnsi="Arial" w:cs="Arial"/>
          <w:sz w:val="24"/>
          <w:szCs w:val="24"/>
          <w:lang w:val="en-US"/>
        </w:rPr>
        <w:t xml:space="preserve"> the moderate bacteriostatic effect. This effect was boosted in medium containing 1</w:t>
      </w:r>
      <w:r w:rsidR="00D513E9">
        <w:rPr>
          <w:rFonts w:ascii="Arial" w:hAnsi="Arial" w:cs="Arial"/>
          <w:sz w:val="24"/>
          <w:szCs w:val="24"/>
          <w:lang w:val="en-US"/>
        </w:rPr>
        <w:t>.0 mg/ml</w:t>
      </w:r>
      <w:r w:rsidR="00D513E9" w:rsidRPr="00472F4F" w:rsidDel="0063023F">
        <w:rPr>
          <w:rFonts w:ascii="Arial" w:hAnsi="Arial" w:cs="Arial"/>
          <w:sz w:val="24"/>
          <w:szCs w:val="24"/>
          <w:lang w:val="en-US"/>
        </w:rPr>
        <w:t xml:space="preserve"> </w:t>
      </w:r>
      <w:r w:rsidRPr="00472F4F">
        <w:rPr>
          <w:rFonts w:ascii="Arial" w:hAnsi="Arial" w:cs="Arial"/>
          <w:sz w:val="24"/>
          <w:szCs w:val="24"/>
          <w:lang w:val="en-US"/>
        </w:rPr>
        <w:t>PBA, in which effectively no bacterial division occurred (Fig</w:t>
      </w:r>
      <w:r w:rsidR="00351DB8">
        <w:rPr>
          <w:rFonts w:ascii="Arial" w:hAnsi="Arial" w:cs="Arial"/>
          <w:sz w:val="24"/>
          <w:szCs w:val="24"/>
          <w:lang w:val="en-US"/>
        </w:rPr>
        <w:t>.</w:t>
      </w:r>
      <w:r w:rsidRPr="00472F4F">
        <w:rPr>
          <w:rFonts w:ascii="Arial" w:hAnsi="Arial" w:cs="Arial"/>
          <w:sz w:val="24"/>
          <w:szCs w:val="24"/>
          <w:lang w:val="en-US"/>
        </w:rPr>
        <w:t xml:space="preserve"> </w:t>
      </w:r>
      <w:r w:rsidR="00CE5798">
        <w:rPr>
          <w:rFonts w:ascii="Arial" w:hAnsi="Arial" w:cs="Arial"/>
          <w:sz w:val="24"/>
          <w:szCs w:val="24"/>
          <w:lang w:val="en-US"/>
        </w:rPr>
        <w:t>2</w:t>
      </w:r>
      <w:r w:rsidRPr="00472F4F">
        <w:rPr>
          <w:rFonts w:ascii="Arial" w:hAnsi="Arial" w:cs="Arial"/>
          <w:sz w:val="24"/>
          <w:szCs w:val="24"/>
          <w:lang w:val="en-US"/>
        </w:rPr>
        <w:t>B), suggesting full bacteriostatic ef</w:t>
      </w:r>
      <w:r w:rsidRPr="00E73A55">
        <w:rPr>
          <w:rFonts w:ascii="Arial" w:hAnsi="Arial" w:cs="Arial"/>
          <w:sz w:val="24"/>
          <w:szCs w:val="24"/>
          <w:lang w:val="en-US"/>
        </w:rPr>
        <w:t>fect. Furthermore, upon prolonged, overnight (ON) incubation in 1</w:t>
      </w:r>
      <w:r w:rsidR="00D513E9">
        <w:rPr>
          <w:rFonts w:ascii="Arial" w:hAnsi="Arial" w:cs="Arial"/>
          <w:sz w:val="24"/>
          <w:szCs w:val="24"/>
          <w:lang w:val="en-US"/>
        </w:rPr>
        <w:t>.0 mg/ml</w:t>
      </w:r>
      <w:r w:rsidR="00D513E9" w:rsidRPr="00472F4F" w:rsidDel="0063023F">
        <w:rPr>
          <w:rFonts w:ascii="Arial" w:hAnsi="Arial" w:cs="Arial"/>
          <w:sz w:val="24"/>
          <w:szCs w:val="24"/>
          <w:lang w:val="en-US"/>
        </w:rPr>
        <w:t xml:space="preserve"> </w:t>
      </w:r>
      <w:r w:rsidRPr="00E73A55">
        <w:rPr>
          <w:rFonts w:ascii="Arial" w:hAnsi="Arial" w:cs="Arial"/>
          <w:sz w:val="24"/>
          <w:szCs w:val="24"/>
          <w:lang w:val="en-US"/>
        </w:rPr>
        <w:t xml:space="preserve">PBA medium, the titer of viable bacteria fell about </w:t>
      </w:r>
      <w:r w:rsidR="0032265A" w:rsidRPr="00E73A55">
        <w:rPr>
          <w:rFonts w:ascii="Arial" w:hAnsi="Arial" w:cs="Arial"/>
          <w:sz w:val="24"/>
          <w:szCs w:val="24"/>
          <w:lang w:val="en-US"/>
        </w:rPr>
        <w:t>3-fold</w:t>
      </w:r>
      <w:r w:rsidRPr="00E73A55">
        <w:rPr>
          <w:rFonts w:ascii="Arial" w:hAnsi="Arial" w:cs="Arial"/>
          <w:sz w:val="24"/>
          <w:szCs w:val="24"/>
          <w:lang w:val="en-US"/>
        </w:rPr>
        <w:t xml:space="preserve"> from in</w:t>
      </w:r>
      <w:r w:rsidRPr="00472F4F">
        <w:rPr>
          <w:rFonts w:ascii="Arial" w:hAnsi="Arial" w:cs="Arial"/>
          <w:sz w:val="24"/>
          <w:szCs w:val="24"/>
          <w:lang w:val="en-US"/>
        </w:rPr>
        <w:t>itial inoculum count (Fig</w:t>
      </w:r>
      <w:r w:rsidR="00351DB8">
        <w:rPr>
          <w:rFonts w:ascii="Arial" w:hAnsi="Arial" w:cs="Arial"/>
          <w:sz w:val="24"/>
          <w:szCs w:val="24"/>
          <w:lang w:val="en-US"/>
        </w:rPr>
        <w:t>.</w:t>
      </w:r>
      <w:r w:rsidRPr="00472F4F">
        <w:rPr>
          <w:rFonts w:ascii="Arial" w:hAnsi="Arial" w:cs="Arial"/>
          <w:sz w:val="24"/>
          <w:szCs w:val="24"/>
          <w:lang w:val="en-US"/>
        </w:rPr>
        <w:t xml:space="preserve"> </w:t>
      </w:r>
      <w:r w:rsidR="00CE5798">
        <w:rPr>
          <w:rFonts w:ascii="Arial" w:hAnsi="Arial" w:cs="Arial"/>
          <w:sz w:val="24"/>
          <w:szCs w:val="24"/>
          <w:lang w:val="en-US"/>
        </w:rPr>
        <w:t>2</w:t>
      </w:r>
      <w:r w:rsidRPr="00472F4F">
        <w:rPr>
          <w:rFonts w:ascii="Arial" w:hAnsi="Arial" w:cs="Arial"/>
          <w:sz w:val="24"/>
          <w:szCs w:val="24"/>
          <w:lang w:val="en-US"/>
        </w:rPr>
        <w:t xml:space="preserve">B), indicating a moderate bactericidal effect. The drop in </w:t>
      </w:r>
      <w:r w:rsidR="005F270C">
        <w:rPr>
          <w:rFonts w:ascii="Arial" w:hAnsi="Arial" w:cs="Arial"/>
          <w:sz w:val="24"/>
          <w:szCs w:val="24"/>
          <w:lang w:val="en-US"/>
        </w:rPr>
        <w:t xml:space="preserve">a </w:t>
      </w:r>
      <w:r w:rsidRPr="00472F4F">
        <w:rPr>
          <w:rFonts w:ascii="Arial" w:hAnsi="Arial" w:cs="Arial"/>
          <w:sz w:val="24"/>
          <w:szCs w:val="24"/>
          <w:lang w:val="en-US"/>
        </w:rPr>
        <w:t xml:space="preserve">viable cell count </w:t>
      </w:r>
      <w:r w:rsidR="005F270C">
        <w:rPr>
          <w:rFonts w:ascii="Arial" w:hAnsi="Arial" w:cs="Arial"/>
          <w:sz w:val="24"/>
          <w:szCs w:val="24"/>
          <w:lang w:val="en-US"/>
        </w:rPr>
        <w:t>i</w:t>
      </w:r>
      <w:r w:rsidRPr="00472F4F">
        <w:rPr>
          <w:rFonts w:ascii="Arial" w:hAnsi="Arial" w:cs="Arial"/>
          <w:sz w:val="24"/>
          <w:szCs w:val="24"/>
          <w:lang w:val="en-US"/>
        </w:rPr>
        <w:t>s more pronounced with increasing PBA concentration, the CFU titer dropped about 4</w:t>
      </w:r>
      <w:r w:rsidR="005F270C">
        <w:rPr>
          <w:rFonts w:ascii="Arial" w:hAnsi="Arial" w:cs="Arial"/>
          <w:sz w:val="24"/>
          <w:szCs w:val="24"/>
          <w:lang w:val="en-US"/>
        </w:rPr>
        <w:t>-</w:t>
      </w:r>
      <w:r w:rsidRPr="00472F4F">
        <w:rPr>
          <w:rFonts w:ascii="Arial" w:hAnsi="Arial" w:cs="Arial"/>
          <w:sz w:val="24"/>
          <w:szCs w:val="24"/>
          <w:lang w:val="en-US"/>
        </w:rPr>
        <w:t xml:space="preserve"> and </w:t>
      </w:r>
      <w:r w:rsidR="0032265A" w:rsidRPr="00472F4F">
        <w:rPr>
          <w:rFonts w:ascii="Arial" w:hAnsi="Arial" w:cs="Arial"/>
          <w:sz w:val="24"/>
          <w:szCs w:val="24"/>
          <w:lang w:val="en-US"/>
        </w:rPr>
        <w:t>9-fold</w:t>
      </w:r>
      <w:r w:rsidRPr="00472F4F">
        <w:rPr>
          <w:rFonts w:ascii="Arial" w:hAnsi="Arial" w:cs="Arial"/>
          <w:sz w:val="24"/>
          <w:szCs w:val="24"/>
          <w:lang w:val="en-US"/>
        </w:rPr>
        <w:t xml:space="preserve"> in cultures grown for 90 min and 180 min with 2</w:t>
      </w:r>
      <w:r w:rsidR="00D513E9">
        <w:rPr>
          <w:rFonts w:ascii="Arial" w:hAnsi="Arial" w:cs="Arial"/>
          <w:sz w:val="24"/>
          <w:szCs w:val="24"/>
          <w:lang w:val="en-US"/>
        </w:rPr>
        <w:t>.0 mg/ml</w:t>
      </w:r>
      <w:r w:rsidR="00D513E9" w:rsidRPr="00472F4F" w:rsidDel="0063023F">
        <w:rPr>
          <w:rFonts w:ascii="Arial" w:hAnsi="Arial" w:cs="Arial"/>
          <w:sz w:val="24"/>
          <w:szCs w:val="24"/>
          <w:lang w:val="en-US"/>
        </w:rPr>
        <w:t xml:space="preserve"> </w:t>
      </w:r>
      <w:r w:rsidRPr="00472F4F">
        <w:rPr>
          <w:rFonts w:ascii="Arial" w:hAnsi="Arial" w:cs="Arial"/>
          <w:sz w:val="24"/>
          <w:szCs w:val="24"/>
          <w:lang w:val="en-US"/>
        </w:rPr>
        <w:t xml:space="preserve"> PBA, respectively, </w:t>
      </w:r>
      <w:r w:rsidR="00531B0E">
        <w:rPr>
          <w:rFonts w:ascii="Arial" w:hAnsi="Arial" w:cs="Arial"/>
          <w:sz w:val="24"/>
          <w:szCs w:val="24"/>
          <w:lang w:val="en-US"/>
        </w:rPr>
        <w:t>while</w:t>
      </w:r>
      <w:r w:rsidRPr="00472F4F">
        <w:rPr>
          <w:rFonts w:ascii="Arial" w:hAnsi="Arial" w:cs="Arial"/>
          <w:sz w:val="24"/>
          <w:szCs w:val="24"/>
          <w:lang w:val="en-US"/>
        </w:rPr>
        <w:t xml:space="preserve"> </w:t>
      </w:r>
      <w:r w:rsidR="00531B0E" w:rsidRPr="00472F4F">
        <w:rPr>
          <w:rFonts w:ascii="Arial" w:hAnsi="Arial" w:cs="Arial"/>
          <w:sz w:val="24"/>
          <w:szCs w:val="24"/>
          <w:lang w:val="en-US"/>
        </w:rPr>
        <w:t xml:space="preserve">upon ON incubation </w:t>
      </w:r>
      <w:r w:rsidR="00531B0E">
        <w:rPr>
          <w:rFonts w:ascii="Arial" w:hAnsi="Arial" w:cs="Arial"/>
          <w:sz w:val="24"/>
          <w:szCs w:val="24"/>
          <w:lang w:val="en-US"/>
        </w:rPr>
        <w:t xml:space="preserve">it </w:t>
      </w:r>
      <w:r w:rsidRPr="00472F4F">
        <w:rPr>
          <w:rFonts w:ascii="Arial" w:hAnsi="Arial" w:cs="Arial"/>
          <w:sz w:val="24"/>
          <w:szCs w:val="24"/>
          <w:lang w:val="en-US"/>
        </w:rPr>
        <w:t xml:space="preserve">fell more than </w:t>
      </w:r>
      <w:r w:rsidR="0032265A" w:rsidRPr="00472F4F">
        <w:rPr>
          <w:rFonts w:ascii="Arial" w:hAnsi="Arial" w:cs="Arial"/>
          <w:sz w:val="24"/>
          <w:szCs w:val="24"/>
          <w:lang w:val="en-US"/>
        </w:rPr>
        <w:t>10</w:t>
      </w:r>
      <w:r w:rsidR="0032265A" w:rsidRPr="00472F4F">
        <w:rPr>
          <w:rFonts w:ascii="Arial" w:hAnsi="Arial" w:cs="Arial"/>
          <w:sz w:val="24"/>
          <w:szCs w:val="24"/>
          <w:vertAlign w:val="superscript"/>
          <w:lang w:val="en-US"/>
        </w:rPr>
        <w:t>5</w:t>
      </w:r>
      <w:r w:rsidR="0032265A" w:rsidRPr="00472F4F">
        <w:rPr>
          <w:rFonts w:ascii="Arial" w:hAnsi="Arial" w:cs="Arial"/>
          <w:sz w:val="24"/>
          <w:szCs w:val="24"/>
          <w:lang w:val="en-US"/>
        </w:rPr>
        <w:t>-fold</w:t>
      </w:r>
      <w:r w:rsidRPr="00472F4F">
        <w:rPr>
          <w:rFonts w:ascii="Arial" w:hAnsi="Arial" w:cs="Arial"/>
          <w:sz w:val="24"/>
          <w:szCs w:val="24"/>
          <w:lang w:val="en-US"/>
        </w:rPr>
        <w:t xml:space="preserve"> (Fig</w:t>
      </w:r>
      <w:r w:rsidR="00351DB8">
        <w:rPr>
          <w:rFonts w:ascii="Arial" w:hAnsi="Arial" w:cs="Arial"/>
          <w:sz w:val="24"/>
          <w:szCs w:val="24"/>
          <w:lang w:val="en-US"/>
        </w:rPr>
        <w:t xml:space="preserve">. </w:t>
      </w:r>
      <w:r w:rsidR="00CE5798">
        <w:rPr>
          <w:rFonts w:ascii="Arial" w:hAnsi="Arial" w:cs="Arial"/>
          <w:sz w:val="24"/>
          <w:szCs w:val="24"/>
          <w:lang w:val="en-US"/>
        </w:rPr>
        <w:t>2</w:t>
      </w:r>
      <w:r w:rsidRPr="00472F4F">
        <w:rPr>
          <w:rFonts w:ascii="Arial" w:hAnsi="Arial" w:cs="Arial"/>
          <w:sz w:val="24"/>
          <w:szCs w:val="24"/>
          <w:lang w:val="en-US"/>
        </w:rPr>
        <w:t xml:space="preserve">B).  These results show fast, exponential kinetics of bacterial killing by PBA. The rate of killing bacteria is even higher in medium supplemented with </w:t>
      </w:r>
      <w:r w:rsidR="000945F7">
        <w:rPr>
          <w:rFonts w:ascii="Arial" w:hAnsi="Arial" w:cs="Arial"/>
          <w:sz w:val="24"/>
          <w:szCs w:val="24"/>
          <w:lang w:val="en-US"/>
        </w:rPr>
        <w:t xml:space="preserve">3 </w:t>
      </w:r>
      <w:r w:rsidR="00A75291">
        <w:rPr>
          <w:rFonts w:ascii="Arial" w:hAnsi="Arial" w:cs="Arial"/>
          <w:sz w:val="24"/>
          <w:szCs w:val="24"/>
          <w:lang w:val="en-US"/>
        </w:rPr>
        <w:t>mg</w:t>
      </w:r>
      <w:r w:rsidR="00D513E9">
        <w:rPr>
          <w:rFonts w:ascii="Arial" w:hAnsi="Arial" w:cs="Arial"/>
          <w:sz w:val="24"/>
          <w:szCs w:val="24"/>
          <w:lang w:val="en-US"/>
        </w:rPr>
        <w:t>/</w:t>
      </w:r>
      <w:r w:rsidR="00D23B87">
        <w:rPr>
          <w:rFonts w:ascii="Arial" w:hAnsi="Arial" w:cs="Arial"/>
          <w:sz w:val="24"/>
          <w:szCs w:val="24"/>
          <w:lang w:val="en-US"/>
        </w:rPr>
        <w:t>m</w:t>
      </w:r>
      <w:r w:rsidR="00D513E9">
        <w:rPr>
          <w:rFonts w:ascii="Arial" w:hAnsi="Arial" w:cs="Arial"/>
          <w:sz w:val="24"/>
          <w:szCs w:val="24"/>
          <w:lang w:val="en-US"/>
        </w:rPr>
        <w:t>l</w:t>
      </w:r>
      <w:r w:rsidR="000945F7">
        <w:rPr>
          <w:rFonts w:ascii="Arial" w:hAnsi="Arial" w:cs="Arial"/>
          <w:sz w:val="24"/>
          <w:szCs w:val="24"/>
          <w:lang w:val="en-US"/>
        </w:rPr>
        <w:t xml:space="preserve"> </w:t>
      </w:r>
      <w:r w:rsidRPr="000945F7">
        <w:rPr>
          <w:rFonts w:ascii="Arial" w:hAnsi="Arial" w:cs="Arial"/>
          <w:sz w:val="24"/>
          <w:szCs w:val="24"/>
          <w:lang w:val="en-US"/>
        </w:rPr>
        <w:t>PBA, where titer of viable bacteria fell about 8</w:t>
      </w:r>
      <w:r w:rsidR="00531B0E">
        <w:rPr>
          <w:rFonts w:ascii="Arial" w:hAnsi="Arial" w:cs="Arial"/>
          <w:sz w:val="24"/>
          <w:szCs w:val="24"/>
          <w:lang w:val="en-US"/>
        </w:rPr>
        <w:t>-</w:t>
      </w:r>
      <w:r w:rsidRPr="000945F7">
        <w:rPr>
          <w:rFonts w:ascii="Arial" w:hAnsi="Arial" w:cs="Arial"/>
          <w:sz w:val="24"/>
          <w:szCs w:val="24"/>
          <w:lang w:val="en-US"/>
        </w:rPr>
        <w:t>, 40</w:t>
      </w:r>
      <w:r w:rsidR="00531B0E">
        <w:rPr>
          <w:rFonts w:ascii="Arial" w:hAnsi="Arial" w:cs="Arial"/>
          <w:sz w:val="24"/>
          <w:szCs w:val="24"/>
          <w:lang w:val="en-US"/>
        </w:rPr>
        <w:t>-</w:t>
      </w:r>
      <w:r w:rsidRPr="000945F7">
        <w:rPr>
          <w:rFonts w:ascii="Arial" w:hAnsi="Arial" w:cs="Arial"/>
          <w:sz w:val="24"/>
          <w:szCs w:val="24"/>
          <w:lang w:val="en-US"/>
        </w:rPr>
        <w:t xml:space="preserve"> and more than10</w:t>
      </w:r>
      <w:r w:rsidRPr="000945F7">
        <w:rPr>
          <w:rFonts w:ascii="Arial" w:hAnsi="Arial" w:cs="Arial"/>
          <w:sz w:val="24"/>
          <w:szCs w:val="24"/>
          <w:vertAlign w:val="superscript"/>
          <w:lang w:val="en-US"/>
        </w:rPr>
        <w:t>6</w:t>
      </w:r>
      <w:r w:rsidR="0032265A">
        <w:rPr>
          <w:rFonts w:ascii="Arial" w:hAnsi="Arial" w:cs="Arial"/>
          <w:sz w:val="24"/>
          <w:szCs w:val="24"/>
          <w:lang w:val="en-US"/>
        </w:rPr>
        <w:t>-</w:t>
      </w:r>
      <w:r w:rsidRPr="000945F7">
        <w:rPr>
          <w:rFonts w:ascii="Arial" w:hAnsi="Arial" w:cs="Arial"/>
          <w:sz w:val="24"/>
          <w:szCs w:val="24"/>
          <w:lang w:val="en-US"/>
        </w:rPr>
        <w:t>fold upon 90 min, 180 min and ON incubation, respectively (Fig</w:t>
      </w:r>
      <w:r w:rsidR="00351DB8">
        <w:rPr>
          <w:rFonts w:ascii="Arial" w:hAnsi="Arial" w:cs="Arial"/>
          <w:sz w:val="24"/>
          <w:szCs w:val="24"/>
          <w:lang w:val="en-US"/>
        </w:rPr>
        <w:t>.</w:t>
      </w:r>
      <w:r w:rsidRPr="000945F7">
        <w:rPr>
          <w:rFonts w:ascii="Arial" w:hAnsi="Arial" w:cs="Arial"/>
          <w:sz w:val="24"/>
          <w:szCs w:val="24"/>
          <w:lang w:val="en-US"/>
        </w:rPr>
        <w:t xml:space="preserve"> </w:t>
      </w:r>
      <w:r w:rsidR="00CE5798">
        <w:rPr>
          <w:rFonts w:ascii="Arial" w:hAnsi="Arial" w:cs="Arial"/>
          <w:sz w:val="24"/>
          <w:szCs w:val="24"/>
          <w:lang w:val="en-US"/>
        </w:rPr>
        <w:t>2</w:t>
      </w:r>
      <w:r w:rsidRPr="000945F7">
        <w:rPr>
          <w:rFonts w:ascii="Arial" w:hAnsi="Arial" w:cs="Arial"/>
          <w:sz w:val="24"/>
          <w:szCs w:val="24"/>
          <w:lang w:val="en-US"/>
        </w:rPr>
        <w:t xml:space="preserve">B). </w:t>
      </w:r>
    </w:p>
    <w:p w14:paraId="06263BF3" w14:textId="1B1FC218" w:rsidR="000945F7" w:rsidRDefault="00EC1A9D" w:rsidP="00763275">
      <w:pPr>
        <w:pStyle w:val="HTMLPreformatted"/>
        <w:tabs>
          <w:tab w:val="left" w:pos="0"/>
        </w:tabs>
        <w:spacing w:line="480" w:lineRule="auto"/>
        <w:ind w:right="227" w:firstLine="284"/>
        <w:jc w:val="both"/>
        <w:rPr>
          <w:rFonts w:ascii="Arial" w:hAnsi="Arial" w:cs="Arial"/>
          <w:sz w:val="24"/>
          <w:szCs w:val="24"/>
          <w:lang w:val="en-US"/>
        </w:rPr>
      </w:pPr>
      <w:r>
        <w:rPr>
          <w:rFonts w:ascii="Arial" w:hAnsi="Arial" w:cs="Arial"/>
          <w:sz w:val="24"/>
          <w:szCs w:val="24"/>
          <w:lang w:val="en-US"/>
        </w:rPr>
        <w:t xml:space="preserve">Similar effects were observed in </w:t>
      </w:r>
      <w:r w:rsidR="00A00ABC">
        <w:rPr>
          <w:rFonts w:ascii="Arial" w:hAnsi="Arial" w:cs="Arial"/>
          <w:sz w:val="24"/>
          <w:szCs w:val="24"/>
          <w:lang w:val="en-US"/>
        </w:rPr>
        <w:t xml:space="preserve">the </w:t>
      </w:r>
      <w:r w:rsidR="005A650B" w:rsidRPr="008C7AA2">
        <w:rPr>
          <w:rFonts w:ascii="Arial" w:hAnsi="Arial" w:cs="Arial"/>
          <w:i/>
          <w:sz w:val="24"/>
          <w:szCs w:val="24"/>
          <w:lang w:val="en-US"/>
        </w:rPr>
        <w:t>Ea</w:t>
      </w:r>
      <w:r w:rsidR="005A650B">
        <w:rPr>
          <w:rFonts w:ascii="Arial" w:hAnsi="Arial" w:cs="Arial"/>
          <w:sz w:val="24"/>
          <w:szCs w:val="24"/>
          <w:lang w:val="en-US"/>
        </w:rPr>
        <w:t xml:space="preserve"> </w:t>
      </w:r>
      <w:r>
        <w:rPr>
          <w:rFonts w:ascii="Arial" w:hAnsi="Arial" w:cs="Arial"/>
          <w:sz w:val="24"/>
          <w:szCs w:val="24"/>
          <w:lang w:val="en-US"/>
        </w:rPr>
        <w:t xml:space="preserve">viability assay </w:t>
      </w:r>
      <w:r w:rsidR="00CD0F19">
        <w:rPr>
          <w:rFonts w:ascii="Arial" w:hAnsi="Arial" w:cs="Arial"/>
          <w:sz w:val="24"/>
          <w:szCs w:val="24"/>
          <w:lang w:val="en-US"/>
        </w:rPr>
        <w:t>(Fig</w:t>
      </w:r>
      <w:r w:rsidR="00351DB8">
        <w:rPr>
          <w:rFonts w:ascii="Arial" w:hAnsi="Arial" w:cs="Arial"/>
          <w:sz w:val="24"/>
          <w:szCs w:val="24"/>
          <w:lang w:val="en-US"/>
        </w:rPr>
        <w:t>.</w:t>
      </w:r>
      <w:r w:rsidR="00CD0F19">
        <w:rPr>
          <w:rFonts w:ascii="Arial" w:hAnsi="Arial" w:cs="Arial"/>
          <w:sz w:val="24"/>
          <w:szCs w:val="24"/>
          <w:lang w:val="en-US"/>
        </w:rPr>
        <w:t xml:space="preserve"> </w:t>
      </w:r>
      <w:r w:rsidR="00CE5798">
        <w:rPr>
          <w:rFonts w:ascii="Arial" w:hAnsi="Arial" w:cs="Arial"/>
          <w:sz w:val="24"/>
          <w:szCs w:val="24"/>
          <w:lang w:val="en-US"/>
        </w:rPr>
        <w:t>3</w:t>
      </w:r>
      <w:r w:rsidR="00CD0F19">
        <w:rPr>
          <w:rFonts w:ascii="Arial" w:hAnsi="Arial" w:cs="Arial"/>
          <w:sz w:val="24"/>
          <w:szCs w:val="24"/>
          <w:lang w:val="en-US"/>
        </w:rPr>
        <w:t>B)</w:t>
      </w:r>
      <w:r>
        <w:rPr>
          <w:rFonts w:ascii="Arial" w:hAnsi="Arial" w:cs="Arial"/>
          <w:sz w:val="24"/>
          <w:szCs w:val="24"/>
          <w:lang w:val="en-US"/>
        </w:rPr>
        <w:t xml:space="preserve">. </w:t>
      </w:r>
      <w:r w:rsidR="0032265A">
        <w:rPr>
          <w:rFonts w:ascii="Arial" w:hAnsi="Arial" w:cs="Arial"/>
          <w:sz w:val="24"/>
          <w:szCs w:val="24"/>
          <w:lang w:val="en-US"/>
        </w:rPr>
        <w:t>Namely</w:t>
      </w:r>
      <w:r>
        <w:rPr>
          <w:rFonts w:ascii="Arial" w:hAnsi="Arial" w:cs="Arial"/>
          <w:sz w:val="24"/>
          <w:szCs w:val="24"/>
          <w:lang w:val="en-US"/>
        </w:rPr>
        <w:t xml:space="preserve">, </w:t>
      </w:r>
      <w:r w:rsidR="00CD0F19">
        <w:rPr>
          <w:rFonts w:ascii="Arial" w:hAnsi="Arial" w:cs="Arial"/>
          <w:sz w:val="24"/>
          <w:szCs w:val="24"/>
          <w:lang w:val="en-US"/>
        </w:rPr>
        <w:t xml:space="preserve">an exponential increase in CFUs was observed in cultures lacking PBA, which greatly slowed down </w:t>
      </w:r>
      <w:r>
        <w:rPr>
          <w:rFonts w:ascii="Arial" w:hAnsi="Arial" w:cs="Arial"/>
          <w:sz w:val="24"/>
          <w:szCs w:val="24"/>
          <w:lang w:val="en-US"/>
        </w:rPr>
        <w:t xml:space="preserve">at concentrations close to </w:t>
      </w:r>
      <w:r w:rsidR="0045572E">
        <w:rPr>
          <w:rFonts w:ascii="Arial" w:hAnsi="Arial" w:cs="Arial"/>
          <w:sz w:val="24"/>
          <w:szCs w:val="24"/>
          <w:lang w:val="en-US"/>
        </w:rPr>
        <w:t>MIC (</w:t>
      </w:r>
      <w:r w:rsidR="0030633D">
        <w:rPr>
          <w:rFonts w:ascii="Arial" w:hAnsi="Arial" w:cs="Arial"/>
          <w:sz w:val="24"/>
          <w:szCs w:val="24"/>
          <w:lang w:val="en-US"/>
        </w:rPr>
        <w:t>0</w:t>
      </w:r>
      <w:r w:rsidR="00D513E9">
        <w:rPr>
          <w:rFonts w:ascii="Arial" w:hAnsi="Arial" w:cs="Arial"/>
          <w:sz w:val="24"/>
          <w:szCs w:val="24"/>
          <w:lang w:val="en-US"/>
        </w:rPr>
        <w:t>.</w:t>
      </w:r>
      <w:r w:rsidR="0045572E">
        <w:rPr>
          <w:rFonts w:ascii="Arial" w:hAnsi="Arial" w:cs="Arial"/>
          <w:sz w:val="24"/>
          <w:szCs w:val="24"/>
          <w:lang w:val="en-US"/>
        </w:rPr>
        <w:t>7</w:t>
      </w:r>
      <w:r w:rsidR="00D513E9" w:rsidRPr="00D513E9">
        <w:rPr>
          <w:rFonts w:ascii="Arial" w:hAnsi="Arial" w:cs="Arial"/>
          <w:sz w:val="24"/>
          <w:szCs w:val="24"/>
          <w:lang w:val="en-US"/>
        </w:rPr>
        <w:t xml:space="preserve"> </w:t>
      </w:r>
      <w:r w:rsidR="00D513E9">
        <w:rPr>
          <w:rFonts w:ascii="Arial" w:hAnsi="Arial" w:cs="Arial"/>
          <w:sz w:val="24"/>
          <w:szCs w:val="24"/>
          <w:lang w:val="en-US"/>
        </w:rPr>
        <w:t>mg/ml</w:t>
      </w:r>
      <w:r w:rsidR="00D513E9" w:rsidRPr="00472F4F" w:rsidDel="0063023F">
        <w:rPr>
          <w:rFonts w:ascii="Arial" w:hAnsi="Arial" w:cs="Arial"/>
          <w:sz w:val="24"/>
          <w:szCs w:val="24"/>
          <w:lang w:val="en-US"/>
        </w:rPr>
        <w:t xml:space="preserve"> </w:t>
      </w:r>
      <w:r w:rsidR="0045572E">
        <w:rPr>
          <w:rFonts w:ascii="Arial" w:hAnsi="Arial" w:cs="Arial"/>
          <w:sz w:val="24"/>
          <w:szCs w:val="24"/>
          <w:lang w:val="en-US"/>
        </w:rPr>
        <w:t xml:space="preserve">and </w:t>
      </w:r>
      <w:r w:rsidR="0030633D">
        <w:rPr>
          <w:rFonts w:ascii="Arial" w:hAnsi="Arial" w:cs="Arial"/>
          <w:sz w:val="24"/>
          <w:szCs w:val="24"/>
          <w:lang w:val="en-US"/>
        </w:rPr>
        <w:t>0</w:t>
      </w:r>
      <w:r w:rsidR="00D513E9">
        <w:rPr>
          <w:rFonts w:ascii="Arial" w:hAnsi="Arial" w:cs="Arial"/>
          <w:sz w:val="24"/>
          <w:szCs w:val="24"/>
          <w:lang w:val="en-US"/>
        </w:rPr>
        <w:t>.</w:t>
      </w:r>
      <w:r w:rsidR="0045572E">
        <w:rPr>
          <w:rFonts w:ascii="Arial" w:hAnsi="Arial" w:cs="Arial"/>
          <w:sz w:val="24"/>
          <w:szCs w:val="24"/>
          <w:lang w:val="en-US"/>
        </w:rPr>
        <w:t>8</w:t>
      </w:r>
      <w:r w:rsidR="00D513E9" w:rsidRPr="00D513E9">
        <w:rPr>
          <w:rFonts w:ascii="Arial" w:hAnsi="Arial" w:cs="Arial"/>
          <w:sz w:val="24"/>
          <w:szCs w:val="24"/>
          <w:lang w:val="en-US"/>
        </w:rPr>
        <w:t xml:space="preserve"> </w:t>
      </w:r>
      <w:r w:rsidR="00D513E9">
        <w:rPr>
          <w:rFonts w:ascii="Arial" w:hAnsi="Arial" w:cs="Arial"/>
          <w:sz w:val="24"/>
          <w:szCs w:val="24"/>
          <w:lang w:val="en-US"/>
        </w:rPr>
        <w:t>mg/ml</w:t>
      </w:r>
      <w:r w:rsidR="00CD0F19">
        <w:rPr>
          <w:rFonts w:ascii="Arial" w:hAnsi="Arial" w:cs="Arial"/>
          <w:sz w:val="24"/>
          <w:szCs w:val="24"/>
          <w:lang w:val="en-US"/>
        </w:rPr>
        <w:t>), with effectively arrested increase at 1</w:t>
      </w:r>
      <w:r w:rsidR="00D513E9">
        <w:rPr>
          <w:rFonts w:ascii="Arial" w:hAnsi="Arial" w:cs="Arial"/>
          <w:sz w:val="24"/>
          <w:szCs w:val="24"/>
          <w:lang w:val="en-US"/>
        </w:rPr>
        <w:t>.0</w:t>
      </w:r>
      <w:r w:rsidR="00D513E9" w:rsidRPr="00D513E9">
        <w:rPr>
          <w:rFonts w:ascii="Arial" w:hAnsi="Arial" w:cs="Arial"/>
          <w:sz w:val="24"/>
          <w:szCs w:val="24"/>
          <w:lang w:val="en-US"/>
        </w:rPr>
        <w:t xml:space="preserve"> </w:t>
      </w:r>
      <w:r w:rsidR="00D513E9">
        <w:rPr>
          <w:rFonts w:ascii="Arial" w:hAnsi="Arial" w:cs="Arial"/>
          <w:sz w:val="24"/>
          <w:szCs w:val="24"/>
          <w:lang w:val="en-US"/>
        </w:rPr>
        <w:t>mg/ml</w:t>
      </w:r>
      <w:r w:rsidR="00D513E9" w:rsidRPr="00472F4F" w:rsidDel="0063023F">
        <w:rPr>
          <w:rFonts w:ascii="Arial" w:hAnsi="Arial" w:cs="Arial"/>
          <w:sz w:val="24"/>
          <w:szCs w:val="24"/>
          <w:lang w:val="en-US"/>
        </w:rPr>
        <w:t xml:space="preserve"> </w:t>
      </w:r>
      <w:r w:rsidR="00CD0F19">
        <w:rPr>
          <w:rFonts w:ascii="Arial" w:hAnsi="Arial" w:cs="Arial"/>
          <w:sz w:val="24"/>
          <w:szCs w:val="24"/>
          <w:lang w:val="en-US"/>
        </w:rPr>
        <w:t>PBA (Fig</w:t>
      </w:r>
      <w:r w:rsidR="00351DB8">
        <w:rPr>
          <w:rFonts w:ascii="Arial" w:hAnsi="Arial" w:cs="Arial"/>
          <w:sz w:val="24"/>
          <w:szCs w:val="24"/>
          <w:lang w:val="en-US"/>
        </w:rPr>
        <w:t>.</w:t>
      </w:r>
      <w:r w:rsidR="00CD0F19">
        <w:rPr>
          <w:rFonts w:ascii="Arial" w:hAnsi="Arial" w:cs="Arial"/>
          <w:sz w:val="24"/>
          <w:szCs w:val="24"/>
          <w:lang w:val="en-US"/>
        </w:rPr>
        <w:t xml:space="preserve"> </w:t>
      </w:r>
      <w:r w:rsidR="00CE5798">
        <w:rPr>
          <w:rFonts w:ascii="Arial" w:hAnsi="Arial" w:cs="Arial"/>
          <w:sz w:val="24"/>
          <w:szCs w:val="24"/>
          <w:lang w:val="en-US"/>
        </w:rPr>
        <w:t>3</w:t>
      </w:r>
      <w:r w:rsidR="00CD0F19">
        <w:rPr>
          <w:rFonts w:ascii="Arial" w:hAnsi="Arial" w:cs="Arial"/>
          <w:sz w:val="24"/>
          <w:szCs w:val="24"/>
          <w:lang w:val="en-US"/>
        </w:rPr>
        <w:t>B). Hence, we can conclude that PBA concentrations ≤</w:t>
      </w:r>
      <w:r w:rsidR="00D513E9">
        <w:rPr>
          <w:rFonts w:ascii="Arial" w:hAnsi="Arial" w:cs="Arial"/>
          <w:sz w:val="24"/>
          <w:szCs w:val="24"/>
          <w:lang w:val="en-US"/>
        </w:rPr>
        <w:t>1.0</w:t>
      </w:r>
      <w:r w:rsidR="00D513E9" w:rsidRPr="00D513E9">
        <w:rPr>
          <w:rFonts w:ascii="Arial" w:hAnsi="Arial" w:cs="Arial"/>
          <w:sz w:val="24"/>
          <w:szCs w:val="24"/>
          <w:lang w:val="en-US"/>
        </w:rPr>
        <w:t xml:space="preserve"> </w:t>
      </w:r>
      <w:r w:rsidR="00D513E9">
        <w:rPr>
          <w:rFonts w:ascii="Arial" w:hAnsi="Arial" w:cs="Arial"/>
          <w:sz w:val="24"/>
          <w:szCs w:val="24"/>
          <w:lang w:val="en-US"/>
        </w:rPr>
        <w:t>mg/ml</w:t>
      </w:r>
      <w:r w:rsidR="00D513E9" w:rsidRPr="00472F4F" w:rsidDel="0063023F">
        <w:rPr>
          <w:rFonts w:ascii="Arial" w:hAnsi="Arial" w:cs="Arial"/>
          <w:sz w:val="24"/>
          <w:szCs w:val="24"/>
          <w:lang w:val="en-US"/>
        </w:rPr>
        <w:t xml:space="preserve"> </w:t>
      </w:r>
      <w:r w:rsidR="00CD0F19">
        <w:rPr>
          <w:rFonts w:ascii="Arial" w:hAnsi="Arial" w:cs="Arial"/>
          <w:sz w:val="24"/>
          <w:szCs w:val="24"/>
          <w:lang w:val="en-US"/>
        </w:rPr>
        <w:t xml:space="preserve">have bacteriostatic effects on </w:t>
      </w:r>
      <w:r w:rsidR="00CD0F19" w:rsidRPr="008C7AA2">
        <w:rPr>
          <w:rFonts w:ascii="Arial" w:hAnsi="Arial" w:cs="Arial"/>
          <w:i/>
          <w:sz w:val="24"/>
          <w:szCs w:val="24"/>
          <w:lang w:val="en-US"/>
        </w:rPr>
        <w:t>Ea</w:t>
      </w:r>
      <w:r w:rsidR="008D70CA">
        <w:rPr>
          <w:rFonts w:ascii="Arial" w:hAnsi="Arial" w:cs="Arial"/>
          <w:i/>
          <w:sz w:val="24"/>
          <w:szCs w:val="24"/>
          <w:lang w:val="en-US"/>
        </w:rPr>
        <w:t xml:space="preserve"> </w:t>
      </w:r>
      <w:r w:rsidR="008D70CA">
        <w:rPr>
          <w:rFonts w:ascii="Arial" w:hAnsi="Arial" w:cs="Arial"/>
          <w:sz w:val="24"/>
          <w:szCs w:val="24"/>
          <w:lang w:val="en-US"/>
        </w:rPr>
        <w:t>grown in liquid LB medium</w:t>
      </w:r>
      <w:r w:rsidR="00CD0F19">
        <w:rPr>
          <w:rFonts w:ascii="Arial" w:hAnsi="Arial" w:cs="Arial"/>
          <w:sz w:val="24"/>
          <w:szCs w:val="24"/>
          <w:lang w:val="en-US"/>
        </w:rPr>
        <w:t xml:space="preserve">. </w:t>
      </w:r>
      <w:r w:rsidR="00A76EA1">
        <w:rPr>
          <w:rFonts w:ascii="Arial" w:hAnsi="Arial" w:cs="Arial"/>
          <w:sz w:val="24"/>
          <w:szCs w:val="24"/>
          <w:lang w:val="en-US"/>
        </w:rPr>
        <w:t>Conversely, i</w:t>
      </w:r>
      <w:r w:rsidR="00CD0F19">
        <w:rPr>
          <w:rFonts w:ascii="Arial" w:hAnsi="Arial" w:cs="Arial"/>
          <w:sz w:val="24"/>
          <w:szCs w:val="24"/>
          <w:lang w:val="en-US"/>
        </w:rPr>
        <w:t xml:space="preserve">ncreased PBA concentrations, namely </w:t>
      </w:r>
      <w:r w:rsidR="00D513E9">
        <w:rPr>
          <w:rFonts w:ascii="Arial" w:hAnsi="Arial" w:cs="Arial"/>
          <w:sz w:val="24"/>
          <w:szCs w:val="24"/>
          <w:lang w:val="en-US"/>
        </w:rPr>
        <w:t>2.0</w:t>
      </w:r>
      <w:r w:rsidR="00D513E9" w:rsidRPr="00D513E9">
        <w:rPr>
          <w:rFonts w:ascii="Arial" w:hAnsi="Arial" w:cs="Arial"/>
          <w:sz w:val="24"/>
          <w:szCs w:val="24"/>
          <w:lang w:val="en-US"/>
        </w:rPr>
        <w:t xml:space="preserve"> </w:t>
      </w:r>
      <w:r w:rsidR="00D513E9">
        <w:rPr>
          <w:rFonts w:ascii="Arial" w:hAnsi="Arial" w:cs="Arial"/>
          <w:sz w:val="24"/>
          <w:szCs w:val="24"/>
          <w:lang w:val="en-US"/>
        </w:rPr>
        <w:t>mg/ml</w:t>
      </w:r>
      <w:r w:rsidR="00D513E9" w:rsidRPr="00472F4F" w:rsidDel="0063023F">
        <w:rPr>
          <w:rFonts w:ascii="Arial" w:hAnsi="Arial" w:cs="Arial"/>
          <w:sz w:val="24"/>
          <w:szCs w:val="24"/>
          <w:lang w:val="en-US"/>
        </w:rPr>
        <w:t xml:space="preserve"> </w:t>
      </w:r>
      <w:r w:rsidR="00CD0F19">
        <w:rPr>
          <w:rFonts w:ascii="Arial" w:hAnsi="Arial" w:cs="Arial"/>
          <w:sz w:val="24"/>
          <w:szCs w:val="24"/>
          <w:lang w:val="en-US"/>
        </w:rPr>
        <w:t xml:space="preserve">and </w:t>
      </w:r>
      <w:r w:rsidR="00D513E9">
        <w:rPr>
          <w:rFonts w:ascii="Arial" w:hAnsi="Arial" w:cs="Arial"/>
          <w:sz w:val="24"/>
          <w:szCs w:val="24"/>
          <w:lang w:val="en-US"/>
        </w:rPr>
        <w:t>3.0</w:t>
      </w:r>
      <w:r w:rsidR="00D513E9" w:rsidRPr="00D513E9">
        <w:rPr>
          <w:rFonts w:ascii="Arial" w:hAnsi="Arial" w:cs="Arial"/>
          <w:sz w:val="24"/>
          <w:szCs w:val="24"/>
          <w:lang w:val="en-US"/>
        </w:rPr>
        <w:t xml:space="preserve"> </w:t>
      </w:r>
      <w:r w:rsidR="00D513E9">
        <w:rPr>
          <w:rFonts w:ascii="Arial" w:hAnsi="Arial" w:cs="Arial"/>
          <w:sz w:val="24"/>
          <w:szCs w:val="24"/>
          <w:lang w:val="en-US"/>
        </w:rPr>
        <w:t>mg/ml</w:t>
      </w:r>
      <w:r w:rsidR="008D70CA">
        <w:rPr>
          <w:rFonts w:ascii="Arial" w:hAnsi="Arial" w:cs="Arial"/>
          <w:sz w:val="24"/>
          <w:szCs w:val="24"/>
          <w:lang w:val="en-US"/>
        </w:rPr>
        <w:t xml:space="preserve">, </w:t>
      </w:r>
      <w:r w:rsidR="009A00E4">
        <w:rPr>
          <w:rFonts w:ascii="Arial" w:hAnsi="Arial" w:cs="Arial"/>
          <w:sz w:val="24"/>
          <w:szCs w:val="24"/>
          <w:lang w:val="en-US"/>
        </w:rPr>
        <w:lastRenderedPageBreak/>
        <w:t xml:space="preserve">acted </w:t>
      </w:r>
      <w:r w:rsidR="00D62801">
        <w:rPr>
          <w:rFonts w:ascii="Arial" w:hAnsi="Arial" w:cs="Arial"/>
          <w:sz w:val="24"/>
          <w:szCs w:val="24"/>
          <w:lang w:val="en-US"/>
        </w:rPr>
        <w:t>bactericidally</w:t>
      </w:r>
      <w:r w:rsidR="009A00E4">
        <w:rPr>
          <w:rFonts w:ascii="Arial" w:hAnsi="Arial" w:cs="Arial"/>
          <w:sz w:val="24"/>
          <w:szCs w:val="24"/>
          <w:lang w:val="en-US"/>
        </w:rPr>
        <w:t xml:space="preserve"> on </w:t>
      </w:r>
      <w:r w:rsidR="008D70CA" w:rsidRPr="008C7AA2">
        <w:rPr>
          <w:rFonts w:ascii="Arial" w:hAnsi="Arial" w:cs="Arial"/>
          <w:i/>
          <w:sz w:val="24"/>
          <w:szCs w:val="24"/>
          <w:lang w:val="en-US"/>
        </w:rPr>
        <w:t>Ea</w:t>
      </w:r>
      <w:r w:rsidR="008D70CA">
        <w:rPr>
          <w:rFonts w:ascii="Arial" w:hAnsi="Arial" w:cs="Arial"/>
          <w:sz w:val="24"/>
          <w:szCs w:val="24"/>
          <w:lang w:val="en-US"/>
        </w:rPr>
        <w:t xml:space="preserve"> cultures, which was especially </w:t>
      </w:r>
      <w:r w:rsidR="00F50932">
        <w:rPr>
          <w:rFonts w:ascii="Arial" w:hAnsi="Arial" w:cs="Arial"/>
          <w:sz w:val="24"/>
          <w:szCs w:val="24"/>
          <w:lang w:val="en-US"/>
        </w:rPr>
        <w:t>noticeable</w:t>
      </w:r>
      <w:r w:rsidR="008D70CA">
        <w:rPr>
          <w:rFonts w:ascii="Arial" w:hAnsi="Arial" w:cs="Arial"/>
          <w:sz w:val="24"/>
          <w:szCs w:val="24"/>
          <w:lang w:val="en-US"/>
        </w:rPr>
        <w:t xml:space="preserve"> with </w:t>
      </w:r>
      <w:r w:rsidR="00D513E9">
        <w:rPr>
          <w:rFonts w:ascii="Arial" w:hAnsi="Arial" w:cs="Arial"/>
          <w:sz w:val="24"/>
          <w:szCs w:val="24"/>
          <w:lang w:val="en-US"/>
        </w:rPr>
        <w:t>3.0</w:t>
      </w:r>
      <w:r w:rsidR="00D513E9" w:rsidRPr="00D513E9">
        <w:rPr>
          <w:rFonts w:ascii="Arial" w:hAnsi="Arial" w:cs="Arial"/>
          <w:sz w:val="24"/>
          <w:szCs w:val="24"/>
          <w:lang w:val="en-US"/>
        </w:rPr>
        <w:t xml:space="preserve"> </w:t>
      </w:r>
      <w:r w:rsidR="00D513E9">
        <w:rPr>
          <w:rFonts w:ascii="Arial" w:hAnsi="Arial" w:cs="Arial"/>
          <w:sz w:val="24"/>
          <w:szCs w:val="24"/>
          <w:lang w:val="en-US"/>
        </w:rPr>
        <w:t>mg/ml</w:t>
      </w:r>
      <w:r w:rsidR="00D513E9" w:rsidDel="00D513E9">
        <w:rPr>
          <w:rFonts w:ascii="Arial" w:hAnsi="Arial" w:cs="Arial"/>
          <w:sz w:val="24"/>
          <w:szCs w:val="24"/>
          <w:lang w:val="en-US"/>
        </w:rPr>
        <w:t xml:space="preserve"> </w:t>
      </w:r>
      <w:r w:rsidR="008D70CA">
        <w:rPr>
          <w:rFonts w:ascii="Arial" w:hAnsi="Arial" w:cs="Arial"/>
          <w:sz w:val="24"/>
          <w:szCs w:val="24"/>
          <w:lang w:val="en-US"/>
        </w:rPr>
        <w:t>PBA, where viable cell titer decreased sharply: more than 50</w:t>
      </w:r>
      <w:r w:rsidR="0032265A">
        <w:rPr>
          <w:rFonts w:ascii="Arial" w:hAnsi="Arial" w:cs="Arial"/>
          <w:sz w:val="24"/>
          <w:szCs w:val="24"/>
          <w:lang w:val="en-US"/>
        </w:rPr>
        <w:t>-</w:t>
      </w:r>
      <w:r w:rsidR="008D70CA">
        <w:rPr>
          <w:rFonts w:ascii="Arial" w:hAnsi="Arial" w:cs="Arial"/>
          <w:sz w:val="24"/>
          <w:szCs w:val="24"/>
          <w:lang w:val="en-US"/>
        </w:rPr>
        <w:t xml:space="preserve">fold after 90 min incubation with PBA and more than </w:t>
      </w:r>
      <w:r w:rsidR="00A75CBE">
        <w:rPr>
          <w:rFonts w:ascii="Arial" w:hAnsi="Arial" w:cs="Arial"/>
          <w:sz w:val="24"/>
          <w:szCs w:val="24"/>
          <w:lang w:val="en-US"/>
        </w:rPr>
        <w:t>10</w:t>
      </w:r>
      <w:r w:rsidR="00A75CBE" w:rsidRPr="008C7AA2">
        <w:rPr>
          <w:rFonts w:ascii="Arial" w:hAnsi="Arial" w:cs="Arial"/>
          <w:sz w:val="24"/>
          <w:szCs w:val="24"/>
          <w:vertAlign w:val="superscript"/>
          <w:lang w:val="en-US"/>
        </w:rPr>
        <w:t>4</w:t>
      </w:r>
      <w:r w:rsidR="00E7379A">
        <w:rPr>
          <w:rFonts w:ascii="Arial" w:hAnsi="Arial" w:cs="Arial"/>
          <w:sz w:val="24"/>
          <w:szCs w:val="24"/>
          <w:lang w:val="en-US"/>
        </w:rPr>
        <w:t>-</w:t>
      </w:r>
      <w:r w:rsidR="00A75CBE">
        <w:rPr>
          <w:rFonts w:ascii="Arial" w:hAnsi="Arial" w:cs="Arial"/>
          <w:sz w:val="24"/>
          <w:szCs w:val="24"/>
          <w:lang w:val="en-US"/>
        </w:rPr>
        <w:t xml:space="preserve"> and</w:t>
      </w:r>
      <w:r w:rsidR="008D70CA">
        <w:rPr>
          <w:rFonts w:ascii="Arial" w:hAnsi="Arial" w:cs="Arial"/>
          <w:sz w:val="24"/>
          <w:szCs w:val="24"/>
          <w:lang w:val="en-US"/>
        </w:rPr>
        <w:t xml:space="preserve"> 10</w:t>
      </w:r>
      <w:r w:rsidR="009A00E4">
        <w:rPr>
          <w:rFonts w:ascii="Arial" w:hAnsi="Arial" w:cs="Arial"/>
          <w:sz w:val="24"/>
          <w:szCs w:val="24"/>
          <w:vertAlign w:val="superscript"/>
          <w:lang w:val="en-US"/>
        </w:rPr>
        <w:t>6</w:t>
      </w:r>
      <w:r w:rsidR="0032265A">
        <w:rPr>
          <w:rFonts w:ascii="Arial" w:hAnsi="Arial" w:cs="Arial"/>
          <w:sz w:val="24"/>
          <w:szCs w:val="24"/>
          <w:lang w:val="en-US"/>
        </w:rPr>
        <w:t>-</w:t>
      </w:r>
      <w:r w:rsidR="008D70CA">
        <w:rPr>
          <w:rFonts w:ascii="Arial" w:hAnsi="Arial" w:cs="Arial"/>
          <w:sz w:val="24"/>
          <w:szCs w:val="24"/>
          <w:lang w:val="en-US"/>
        </w:rPr>
        <w:t>fold after 180 min and ON incubation, respectively (Fig</w:t>
      </w:r>
      <w:r w:rsidR="00351DB8">
        <w:rPr>
          <w:rFonts w:ascii="Arial" w:hAnsi="Arial" w:cs="Arial"/>
          <w:sz w:val="24"/>
          <w:szCs w:val="24"/>
          <w:lang w:val="en-US"/>
        </w:rPr>
        <w:t>.</w:t>
      </w:r>
      <w:r w:rsidR="008D70CA">
        <w:rPr>
          <w:rFonts w:ascii="Arial" w:hAnsi="Arial" w:cs="Arial"/>
          <w:sz w:val="24"/>
          <w:szCs w:val="24"/>
          <w:lang w:val="en-US"/>
        </w:rPr>
        <w:t xml:space="preserve"> </w:t>
      </w:r>
      <w:r w:rsidR="00CE5798">
        <w:rPr>
          <w:rFonts w:ascii="Arial" w:hAnsi="Arial" w:cs="Arial"/>
          <w:sz w:val="24"/>
          <w:szCs w:val="24"/>
          <w:lang w:val="en-US"/>
        </w:rPr>
        <w:t>3</w:t>
      </w:r>
      <w:r w:rsidR="008D70CA">
        <w:rPr>
          <w:rFonts w:ascii="Arial" w:hAnsi="Arial" w:cs="Arial"/>
          <w:sz w:val="24"/>
          <w:szCs w:val="24"/>
          <w:lang w:val="en-US"/>
        </w:rPr>
        <w:t xml:space="preserve">B). </w:t>
      </w:r>
    </w:p>
    <w:p w14:paraId="1BEA5C4A" w14:textId="7DB0B359" w:rsidR="00763275" w:rsidRPr="008C7AA2" w:rsidRDefault="00763275" w:rsidP="00763275">
      <w:pPr>
        <w:pStyle w:val="HTMLPreformatted"/>
        <w:tabs>
          <w:tab w:val="left" w:pos="0"/>
        </w:tabs>
        <w:spacing w:line="480" w:lineRule="auto"/>
        <w:ind w:right="227" w:firstLine="284"/>
        <w:jc w:val="both"/>
        <w:rPr>
          <w:lang w:val="en-US"/>
        </w:rPr>
      </w:pPr>
      <w:r w:rsidRPr="000945F7">
        <w:rPr>
          <w:rFonts w:ascii="Arial" w:hAnsi="Arial" w:cs="Arial"/>
          <w:sz w:val="24"/>
          <w:szCs w:val="24"/>
          <w:lang w:val="en-US"/>
        </w:rPr>
        <w:t>Therefore, we may conclude that antibacterial activity of PBA</w:t>
      </w:r>
      <w:r w:rsidR="009A00E4">
        <w:rPr>
          <w:rFonts w:ascii="Arial" w:hAnsi="Arial" w:cs="Arial"/>
          <w:sz w:val="24"/>
          <w:szCs w:val="24"/>
          <w:lang w:val="en-US"/>
        </w:rPr>
        <w:t xml:space="preserve"> against both </w:t>
      </w:r>
      <w:r w:rsidR="009A00E4" w:rsidRPr="008C7AA2">
        <w:rPr>
          <w:rFonts w:ascii="Arial" w:hAnsi="Arial" w:cs="Arial"/>
          <w:i/>
          <w:sz w:val="24"/>
          <w:szCs w:val="24"/>
          <w:lang w:val="en-US"/>
        </w:rPr>
        <w:t>Pst</w:t>
      </w:r>
      <w:r w:rsidR="009A00E4">
        <w:rPr>
          <w:rFonts w:ascii="Arial" w:hAnsi="Arial" w:cs="Arial"/>
          <w:sz w:val="24"/>
          <w:szCs w:val="24"/>
          <w:lang w:val="en-US"/>
        </w:rPr>
        <w:t xml:space="preserve"> and </w:t>
      </w:r>
      <w:r w:rsidR="009A00E4" w:rsidRPr="008C7AA2">
        <w:rPr>
          <w:rFonts w:ascii="Arial" w:hAnsi="Arial" w:cs="Arial"/>
          <w:i/>
          <w:sz w:val="24"/>
          <w:szCs w:val="24"/>
          <w:lang w:val="en-US"/>
        </w:rPr>
        <w:t>Ea</w:t>
      </w:r>
      <w:r w:rsidR="009A00E4">
        <w:rPr>
          <w:rFonts w:ascii="Arial" w:hAnsi="Arial" w:cs="Arial"/>
          <w:sz w:val="24"/>
          <w:szCs w:val="24"/>
          <w:lang w:val="en-US"/>
        </w:rPr>
        <w:t xml:space="preserve"> </w:t>
      </w:r>
      <w:r w:rsidRPr="000945F7">
        <w:rPr>
          <w:rFonts w:ascii="Arial" w:hAnsi="Arial" w:cs="Arial"/>
          <w:sz w:val="24"/>
          <w:szCs w:val="24"/>
          <w:lang w:val="en-US"/>
        </w:rPr>
        <w:t>is dose dependent, namely PBA has the bacteriostatic activity in lower concentration</w:t>
      </w:r>
      <w:r w:rsidR="00A75CBE">
        <w:rPr>
          <w:rFonts w:ascii="Arial" w:hAnsi="Arial" w:cs="Arial"/>
          <w:sz w:val="24"/>
          <w:szCs w:val="24"/>
          <w:lang w:val="en-US"/>
        </w:rPr>
        <w:t>s</w:t>
      </w:r>
      <w:r w:rsidRPr="000945F7">
        <w:rPr>
          <w:rFonts w:ascii="Arial" w:hAnsi="Arial" w:cs="Arial"/>
          <w:sz w:val="24"/>
          <w:szCs w:val="24"/>
          <w:lang w:val="en-US"/>
        </w:rPr>
        <w:t xml:space="preserve"> (</w:t>
      </w:r>
      <w:r w:rsidR="00A00ABC">
        <w:rPr>
          <w:rFonts w:ascii="Arial" w:hAnsi="Arial" w:cs="Arial"/>
          <w:sz w:val="24"/>
          <w:szCs w:val="24"/>
          <w:lang w:val="en-US"/>
        </w:rPr>
        <w:t>≤</w:t>
      </w:r>
      <w:r w:rsidR="00D513E9">
        <w:rPr>
          <w:rFonts w:ascii="Arial" w:hAnsi="Arial" w:cs="Arial"/>
          <w:sz w:val="24"/>
          <w:szCs w:val="24"/>
          <w:lang w:val="en-US"/>
        </w:rPr>
        <w:t>1.0</w:t>
      </w:r>
      <w:r w:rsidR="00D513E9" w:rsidRPr="00D513E9">
        <w:rPr>
          <w:rFonts w:ascii="Arial" w:hAnsi="Arial" w:cs="Arial"/>
          <w:sz w:val="24"/>
          <w:szCs w:val="24"/>
          <w:lang w:val="en-US"/>
        </w:rPr>
        <w:t xml:space="preserve"> </w:t>
      </w:r>
      <w:r w:rsidR="00D513E9">
        <w:rPr>
          <w:rFonts w:ascii="Arial" w:hAnsi="Arial" w:cs="Arial"/>
          <w:sz w:val="24"/>
          <w:szCs w:val="24"/>
          <w:lang w:val="en-US"/>
        </w:rPr>
        <w:t>mg/ml</w:t>
      </w:r>
      <w:r w:rsidRPr="000945F7">
        <w:rPr>
          <w:rFonts w:ascii="Arial" w:hAnsi="Arial" w:cs="Arial"/>
          <w:sz w:val="24"/>
          <w:szCs w:val="24"/>
          <w:lang w:val="en-US"/>
        </w:rPr>
        <w:t>), while showing the strong bactericidal activity when present at concentration</w:t>
      </w:r>
      <w:r w:rsidR="009A00E4">
        <w:rPr>
          <w:rFonts w:ascii="Arial" w:hAnsi="Arial" w:cs="Arial"/>
          <w:sz w:val="24"/>
          <w:szCs w:val="24"/>
          <w:lang w:val="en-US"/>
        </w:rPr>
        <w:t>s</w:t>
      </w:r>
      <w:r w:rsidRPr="000945F7">
        <w:rPr>
          <w:rFonts w:ascii="Arial" w:hAnsi="Arial" w:cs="Arial"/>
          <w:sz w:val="24"/>
          <w:szCs w:val="24"/>
          <w:lang w:val="en-US"/>
        </w:rPr>
        <w:t xml:space="preserve"> of </w:t>
      </w:r>
      <w:r w:rsidR="00D513E9">
        <w:rPr>
          <w:rFonts w:ascii="Arial" w:hAnsi="Arial" w:cs="Arial"/>
          <w:sz w:val="24"/>
          <w:szCs w:val="24"/>
          <w:lang w:val="en-US"/>
        </w:rPr>
        <w:t>2.0</w:t>
      </w:r>
      <w:r w:rsidR="00D513E9" w:rsidRPr="00D513E9">
        <w:rPr>
          <w:rFonts w:ascii="Arial" w:hAnsi="Arial" w:cs="Arial"/>
          <w:sz w:val="24"/>
          <w:szCs w:val="24"/>
          <w:lang w:val="en-US"/>
        </w:rPr>
        <w:t xml:space="preserve"> </w:t>
      </w:r>
      <w:r w:rsidR="00D513E9">
        <w:rPr>
          <w:rFonts w:ascii="Arial" w:hAnsi="Arial" w:cs="Arial"/>
          <w:sz w:val="24"/>
          <w:szCs w:val="24"/>
          <w:lang w:val="en-US"/>
        </w:rPr>
        <w:t>mg/ml</w:t>
      </w:r>
      <w:r w:rsidR="00D513E9" w:rsidRPr="000945F7" w:rsidDel="00D513E9">
        <w:rPr>
          <w:rFonts w:ascii="Arial" w:hAnsi="Arial" w:cs="Arial"/>
          <w:sz w:val="24"/>
          <w:szCs w:val="24"/>
          <w:lang w:val="en-US"/>
        </w:rPr>
        <w:t xml:space="preserve"> </w:t>
      </w:r>
      <w:r w:rsidR="009A00E4">
        <w:rPr>
          <w:rFonts w:ascii="Arial" w:hAnsi="Arial" w:cs="Arial"/>
          <w:sz w:val="24"/>
          <w:szCs w:val="24"/>
          <w:lang w:val="en-US"/>
        </w:rPr>
        <w:t xml:space="preserve">or </w:t>
      </w:r>
      <w:r w:rsidR="00D513E9">
        <w:rPr>
          <w:rFonts w:ascii="Arial" w:hAnsi="Arial" w:cs="Arial"/>
          <w:sz w:val="24"/>
          <w:szCs w:val="24"/>
          <w:lang w:val="en-US"/>
        </w:rPr>
        <w:t>3.0</w:t>
      </w:r>
      <w:r w:rsidR="00D513E9" w:rsidRPr="00D513E9">
        <w:rPr>
          <w:rFonts w:ascii="Arial" w:hAnsi="Arial" w:cs="Arial"/>
          <w:sz w:val="24"/>
          <w:szCs w:val="24"/>
          <w:lang w:val="en-US"/>
        </w:rPr>
        <w:t xml:space="preserve"> </w:t>
      </w:r>
      <w:r w:rsidR="00D513E9">
        <w:rPr>
          <w:rFonts w:ascii="Arial" w:hAnsi="Arial" w:cs="Arial"/>
          <w:sz w:val="24"/>
          <w:szCs w:val="24"/>
          <w:lang w:val="en-US"/>
        </w:rPr>
        <w:t>mg/ml</w:t>
      </w:r>
      <w:r w:rsidRPr="000945F7">
        <w:rPr>
          <w:rFonts w:ascii="Arial" w:hAnsi="Arial" w:cs="Arial"/>
          <w:sz w:val="24"/>
          <w:szCs w:val="24"/>
          <w:lang w:val="en-US"/>
        </w:rPr>
        <w:t>.</w:t>
      </w:r>
      <w:r w:rsidR="0093091F">
        <w:rPr>
          <w:rFonts w:ascii="Arial" w:hAnsi="Arial" w:cs="Arial"/>
          <w:sz w:val="24"/>
          <w:szCs w:val="24"/>
          <w:lang w:val="en-US"/>
        </w:rPr>
        <w:t xml:space="preserve"> </w:t>
      </w:r>
      <w:r w:rsidR="00A62668">
        <w:rPr>
          <w:rFonts w:ascii="Arial" w:hAnsi="Arial" w:cs="Arial"/>
          <w:sz w:val="24"/>
          <w:szCs w:val="24"/>
          <w:lang w:val="en-US"/>
        </w:rPr>
        <w:t>Since we observed</w:t>
      </w:r>
      <w:r w:rsidR="00A62668" w:rsidRPr="00A62668">
        <w:rPr>
          <w:rFonts w:ascii="Arial" w:hAnsi="Arial" w:cs="Arial"/>
          <w:i/>
          <w:sz w:val="24"/>
          <w:szCs w:val="24"/>
          <w:lang w:val="en-US"/>
        </w:rPr>
        <w:t xml:space="preserve"> </w:t>
      </w:r>
      <w:r w:rsidR="00A62668">
        <w:rPr>
          <w:rFonts w:ascii="Arial" w:hAnsi="Arial" w:cs="Arial"/>
          <w:sz w:val="24"/>
          <w:szCs w:val="24"/>
          <w:lang w:val="en-US"/>
        </w:rPr>
        <w:t xml:space="preserve">lower MIC </w:t>
      </w:r>
      <w:r w:rsidR="00A75CBE">
        <w:rPr>
          <w:rFonts w:ascii="Arial" w:hAnsi="Arial" w:cs="Arial"/>
          <w:sz w:val="24"/>
          <w:szCs w:val="24"/>
          <w:lang w:val="en-US"/>
        </w:rPr>
        <w:t>and</w:t>
      </w:r>
      <w:r w:rsidR="00A62668">
        <w:rPr>
          <w:rFonts w:ascii="Arial" w:hAnsi="Arial" w:cs="Arial"/>
          <w:sz w:val="24"/>
          <w:szCs w:val="24"/>
          <w:lang w:val="en-US"/>
        </w:rPr>
        <w:t xml:space="preserve"> less adverse effect of </w:t>
      </w:r>
      <w:r w:rsidR="00D513E9">
        <w:rPr>
          <w:rFonts w:ascii="Arial" w:hAnsi="Arial" w:cs="Arial"/>
          <w:sz w:val="24"/>
          <w:szCs w:val="24"/>
          <w:lang w:val="en-US"/>
        </w:rPr>
        <w:t>1.0</w:t>
      </w:r>
      <w:r w:rsidR="00D513E9" w:rsidRPr="00D513E9">
        <w:rPr>
          <w:rFonts w:ascii="Arial" w:hAnsi="Arial" w:cs="Arial"/>
          <w:sz w:val="24"/>
          <w:szCs w:val="24"/>
          <w:lang w:val="en-US"/>
        </w:rPr>
        <w:t xml:space="preserve"> </w:t>
      </w:r>
      <w:r w:rsidR="00D513E9">
        <w:rPr>
          <w:rFonts w:ascii="Arial" w:hAnsi="Arial" w:cs="Arial"/>
          <w:sz w:val="24"/>
          <w:szCs w:val="24"/>
          <w:lang w:val="en-US"/>
        </w:rPr>
        <w:t>mg/ml</w:t>
      </w:r>
      <w:r w:rsidR="00D513E9" w:rsidDel="00D513E9">
        <w:rPr>
          <w:rFonts w:ascii="Arial" w:hAnsi="Arial" w:cs="Arial"/>
          <w:sz w:val="24"/>
          <w:szCs w:val="24"/>
          <w:lang w:val="en-US"/>
        </w:rPr>
        <w:t xml:space="preserve"> </w:t>
      </w:r>
      <w:r w:rsidR="00A62668">
        <w:rPr>
          <w:rFonts w:ascii="Arial" w:hAnsi="Arial" w:cs="Arial"/>
          <w:sz w:val="24"/>
          <w:szCs w:val="24"/>
          <w:lang w:val="en-US"/>
        </w:rPr>
        <w:t xml:space="preserve">and </w:t>
      </w:r>
      <w:r w:rsidR="00D513E9">
        <w:rPr>
          <w:rFonts w:ascii="Arial" w:hAnsi="Arial" w:cs="Arial"/>
          <w:sz w:val="24"/>
          <w:szCs w:val="24"/>
          <w:lang w:val="en-US"/>
        </w:rPr>
        <w:t>2.0</w:t>
      </w:r>
      <w:r w:rsidR="00D513E9" w:rsidRPr="00D513E9">
        <w:rPr>
          <w:rFonts w:ascii="Arial" w:hAnsi="Arial" w:cs="Arial"/>
          <w:sz w:val="24"/>
          <w:szCs w:val="24"/>
          <w:lang w:val="en-US"/>
        </w:rPr>
        <w:t xml:space="preserve"> </w:t>
      </w:r>
      <w:r w:rsidR="00D513E9">
        <w:rPr>
          <w:rFonts w:ascii="Arial" w:hAnsi="Arial" w:cs="Arial"/>
          <w:sz w:val="24"/>
          <w:szCs w:val="24"/>
          <w:lang w:val="en-US"/>
        </w:rPr>
        <w:t>mg/ml</w:t>
      </w:r>
      <w:r w:rsidR="00D513E9" w:rsidDel="00D513E9">
        <w:rPr>
          <w:rFonts w:ascii="Arial" w:hAnsi="Arial" w:cs="Arial"/>
          <w:sz w:val="24"/>
          <w:szCs w:val="24"/>
          <w:lang w:val="en-US"/>
        </w:rPr>
        <w:t xml:space="preserve"> </w:t>
      </w:r>
      <w:r w:rsidR="00A62668">
        <w:rPr>
          <w:rFonts w:ascii="Arial" w:hAnsi="Arial" w:cs="Arial"/>
          <w:sz w:val="24"/>
          <w:szCs w:val="24"/>
          <w:lang w:val="en-US"/>
        </w:rPr>
        <w:t xml:space="preserve">PBA on </w:t>
      </w:r>
      <w:r w:rsidR="00A62668" w:rsidRPr="007D05B9">
        <w:rPr>
          <w:rFonts w:ascii="Arial" w:hAnsi="Arial" w:cs="Arial"/>
          <w:i/>
          <w:sz w:val="24"/>
          <w:szCs w:val="24"/>
          <w:lang w:val="en-US"/>
        </w:rPr>
        <w:t>Pst</w:t>
      </w:r>
      <w:r w:rsidR="00A62668">
        <w:rPr>
          <w:rFonts w:ascii="Arial" w:hAnsi="Arial" w:cs="Arial"/>
          <w:sz w:val="24"/>
          <w:szCs w:val="24"/>
          <w:lang w:val="en-US"/>
        </w:rPr>
        <w:t xml:space="preserve"> than </w:t>
      </w:r>
      <w:r w:rsidR="00A62668" w:rsidRPr="0007303C">
        <w:rPr>
          <w:rFonts w:ascii="Arial" w:hAnsi="Arial" w:cs="Arial"/>
          <w:i/>
          <w:sz w:val="24"/>
          <w:szCs w:val="24"/>
          <w:lang w:val="en-US"/>
        </w:rPr>
        <w:t>Ea</w:t>
      </w:r>
      <w:r w:rsidR="00A62668">
        <w:rPr>
          <w:rFonts w:ascii="Arial" w:hAnsi="Arial" w:cs="Arial"/>
          <w:sz w:val="24"/>
          <w:szCs w:val="24"/>
          <w:lang w:val="en-US"/>
        </w:rPr>
        <w:t xml:space="preserve"> cellular viability, we infer that</w:t>
      </w:r>
      <w:r w:rsidR="00A62668" w:rsidRPr="00A62668">
        <w:rPr>
          <w:rFonts w:ascii="Arial" w:hAnsi="Arial" w:cs="Arial"/>
          <w:i/>
          <w:sz w:val="24"/>
          <w:szCs w:val="24"/>
          <w:lang w:val="en-US"/>
        </w:rPr>
        <w:t xml:space="preserve"> </w:t>
      </w:r>
      <w:r w:rsidR="0093091F" w:rsidRPr="007D05B9">
        <w:rPr>
          <w:rFonts w:ascii="Arial" w:hAnsi="Arial" w:cs="Arial"/>
          <w:i/>
          <w:sz w:val="24"/>
          <w:szCs w:val="24"/>
          <w:lang w:val="en-US"/>
        </w:rPr>
        <w:t>Pst</w:t>
      </w:r>
      <w:r w:rsidR="0093091F">
        <w:rPr>
          <w:rFonts w:ascii="Arial" w:hAnsi="Arial" w:cs="Arial"/>
          <w:sz w:val="24"/>
          <w:szCs w:val="24"/>
          <w:lang w:val="en-US"/>
        </w:rPr>
        <w:t xml:space="preserve"> is somewhat more sensitive than </w:t>
      </w:r>
      <w:r w:rsidR="0093091F" w:rsidRPr="007D05B9">
        <w:rPr>
          <w:rFonts w:ascii="Arial" w:hAnsi="Arial" w:cs="Arial"/>
          <w:i/>
          <w:sz w:val="24"/>
          <w:szCs w:val="24"/>
          <w:lang w:val="en-US"/>
        </w:rPr>
        <w:t>Ea</w:t>
      </w:r>
      <w:r w:rsidR="005308CB">
        <w:rPr>
          <w:rFonts w:ascii="Arial" w:hAnsi="Arial" w:cs="Arial"/>
          <w:i/>
          <w:sz w:val="24"/>
          <w:szCs w:val="24"/>
          <w:lang w:val="en-US"/>
        </w:rPr>
        <w:t xml:space="preserve"> </w:t>
      </w:r>
      <w:r w:rsidR="005308CB">
        <w:rPr>
          <w:rFonts w:ascii="Arial" w:hAnsi="Arial" w:cs="Arial"/>
          <w:sz w:val="24"/>
          <w:szCs w:val="24"/>
          <w:lang w:val="en-US"/>
        </w:rPr>
        <w:t xml:space="preserve">at lower </w:t>
      </w:r>
      <w:r w:rsidR="008361ED">
        <w:rPr>
          <w:rFonts w:ascii="Arial" w:hAnsi="Arial" w:cs="Arial"/>
          <w:sz w:val="24"/>
          <w:szCs w:val="24"/>
          <w:lang w:val="en-US"/>
        </w:rPr>
        <w:t xml:space="preserve">PBA </w:t>
      </w:r>
      <w:r w:rsidR="005308CB">
        <w:rPr>
          <w:rFonts w:ascii="Arial" w:hAnsi="Arial" w:cs="Arial"/>
          <w:sz w:val="24"/>
          <w:szCs w:val="24"/>
          <w:lang w:val="en-US"/>
        </w:rPr>
        <w:t>concentrations</w:t>
      </w:r>
      <w:r w:rsidR="00A62668">
        <w:rPr>
          <w:rFonts w:ascii="Arial" w:hAnsi="Arial" w:cs="Arial"/>
          <w:sz w:val="24"/>
          <w:szCs w:val="24"/>
          <w:lang w:val="en-US"/>
        </w:rPr>
        <w:t>.</w:t>
      </w:r>
      <w:r w:rsidR="005308CB">
        <w:rPr>
          <w:rFonts w:ascii="Arial" w:hAnsi="Arial" w:cs="Arial"/>
          <w:sz w:val="24"/>
          <w:szCs w:val="24"/>
          <w:lang w:val="en-US"/>
        </w:rPr>
        <w:t xml:space="preserve"> </w:t>
      </w:r>
      <w:r w:rsidR="00BA3856">
        <w:rPr>
          <w:rFonts w:ascii="Arial" w:hAnsi="Arial" w:cs="Arial"/>
          <w:sz w:val="24"/>
          <w:szCs w:val="24"/>
          <w:lang w:val="en-US"/>
        </w:rPr>
        <w:t>Conversely, 3</w:t>
      </w:r>
      <w:r w:rsidR="00D513E9">
        <w:rPr>
          <w:rFonts w:ascii="Arial" w:hAnsi="Arial" w:cs="Arial"/>
          <w:sz w:val="24"/>
          <w:szCs w:val="24"/>
          <w:lang w:val="en-US"/>
        </w:rPr>
        <w:t>.0</w:t>
      </w:r>
      <w:r w:rsidR="00BA3856">
        <w:rPr>
          <w:rFonts w:ascii="Arial" w:hAnsi="Arial" w:cs="Arial"/>
          <w:sz w:val="24"/>
          <w:szCs w:val="24"/>
          <w:lang w:val="en-US"/>
        </w:rPr>
        <w:t xml:space="preserve"> </w:t>
      </w:r>
      <w:r w:rsidR="00A75291">
        <w:rPr>
          <w:rFonts w:ascii="Arial" w:hAnsi="Arial" w:cs="Arial"/>
          <w:sz w:val="24"/>
          <w:szCs w:val="24"/>
          <w:lang w:val="en-US"/>
        </w:rPr>
        <w:t>mg</w:t>
      </w:r>
      <w:r w:rsidR="00D513E9">
        <w:rPr>
          <w:rFonts w:ascii="Arial" w:hAnsi="Arial" w:cs="Arial"/>
          <w:sz w:val="24"/>
          <w:szCs w:val="24"/>
          <w:lang w:val="en-US"/>
        </w:rPr>
        <w:t>/</w:t>
      </w:r>
      <w:r w:rsidR="00D23B87">
        <w:rPr>
          <w:rFonts w:ascii="Arial" w:hAnsi="Arial" w:cs="Arial"/>
          <w:sz w:val="24"/>
          <w:szCs w:val="24"/>
          <w:lang w:val="en-US"/>
        </w:rPr>
        <w:t>m</w:t>
      </w:r>
      <w:r w:rsidR="00D513E9">
        <w:rPr>
          <w:rFonts w:ascii="Arial" w:hAnsi="Arial" w:cs="Arial"/>
          <w:sz w:val="24"/>
          <w:szCs w:val="24"/>
          <w:lang w:val="en-US"/>
        </w:rPr>
        <w:t>l</w:t>
      </w:r>
      <w:r w:rsidR="00BA3856">
        <w:rPr>
          <w:rFonts w:ascii="Arial" w:hAnsi="Arial" w:cs="Arial"/>
          <w:sz w:val="24"/>
          <w:szCs w:val="24"/>
          <w:lang w:val="en-US"/>
        </w:rPr>
        <w:t xml:space="preserve"> PBA concentration has more adverse effects on </w:t>
      </w:r>
      <w:r w:rsidR="00BA3856" w:rsidRPr="00BA3856">
        <w:rPr>
          <w:rFonts w:ascii="Arial" w:hAnsi="Arial" w:cs="Arial"/>
          <w:i/>
          <w:sz w:val="24"/>
          <w:szCs w:val="24"/>
          <w:lang w:val="en-US"/>
        </w:rPr>
        <w:t>Ea</w:t>
      </w:r>
      <w:r w:rsidR="00BA3856">
        <w:rPr>
          <w:rFonts w:ascii="Arial" w:hAnsi="Arial" w:cs="Arial"/>
          <w:sz w:val="24"/>
          <w:szCs w:val="24"/>
          <w:lang w:val="en-US"/>
        </w:rPr>
        <w:t xml:space="preserve"> than on </w:t>
      </w:r>
      <w:r w:rsidR="00BA3856" w:rsidRPr="00BA3856">
        <w:rPr>
          <w:rFonts w:ascii="Arial" w:hAnsi="Arial" w:cs="Arial"/>
          <w:i/>
          <w:sz w:val="24"/>
          <w:szCs w:val="24"/>
          <w:lang w:val="en-US"/>
        </w:rPr>
        <w:t>Pst</w:t>
      </w:r>
      <w:r w:rsidR="00BA3856">
        <w:rPr>
          <w:rFonts w:ascii="Arial" w:hAnsi="Arial" w:cs="Arial"/>
          <w:sz w:val="24"/>
          <w:szCs w:val="24"/>
          <w:lang w:val="en-US"/>
        </w:rPr>
        <w:t xml:space="preserve">, since </w:t>
      </w:r>
      <w:r w:rsidR="00BA3856" w:rsidRPr="00BA3856">
        <w:rPr>
          <w:rFonts w:ascii="Arial" w:hAnsi="Arial" w:cs="Arial"/>
          <w:i/>
          <w:sz w:val="24"/>
          <w:szCs w:val="24"/>
          <w:lang w:val="en-US"/>
        </w:rPr>
        <w:t>Ea</w:t>
      </w:r>
      <w:r w:rsidR="00BA3856">
        <w:rPr>
          <w:rFonts w:ascii="Arial" w:hAnsi="Arial" w:cs="Arial"/>
          <w:sz w:val="24"/>
          <w:szCs w:val="24"/>
          <w:lang w:val="en-US"/>
        </w:rPr>
        <w:t xml:space="preserve"> cells were killed faster (compare Fig</w:t>
      </w:r>
      <w:r w:rsidR="00CE5798">
        <w:rPr>
          <w:rFonts w:ascii="Arial" w:hAnsi="Arial" w:cs="Arial"/>
          <w:sz w:val="24"/>
          <w:szCs w:val="24"/>
          <w:lang w:val="en-US"/>
        </w:rPr>
        <w:t>.</w:t>
      </w:r>
      <w:r w:rsidR="00BA3856">
        <w:rPr>
          <w:rFonts w:ascii="Arial" w:hAnsi="Arial" w:cs="Arial"/>
          <w:sz w:val="24"/>
          <w:szCs w:val="24"/>
          <w:lang w:val="en-US"/>
        </w:rPr>
        <w:t xml:space="preserve"> </w:t>
      </w:r>
      <w:r w:rsidR="00CE5798">
        <w:rPr>
          <w:rFonts w:ascii="Arial" w:hAnsi="Arial" w:cs="Arial"/>
          <w:sz w:val="24"/>
          <w:szCs w:val="24"/>
          <w:lang w:val="en-US"/>
        </w:rPr>
        <w:t>2</w:t>
      </w:r>
      <w:r w:rsidR="00BA3856">
        <w:rPr>
          <w:rFonts w:ascii="Arial" w:hAnsi="Arial" w:cs="Arial"/>
          <w:sz w:val="24"/>
          <w:szCs w:val="24"/>
          <w:lang w:val="en-US"/>
        </w:rPr>
        <w:t>B and Fig</w:t>
      </w:r>
      <w:r w:rsidR="00CE5798">
        <w:rPr>
          <w:rFonts w:ascii="Arial" w:hAnsi="Arial" w:cs="Arial"/>
          <w:sz w:val="24"/>
          <w:szCs w:val="24"/>
          <w:lang w:val="en-US"/>
        </w:rPr>
        <w:t>.</w:t>
      </w:r>
      <w:r w:rsidR="00BA3856">
        <w:rPr>
          <w:rFonts w:ascii="Arial" w:hAnsi="Arial" w:cs="Arial"/>
          <w:sz w:val="24"/>
          <w:szCs w:val="24"/>
          <w:lang w:val="en-US"/>
        </w:rPr>
        <w:t xml:space="preserve"> </w:t>
      </w:r>
      <w:r w:rsidR="00CE5798">
        <w:rPr>
          <w:rFonts w:ascii="Arial" w:hAnsi="Arial" w:cs="Arial"/>
          <w:sz w:val="24"/>
          <w:szCs w:val="24"/>
          <w:lang w:val="en-US"/>
        </w:rPr>
        <w:t>3</w:t>
      </w:r>
      <w:r w:rsidR="00BA3856">
        <w:rPr>
          <w:rFonts w:ascii="Arial" w:hAnsi="Arial" w:cs="Arial"/>
          <w:sz w:val="24"/>
          <w:szCs w:val="24"/>
          <w:lang w:val="en-US"/>
        </w:rPr>
        <w:t>B).</w:t>
      </w:r>
    </w:p>
    <w:p w14:paraId="08E34366" w14:textId="5B5F8E30" w:rsidR="00763275" w:rsidRPr="008C7AA2" w:rsidRDefault="00763275" w:rsidP="00763275">
      <w:pPr>
        <w:pStyle w:val="HTMLPreformatted"/>
        <w:tabs>
          <w:tab w:val="left" w:pos="0"/>
        </w:tabs>
        <w:spacing w:line="480" w:lineRule="auto"/>
        <w:ind w:right="227" w:firstLine="284"/>
        <w:jc w:val="both"/>
        <w:rPr>
          <w:lang w:val="en-US"/>
        </w:rPr>
      </w:pPr>
      <w:r w:rsidRPr="00472F4F">
        <w:rPr>
          <w:rFonts w:ascii="Arial" w:hAnsi="Arial" w:cs="Arial"/>
          <w:sz w:val="24"/>
          <w:szCs w:val="24"/>
          <w:lang w:val="en-US"/>
        </w:rPr>
        <w:t xml:space="preserve">The different inhibiting PBA concentrations that we observed in the two </w:t>
      </w:r>
      <w:r w:rsidR="00EC1A9D" w:rsidRPr="00EC1A9D">
        <w:rPr>
          <w:rFonts w:ascii="Arial" w:hAnsi="Arial" w:cs="Arial"/>
          <w:i/>
          <w:sz w:val="24"/>
          <w:szCs w:val="24"/>
          <w:lang w:val="en-US"/>
        </w:rPr>
        <w:t>in vitro</w:t>
      </w:r>
      <w:r w:rsidRPr="00472F4F">
        <w:rPr>
          <w:rFonts w:ascii="Arial" w:hAnsi="Arial" w:cs="Arial"/>
          <w:sz w:val="24"/>
          <w:szCs w:val="24"/>
          <w:lang w:val="en-US"/>
        </w:rPr>
        <w:t xml:space="preserve"> assays (0</w:t>
      </w:r>
      <w:r w:rsidR="00D513E9">
        <w:rPr>
          <w:rFonts w:ascii="Arial" w:hAnsi="Arial" w:cs="Arial"/>
          <w:sz w:val="24"/>
          <w:szCs w:val="24"/>
          <w:lang w:val="en-US"/>
        </w:rPr>
        <w:t>.</w:t>
      </w:r>
      <w:r w:rsidRPr="00472F4F">
        <w:rPr>
          <w:rFonts w:ascii="Arial" w:hAnsi="Arial" w:cs="Arial"/>
          <w:sz w:val="24"/>
          <w:szCs w:val="24"/>
          <w:lang w:val="en-US"/>
        </w:rPr>
        <w:t>5</w:t>
      </w:r>
      <w:r w:rsidR="00D513E9">
        <w:rPr>
          <w:rFonts w:ascii="Arial" w:hAnsi="Arial" w:cs="Arial"/>
          <w:sz w:val="24"/>
          <w:szCs w:val="24"/>
          <w:lang w:val="en-US"/>
        </w:rPr>
        <w:t xml:space="preserve"> mg/ml</w:t>
      </w:r>
      <w:r w:rsidR="009A00E4">
        <w:rPr>
          <w:rFonts w:ascii="Arial" w:hAnsi="Arial" w:cs="Arial"/>
          <w:sz w:val="24"/>
          <w:szCs w:val="24"/>
          <w:lang w:val="en-US"/>
        </w:rPr>
        <w:t xml:space="preserve"> and</w:t>
      </w:r>
      <w:r w:rsidRPr="00472F4F">
        <w:rPr>
          <w:rFonts w:ascii="Arial" w:hAnsi="Arial" w:cs="Arial"/>
          <w:sz w:val="24"/>
          <w:szCs w:val="24"/>
          <w:lang w:val="en-US"/>
        </w:rPr>
        <w:t xml:space="preserve"> </w:t>
      </w:r>
      <w:r w:rsidR="00D513E9">
        <w:rPr>
          <w:rFonts w:ascii="Arial" w:hAnsi="Arial" w:cs="Arial"/>
          <w:sz w:val="24"/>
          <w:szCs w:val="24"/>
          <w:lang w:val="en-US"/>
        </w:rPr>
        <w:t>0.8</w:t>
      </w:r>
      <w:r w:rsidR="00D513E9" w:rsidRPr="00D513E9">
        <w:rPr>
          <w:rFonts w:ascii="Arial" w:hAnsi="Arial" w:cs="Arial"/>
          <w:sz w:val="24"/>
          <w:szCs w:val="24"/>
          <w:lang w:val="en-US"/>
        </w:rPr>
        <w:t xml:space="preserve"> </w:t>
      </w:r>
      <w:r w:rsidR="00D513E9">
        <w:rPr>
          <w:rFonts w:ascii="Arial" w:hAnsi="Arial" w:cs="Arial"/>
          <w:sz w:val="24"/>
          <w:szCs w:val="24"/>
          <w:lang w:val="en-US"/>
        </w:rPr>
        <w:t>mg/ml</w:t>
      </w:r>
      <w:r w:rsidR="00D513E9" w:rsidDel="00D513E9">
        <w:rPr>
          <w:rFonts w:ascii="Arial" w:hAnsi="Arial" w:cs="Arial"/>
          <w:sz w:val="24"/>
          <w:szCs w:val="24"/>
          <w:lang w:val="en-US"/>
        </w:rPr>
        <w:t xml:space="preserve"> </w:t>
      </w:r>
      <w:r w:rsidRPr="00472F4F">
        <w:rPr>
          <w:rFonts w:ascii="Arial" w:hAnsi="Arial" w:cs="Arial"/>
          <w:sz w:val="24"/>
          <w:szCs w:val="24"/>
          <w:lang w:val="en-US"/>
        </w:rPr>
        <w:t xml:space="preserve">in the MIC assay and </w:t>
      </w:r>
      <w:r w:rsidR="00D513E9">
        <w:rPr>
          <w:rFonts w:ascii="Arial" w:hAnsi="Arial" w:cs="Arial"/>
          <w:sz w:val="24"/>
          <w:szCs w:val="24"/>
          <w:lang w:val="en-US"/>
        </w:rPr>
        <w:t>1.0</w:t>
      </w:r>
      <w:r w:rsidR="00D513E9" w:rsidRPr="00D513E9">
        <w:rPr>
          <w:rFonts w:ascii="Arial" w:hAnsi="Arial" w:cs="Arial"/>
          <w:sz w:val="24"/>
          <w:szCs w:val="24"/>
          <w:lang w:val="en-US"/>
        </w:rPr>
        <w:t xml:space="preserve"> </w:t>
      </w:r>
      <w:r w:rsidR="00D513E9">
        <w:rPr>
          <w:rFonts w:ascii="Arial" w:hAnsi="Arial" w:cs="Arial"/>
          <w:sz w:val="24"/>
          <w:szCs w:val="24"/>
          <w:lang w:val="en-US"/>
        </w:rPr>
        <w:t>mg/ml</w:t>
      </w:r>
      <w:r w:rsidR="00D513E9" w:rsidRPr="00472F4F" w:rsidDel="00D513E9">
        <w:rPr>
          <w:rFonts w:ascii="Arial" w:hAnsi="Arial" w:cs="Arial"/>
          <w:sz w:val="24"/>
          <w:szCs w:val="24"/>
          <w:lang w:val="en-US"/>
        </w:rPr>
        <w:t xml:space="preserve"> </w:t>
      </w:r>
      <w:r w:rsidRPr="00472F4F">
        <w:rPr>
          <w:rFonts w:ascii="Arial" w:hAnsi="Arial" w:cs="Arial"/>
          <w:sz w:val="24"/>
          <w:szCs w:val="24"/>
          <w:lang w:val="en-US"/>
        </w:rPr>
        <w:t>in the viability assay</w:t>
      </w:r>
      <w:r w:rsidR="009A00E4">
        <w:rPr>
          <w:rFonts w:ascii="Arial" w:hAnsi="Arial" w:cs="Arial"/>
          <w:sz w:val="24"/>
          <w:szCs w:val="24"/>
          <w:lang w:val="en-US"/>
        </w:rPr>
        <w:t xml:space="preserve"> for </w:t>
      </w:r>
      <w:r w:rsidR="009A00E4" w:rsidRPr="008C7AA2">
        <w:rPr>
          <w:rFonts w:ascii="Arial" w:hAnsi="Arial" w:cs="Arial"/>
          <w:i/>
          <w:sz w:val="24"/>
          <w:szCs w:val="24"/>
          <w:lang w:val="en-US"/>
        </w:rPr>
        <w:t>Pst</w:t>
      </w:r>
      <w:r w:rsidR="009A00E4">
        <w:rPr>
          <w:rFonts w:ascii="Arial" w:hAnsi="Arial" w:cs="Arial"/>
          <w:i/>
          <w:sz w:val="24"/>
          <w:szCs w:val="24"/>
          <w:lang w:val="en-US"/>
        </w:rPr>
        <w:t xml:space="preserve"> </w:t>
      </w:r>
      <w:r w:rsidR="009A00E4">
        <w:rPr>
          <w:rFonts w:ascii="Arial" w:hAnsi="Arial" w:cs="Arial"/>
          <w:sz w:val="24"/>
          <w:szCs w:val="24"/>
          <w:lang w:val="en-US"/>
        </w:rPr>
        <w:t xml:space="preserve">and </w:t>
      </w:r>
      <w:r w:rsidR="009A00E4" w:rsidRPr="008C7AA2">
        <w:rPr>
          <w:rFonts w:ascii="Arial" w:hAnsi="Arial" w:cs="Arial"/>
          <w:i/>
          <w:sz w:val="24"/>
          <w:szCs w:val="24"/>
          <w:lang w:val="en-US"/>
        </w:rPr>
        <w:t>Ea</w:t>
      </w:r>
      <w:r w:rsidR="009A00E4">
        <w:rPr>
          <w:rFonts w:ascii="Arial" w:hAnsi="Arial" w:cs="Arial"/>
          <w:sz w:val="24"/>
          <w:szCs w:val="24"/>
          <w:lang w:val="en-US"/>
        </w:rPr>
        <w:t xml:space="preserve"> respectively)</w:t>
      </w:r>
      <w:r w:rsidRPr="00472F4F">
        <w:rPr>
          <w:rFonts w:ascii="Arial" w:hAnsi="Arial" w:cs="Arial"/>
          <w:sz w:val="24"/>
          <w:szCs w:val="24"/>
          <w:lang w:val="en-US"/>
        </w:rPr>
        <w:t xml:space="preserve"> are </w:t>
      </w:r>
      <w:r w:rsidR="000F56E2">
        <w:rPr>
          <w:rFonts w:ascii="Arial" w:hAnsi="Arial" w:cs="Arial"/>
          <w:sz w:val="24"/>
          <w:szCs w:val="24"/>
          <w:lang w:val="en-US"/>
        </w:rPr>
        <w:t>likely due to different exposure durations in</w:t>
      </w:r>
      <w:r w:rsidR="00BA3856">
        <w:rPr>
          <w:rFonts w:ascii="Arial" w:hAnsi="Arial" w:cs="Arial"/>
          <w:sz w:val="24"/>
          <w:szCs w:val="24"/>
          <w:lang w:val="en-US"/>
        </w:rPr>
        <w:t xml:space="preserve"> the</w:t>
      </w:r>
      <w:r w:rsidR="000F56E2">
        <w:rPr>
          <w:rFonts w:ascii="Arial" w:hAnsi="Arial" w:cs="Arial"/>
          <w:sz w:val="24"/>
          <w:szCs w:val="24"/>
          <w:lang w:val="en-US"/>
        </w:rPr>
        <w:t xml:space="preserve"> two tests, namely </w:t>
      </w:r>
      <w:r w:rsidRPr="00E73A55">
        <w:rPr>
          <w:rFonts w:ascii="Arial" w:hAnsi="Arial" w:cs="Arial"/>
          <w:sz w:val="24"/>
          <w:szCs w:val="24"/>
          <w:lang w:val="en-US"/>
        </w:rPr>
        <w:t>bacteri</w:t>
      </w:r>
      <w:r w:rsidR="000F56E2">
        <w:rPr>
          <w:rFonts w:ascii="Arial" w:hAnsi="Arial" w:cs="Arial"/>
          <w:sz w:val="24"/>
          <w:szCs w:val="24"/>
          <w:lang w:val="en-US"/>
        </w:rPr>
        <w:t xml:space="preserve">a </w:t>
      </w:r>
      <w:r w:rsidR="00F50932">
        <w:rPr>
          <w:rFonts w:ascii="Arial" w:hAnsi="Arial" w:cs="Arial"/>
          <w:sz w:val="24"/>
          <w:szCs w:val="24"/>
          <w:lang w:val="en-US"/>
        </w:rPr>
        <w:t xml:space="preserve">were </w:t>
      </w:r>
      <w:r w:rsidR="00F50932" w:rsidRPr="00E73A55">
        <w:rPr>
          <w:rFonts w:ascii="Arial" w:hAnsi="Arial" w:cs="Arial"/>
          <w:sz w:val="24"/>
          <w:szCs w:val="24"/>
          <w:lang w:val="en-US"/>
        </w:rPr>
        <w:t>exposed</w:t>
      </w:r>
      <w:r w:rsidRPr="00E73A55">
        <w:rPr>
          <w:rFonts w:ascii="Arial" w:hAnsi="Arial" w:cs="Arial"/>
          <w:sz w:val="24"/>
          <w:szCs w:val="24"/>
          <w:lang w:val="en-US"/>
        </w:rPr>
        <w:t xml:space="preserve"> to the PBA</w:t>
      </w:r>
      <w:r w:rsidR="000F56E2">
        <w:rPr>
          <w:rFonts w:ascii="Arial" w:hAnsi="Arial" w:cs="Arial"/>
          <w:sz w:val="24"/>
          <w:szCs w:val="24"/>
          <w:lang w:val="en-US"/>
        </w:rPr>
        <w:t xml:space="preserve"> </w:t>
      </w:r>
      <w:r w:rsidR="00A75CBE">
        <w:rPr>
          <w:rFonts w:ascii="Arial" w:hAnsi="Arial" w:cs="Arial"/>
          <w:sz w:val="24"/>
          <w:szCs w:val="24"/>
          <w:lang w:val="en-US"/>
        </w:rPr>
        <w:t xml:space="preserve">for </w:t>
      </w:r>
      <w:r w:rsidR="00A75CBE" w:rsidRPr="00E73A55">
        <w:rPr>
          <w:rFonts w:ascii="Arial" w:hAnsi="Arial" w:cs="Arial"/>
          <w:sz w:val="24"/>
          <w:szCs w:val="24"/>
          <w:lang w:val="en-US"/>
        </w:rPr>
        <w:t>72</w:t>
      </w:r>
      <w:r w:rsidRPr="00E73A55">
        <w:rPr>
          <w:rFonts w:ascii="Arial" w:hAnsi="Arial" w:cs="Arial"/>
          <w:sz w:val="24"/>
          <w:szCs w:val="24"/>
          <w:lang w:val="en-US"/>
        </w:rPr>
        <w:t xml:space="preserve"> h </w:t>
      </w:r>
      <w:r w:rsidR="000F56E2">
        <w:rPr>
          <w:rFonts w:ascii="Arial" w:hAnsi="Arial" w:cs="Arial"/>
          <w:sz w:val="24"/>
          <w:szCs w:val="24"/>
          <w:lang w:val="en-US"/>
        </w:rPr>
        <w:t>in</w:t>
      </w:r>
      <w:r w:rsidR="000F56E2" w:rsidRPr="00E73A55">
        <w:rPr>
          <w:rFonts w:ascii="Arial" w:hAnsi="Arial" w:cs="Arial"/>
          <w:sz w:val="24"/>
          <w:szCs w:val="24"/>
          <w:lang w:val="en-US"/>
        </w:rPr>
        <w:t xml:space="preserve"> </w:t>
      </w:r>
      <w:r w:rsidRPr="00E73A55">
        <w:rPr>
          <w:rFonts w:ascii="Arial" w:hAnsi="Arial" w:cs="Arial"/>
          <w:sz w:val="24"/>
          <w:szCs w:val="24"/>
          <w:lang w:val="en-US"/>
        </w:rPr>
        <w:t xml:space="preserve">the </w:t>
      </w:r>
      <w:r w:rsidR="009A00E4">
        <w:rPr>
          <w:rFonts w:ascii="Arial" w:hAnsi="Arial" w:cs="Arial"/>
          <w:sz w:val="24"/>
          <w:szCs w:val="24"/>
          <w:lang w:val="en-US"/>
        </w:rPr>
        <w:t>MIC assay</w:t>
      </w:r>
      <w:r w:rsidR="009A00E4" w:rsidRPr="00E73A55">
        <w:rPr>
          <w:rFonts w:ascii="Arial" w:hAnsi="Arial" w:cs="Arial"/>
          <w:sz w:val="24"/>
          <w:szCs w:val="24"/>
          <w:lang w:val="en-US"/>
        </w:rPr>
        <w:t xml:space="preserve"> </w:t>
      </w:r>
      <w:r w:rsidRPr="00E73A55">
        <w:rPr>
          <w:rFonts w:ascii="Arial" w:hAnsi="Arial" w:cs="Arial"/>
          <w:sz w:val="24"/>
          <w:szCs w:val="24"/>
          <w:lang w:val="en-US"/>
        </w:rPr>
        <w:t xml:space="preserve">and </w:t>
      </w:r>
      <w:r w:rsidR="00F50932" w:rsidRPr="00E73A55">
        <w:rPr>
          <w:rFonts w:ascii="Arial" w:hAnsi="Arial" w:cs="Arial"/>
          <w:sz w:val="24"/>
          <w:szCs w:val="24"/>
          <w:lang w:val="en-US"/>
        </w:rPr>
        <w:t>24 h</w:t>
      </w:r>
      <w:r w:rsidR="008361ED">
        <w:rPr>
          <w:rFonts w:ascii="Arial" w:hAnsi="Arial" w:cs="Arial"/>
          <w:sz w:val="24"/>
          <w:szCs w:val="24"/>
          <w:lang w:val="en-US"/>
        </w:rPr>
        <w:t>,</w:t>
      </w:r>
      <w:r w:rsidR="00F50932">
        <w:rPr>
          <w:rFonts w:ascii="Arial" w:hAnsi="Arial" w:cs="Arial"/>
          <w:sz w:val="24"/>
          <w:szCs w:val="24"/>
          <w:lang w:val="en-US"/>
        </w:rPr>
        <w:t xml:space="preserve"> </w:t>
      </w:r>
      <w:r w:rsidR="000F56E2">
        <w:rPr>
          <w:rFonts w:ascii="Arial" w:hAnsi="Arial" w:cs="Arial"/>
          <w:sz w:val="24"/>
          <w:szCs w:val="24"/>
          <w:lang w:val="en-US"/>
        </w:rPr>
        <w:t>at most</w:t>
      </w:r>
      <w:r w:rsidR="008361ED">
        <w:rPr>
          <w:rFonts w:ascii="Arial" w:hAnsi="Arial" w:cs="Arial"/>
          <w:sz w:val="24"/>
          <w:szCs w:val="24"/>
          <w:lang w:val="en-US"/>
        </w:rPr>
        <w:t>,</w:t>
      </w:r>
      <w:r w:rsidR="000F56E2" w:rsidRPr="00E73A55">
        <w:rPr>
          <w:rFonts w:ascii="Arial" w:hAnsi="Arial" w:cs="Arial"/>
          <w:sz w:val="24"/>
          <w:szCs w:val="24"/>
          <w:lang w:val="en-US"/>
        </w:rPr>
        <w:t xml:space="preserve"> </w:t>
      </w:r>
      <w:r w:rsidR="000F56E2">
        <w:rPr>
          <w:rFonts w:ascii="Arial" w:hAnsi="Arial" w:cs="Arial"/>
          <w:sz w:val="24"/>
          <w:szCs w:val="24"/>
          <w:lang w:val="en-US"/>
        </w:rPr>
        <w:t>in</w:t>
      </w:r>
      <w:r w:rsidR="000F56E2" w:rsidRPr="00E73A55">
        <w:rPr>
          <w:rFonts w:ascii="Arial" w:hAnsi="Arial" w:cs="Arial"/>
          <w:sz w:val="24"/>
          <w:szCs w:val="24"/>
          <w:lang w:val="en-US"/>
        </w:rPr>
        <w:t xml:space="preserve"> </w:t>
      </w:r>
      <w:r w:rsidRPr="00E73A55">
        <w:rPr>
          <w:rFonts w:ascii="Arial" w:hAnsi="Arial" w:cs="Arial"/>
          <w:sz w:val="24"/>
          <w:szCs w:val="24"/>
          <w:lang w:val="en-US"/>
        </w:rPr>
        <w:t xml:space="preserve">the </w:t>
      </w:r>
      <w:r w:rsidR="009A00E4">
        <w:rPr>
          <w:rFonts w:ascii="Arial" w:hAnsi="Arial" w:cs="Arial"/>
          <w:sz w:val="24"/>
          <w:szCs w:val="24"/>
          <w:lang w:val="en-US"/>
        </w:rPr>
        <w:t>viability assay</w:t>
      </w:r>
      <w:r w:rsidRPr="00E73A55">
        <w:rPr>
          <w:rFonts w:ascii="Arial" w:hAnsi="Arial" w:cs="Arial"/>
          <w:sz w:val="24"/>
          <w:szCs w:val="24"/>
          <w:lang w:val="en-US"/>
        </w:rPr>
        <w:t>.</w:t>
      </w:r>
    </w:p>
    <w:p w14:paraId="716A0379" w14:textId="61233A4A" w:rsidR="00047B20" w:rsidRPr="00047B20" w:rsidRDefault="00047B20" w:rsidP="00763275">
      <w:pPr>
        <w:pStyle w:val="HTMLPreformatted"/>
        <w:tabs>
          <w:tab w:val="left" w:pos="0"/>
        </w:tabs>
        <w:spacing w:line="480" w:lineRule="auto"/>
        <w:ind w:right="227" w:firstLine="284"/>
        <w:jc w:val="both"/>
        <w:rPr>
          <w:rFonts w:ascii="Arial" w:hAnsi="Arial" w:cs="Arial"/>
          <w:sz w:val="26"/>
          <w:szCs w:val="26"/>
          <w:lang w:val="en-US"/>
        </w:rPr>
      </w:pPr>
      <w:r w:rsidRPr="00047B20">
        <w:rPr>
          <w:rFonts w:ascii="Arial" w:hAnsi="Arial" w:cs="Arial"/>
          <w:sz w:val="26"/>
          <w:szCs w:val="26"/>
          <w:lang w:val="en-US"/>
        </w:rPr>
        <w:t>3.</w:t>
      </w:r>
      <w:r w:rsidR="00D81690">
        <w:rPr>
          <w:rFonts w:ascii="Arial" w:hAnsi="Arial" w:cs="Arial"/>
          <w:sz w:val="26"/>
          <w:szCs w:val="26"/>
          <w:lang w:val="en-US"/>
        </w:rPr>
        <w:t>4</w:t>
      </w:r>
      <w:r w:rsidRPr="00047B20">
        <w:rPr>
          <w:rFonts w:ascii="Arial" w:hAnsi="Arial" w:cs="Arial"/>
          <w:sz w:val="26"/>
          <w:szCs w:val="26"/>
          <w:lang w:val="en-US"/>
        </w:rPr>
        <w:t xml:space="preserve"> PBA </w:t>
      </w:r>
      <w:r>
        <w:rPr>
          <w:rFonts w:ascii="Arial" w:hAnsi="Arial" w:cs="Arial"/>
          <w:sz w:val="26"/>
          <w:szCs w:val="26"/>
          <w:lang w:val="en-US"/>
        </w:rPr>
        <w:t>reduces</w:t>
      </w:r>
      <w:r w:rsidRPr="00047B20">
        <w:rPr>
          <w:rFonts w:ascii="Arial" w:hAnsi="Arial" w:cs="Arial"/>
          <w:sz w:val="26"/>
          <w:szCs w:val="26"/>
          <w:lang w:val="en-US"/>
        </w:rPr>
        <w:t xml:space="preserve"> symptoms of </w:t>
      </w:r>
      <w:r w:rsidRPr="00047B20">
        <w:rPr>
          <w:rFonts w:ascii="Arial" w:hAnsi="Arial" w:cs="Arial"/>
          <w:i/>
          <w:sz w:val="26"/>
          <w:szCs w:val="26"/>
          <w:lang w:val="en-US"/>
        </w:rPr>
        <w:t>Pst</w:t>
      </w:r>
      <w:r w:rsidRPr="00047B20">
        <w:rPr>
          <w:rFonts w:ascii="Arial" w:hAnsi="Arial" w:cs="Arial"/>
          <w:sz w:val="26"/>
          <w:szCs w:val="26"/>
          <w:lang w:val="en-US"/>
        </w:rPr>
        <w:t xml:space="preserve"> infection of tomato plants</w:t>
      </w:r>
    </w:p>
    <w:p w14:paraId="119D6298" w14:textId="73BE267A" w:rsidR="00763275" w:rsidRPr="008C7AA2" w:rsidRDefault="00D513E9" w:rsidP="00763275">
      <w:pPr>
        <w:pStyle w:val="HTMLPreformatted"/>
        <w:tabs>
          <w:tab w:val="left" w:pos="0"/>
        </w:tabs>
        <w:spacing w:line="480" w:lineRule="auto"/>
        <w:ind w:right="227" w:firstLine="284"/>
        <w:jc w:val="both"/>
        <w:rPr>
          <w:lang w:val="en-US"/>
        </w:rPr>
      </w:pPr>
      <w:r>
        <w:rPr>
          <w:rFonts w:ascii="Arial" w:hAnsi="Arial" w:cs="Arial"/>
          <w:sz w:val="24"/>
          <w:szCs w:val="24"/>
          <w:lang w:val="en-US"/>
        </w:rPr>
        <w:lastRenderedPageBreak/>
        <w:t>T</w:t>
      </w:r>
      <w:r w:rsidR="00763275" w:rsidRPr="00472F4F">
        <w:rPr>
          <w:rFonts w:ascii="Arial" w:hAnsi="Arial" w:cs="Arial"/>
          <w:sz w:val="24"/>
          <w:szCs w:val="24"/>
          <w:lang w:val="en-US"/>
        </w:rPr>
        <w:t xml:space="preserve">esting of the PBA activity </w:t>
      </w:r>
      <w:r w:rsidR="00763275" w:rsidRPr="00472F4F">
        <w:rPr>
          <w:rStyle w:val="word"/>
          <w:rFonts w:ascii="Arial" w:hAnsi="Arial" w:cs="Arial"/>
          <w:sz w:val="24"/>
          <w:szCs w:val="24"/>
          <w:lang w:val="en-US"/>
        </w:rPr>
        <w:t>on</w:t>
      </w:r>
      <w:r w:rsidR="00763275" w:rsidRPr="00472F4F">
        <w:rPr>
          <w:rStyle w:val="space"/>
          <w:rFonts w:ascii="Arial" w:hAnsi="Arial" w:cs="Arial"/>
          <w:sz w:val="24"/>
          <w:szCs w:val="24"/>
          <w:lang w:val="en-US"/>
        </w:rPr>
        <w:t xml:space="preserve"> </w:t>
      </w:r>
      <w:r w:rsidR="00763275" w:rsidRPr="00E73A55">
        <w:rPr>
          <w:rStyle w:val="word"/>
          <w:rFonts w:ascii="Arial" w:hAnsi="Arial" w:cs="Arial"/>
          <w:sz w:val="24"/>
          <w:szCs w:val="24"/>
          <w:lang w:val="en-US"/>
        </w:rPr>
        <w:t>the</w:t>
      </w:r>
      <w:r w:rsidR="00763275" w:rsidRPr="00E73A55">
        <w:rPr>
          <w:rStyle w:val="space"/>
          <w:rFonts w:ascii="Arial" w:hAnsi="Arial" w:cs="Arial"/>
          <w:sz w:val="24"/>
          <w:szCs w:val="24"/>
          <w:lang w:val="en-US"/>
        </w:rPr>
        <w:t xml:space="preserve"> </w:t>
      </w:r>
      <w:r w:rsidR="00C93242" w:rsidRPr="00C93242">
        <w:rPr>
          <w:rFonts w:ascii="Arial" w:hAnsi="Arial" w:cs="Arial"/>
          <w:i/>
          <w:sz w:val="24"/>
          <w:szCs w:val="24"/>
          <w:lang w:val="en-US"/>
        </w:rPr>
        <w:t>Pst</w:t>
      </w:r>
      <w:r w:rsidR="00763275" w:rsidRPr="00472F4F">
        <w:rPr>
          <w:rFonts w:ascii="Arial" w:hAnsi="Arial" w:cs="Arial"/>
          <w:sz w:val="24"/>
          <w:szCs w:val="24"/>
          <w:lang w:val="en-US"/>
        </w:rPr>
        <w:t xml:space="preserve"> </w:t>
      </w:r>
      <w:r w:rsidR="00763275" w:rsidRPr="00472F4F">
        <w:rPr>
          <w:rStyle w:val="word"/>
          <w:rFonts w:ascii="Arial" w:hAnsi="Arial" w:cs="Arial"/>
          <w:sz w:val="24"/>
          <w:szCs w:val="24"/>
          <w:lang w:val="en-US"/>
        </w:rPr>
        <w:t>pathogen</w:t>
      </w:r>
      <w:r w:rsidR="00763275" w:rsidRPr="00472F4F">
        <w:rPr>
          <w:rStyle w:val="space"/>
          <w:rFonts w:ascii="Arial" w:hAnsi="Arial" w:cs="Arial"/>
          <w:sz w:val="24"/>
          <w:szCs w:val="24"/>
          <w:lang w:val="en-US"/>
        </w:rPr>
        <w:t xml:space="preserve"> </w:t>
      </w:r>
      <w:r w:rsidR="00763275" w:rsidRPr="00E73A55">
        <w:rPr>
          <w:rStyle w:val="word"/>
          <w:rFonts w:ascii="Arial" w:hAnsi="Arial" w:cs="Arial"/>
          <w:sz w:val="24"/>
          <w:szCs w:val="24"/>
          <w:lang w:val="en-US"/>
        </w:rPr>
        <w:t>under</w:t>
      </w:r>
      <w:r w:rsidR="00763275" w:rsidRPr="00E73A55">
        <w:rPr>
          <w:rStyle w:val="space"/>
          <w:rFonts w:ascii="Arial" w:hAnsi="Arial" w:cs="Arial"/>
          <w:sz w:val="24"/>
          <w:szCs w:val="24"/>
          <w:lang w:val="en-US"/>
        </w:rPr>
        <w:t xml:space="preserve"> </w:t>
      </w:r>
      <w:r w:rsidR="00EC1A9D" w:rsidRPr="00EC1A9D">
        <w:rPr>
          <w:rStyle w:val="word"/>
          <w:rFonts w:ascii="Arial" w:hAnsi="Arial" w:cs="Arial"/>
          <w:i/>
          <w:sz w:val="24"/>
          <w:szCs w:val="24"/>
          <w:lang w:val="en-US"/>
        </w:rPr>
        <w:t>in vivo</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conditions</w:t>
      </w:r>
      <w:r w:rsidR="00763275" w:rsidRPr="00472F4F">
        <w:rPr>
          <w:rStyle w:val="space"/>
          <w:rFonts w:ascii="Arial" w:hAnsi="Arial" w:cs="Arial"/>
          <w:sz w:val="24"/>
          <w:szCs w:val="24"/>
          <w:lang w:val="en-US"/>
        </w:rPr>
        <w:t xml:space="preserve"> </w:t>
      </w:r>
      <w:r w:rsidR="00763275" w:rsidRPr="00E73A55">
        <w:rPr>
          <w:rFonts w:ascii="Arial" w:hAnsi="Arial" w:cs="Arial"/>
          <w:sz w:val="24"/>
          <w:szCs w:val="24"/>
          <w:lang w:val="en-US"/>
        </w:rPr>
        <w:t>was carried out in the pos</w:t>
      </w:r>
      <w:r w:rsidR="00763275" w:rsidRPr="00472F4F">
        <w:rPr>
          <w:rFonts w:ascii="Arial" w:hAnsi="Arial" w:cs="Arial"/>
          <w:sz w:val="24"/>
          <w:szCs w:val="24"/>
          <w:lang w:val="en-US"/>
        </w:rPr>
        <w:t xml:space="preserve">tembryonic tomato phenophase with developed 9th leaf. </w:t>
      </w:r>
      <w:r w:rsidR="009D22E9">
        <w:rPr>
          <w:rFonts w:ascii="Arial" w:hAnsi="Arial" w:cs="Arial"/>
          <w:sz w:val="24"/>
          <w:szCs w:val="24"/>
          <w:lang w:val="en-US"/>
        </w:rPr>
        <w:t>We first sprayed the leave</w:t>
      </w:r>
      <w:r w:rsidR="00D11953">
        <w:rPr>
          <w:rFonts w:ascii="Arial" w:hAnsi="Arial" w:cs="Arial"/>
          <w:sz w:val="24"/>
          <w:szCs w:val="24"/>
          <w:lang w:val="en-US"/>
        </w:rPr>
        <w:t>s with PBA</w:t>
      </w:r>
      <w:r w:rsidR="00122B54">
        <w:rPr>
          <w:rFonts w:ascii="Arial" w:hAnsi="Arial" w:cs="Arial"/>
          <w:sz w:val="24"/>
          <w:szCs w:val="24"/>
          <w:lang w:val="en-US"/>
        </w:rPr>
        <w:t xml:space="preserve">, which were 7 days later </w:t>
      </w:r>
      <w:r w:rsidR="004F7F28">
        <w:rPr>
          <w:rFonts w:ascii="Arial" w:hAnsi="Arial" w:cs="Arial"/>
          <w:sz w:val="24"/>
          <w:szCs w:val="24"/>
          <w:lang w:val="en-US"/>
        </w:rPr>
        <w:t xml:space="preserve">inoculated </w:t>
      </w:r>
      <w:r w:rsidR="00122B54">
        <w:rPr>
          <w:rFonts w:ascii="Arial" w:hAnsi="Arial" w:cs="Arial"/>
          <w:sz w:val="24"/>
          <w:szCs w:val="24"/>
          <w:lang w:val="en-US"/>
        </w:rPr>
        <w:t xml:space="preserve">with </w:t>
      </w:r>
      <w:r w:rsidR="00D11953">
        <w:rPr>
          <w:rFonts w:ascii="Arial" w:hAnsi="Arial" w:cs="Arial"/>
          <w:sz w:val="24"/>
          <w:szCs w:val="24"/>
          <w:lang w:val="en-US"/>
        </w:rPr>
        <w:t xml:space="preserve">bacteria. </w:t>
      </w:r>
      <w:r w:rsidR="00763275" w:rsidRPr="00472F4F">
        <w:rPr>
          <w:rFonts w:ascii="Arial" w:hAnsi="Arial" w:cs="Arial"/>
          <w:sz w:val="24"/>
          <w:szCs w:val="24"/>
          <w:lang w:val="en-US"/>
        </w:rPr>
        <w:t>R</w:t>
      </w:r>
      <w:r w:rsidR="00763275" w:rsidRPr="00472F4F">
        <w:rPr>
          <w:rStyle w:val="word"/>
          <w:rFonts w:ascii="Arial" w:hAnsi="Arial" w:cs="Arial"/>
          <w:sz w:val="24"/>
          <w:szCs w:val="24"/>
          <w:lang w:val="en-US"/>
        </w:rPr>
        <w:t>eduction</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in</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the</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symptoms</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of</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bacterial</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speck</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was</w:t>
      </w:r>
      <w:r w:rsidR="00763275" w:rsidRPr="00472F4F">
        <w:rPr>
          <w:rStyle w:val="space"/>
          <w:rFonts w:ascii="Arial" w:hAnsi="Arial" w:cs="Arial"/>
          <w:sz w:val="24"/>
          <w:szCs w:val="24"/>
          <w:lang w:val="en-US"/>
        </w:rPr>
        <w:t xml:space="preserve"> </w:t>
      </w:r>
      <w:r w:rsidR="00DA4EA6">
        <w:rPr>
          <w:rStyle w:val="word"/>
          <w:rFonts w:ascii="Arial" w:hAnsi="Arial" w:cs="Arial"/>
          <w:sz w:val="24"/>
          <w:szCs w:val="24"/>
          <w:lang w:val="en-US"/>
        </w:rPr>
        <w:t>measured</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in</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all</w:t>
      </w:r>
      <w:r w:rsidR="00763275" w:rsidRPr="00472F4F">
        <w:rPr>
          <w:rStyle w:val="space"/>
          <w:rFonts w:ascii="Arial" w:hAnsi="Arial" w:cs="Arial"/>
          <w:sz w:val="24"/>
          <w:szCs w:val="24"/>
          <w:lang w:val="en-US"/>
        </w:rPr>
        <w:t xml:space="preserve"> tested </w:t>
      </w:r>
      <w:r w:rsidR="00763275" w:rsidRPr="00472F4F">
        <w:rPr>
          <w:rStyle w:val="word"/>
          <w:rFonts w:ascii="Arial" w:hAnsi="Arial" w:cs="Arial"/>
          <w:sz w:val="24"/>
          <w:szCs w:val="24"/>
          <w:lang w:val="en-US"/>
        </w:rPr>
        <w:t>samples 14 days after application of bacteria.</w:t>
      </w:r>
      <w:r w:rsidR="00763275" w:rsidRPr="00472F4F">
        <w:rPr>
          <w:rStyle w:val="space"/>
          <w:rFonts w:ascii="Arial" w:hAnsi="Arial" w:cs="Arial"/>
          <w:sz w:val="24"/>
          <w:szCs w:val="24"/>
          <w:lang w:val="en-US"/>
        </w:rPr>
        <w:t xml:space="preserve"> </w:t>
      </w:r>
      <w:r w:rsidR="00DA4EA6">
        <w:rPr>
          <w:rStyle w:val="space"/>
          <w:rFonts w:ascii="Arial" w:hAnsi="Arial" w:cs="Arial"/>
          <w:sz w:val="24"/>
          <w:szCs w:val="24"/>
          <w:lang w:val="en-US"/>
        </w:rPr>
        <w:t>F</w:t>
      </w:r>
      <w:r w:rsidR="00763275" w:rsidRPr="00472F4F">
        <w:rPr>
          <w:rStyle w:val="word"/>
          <w:rFonts w:ascii="Arial" w:hAnsi="Arial" w:cs="Arial"/>
          <w:sz w:val="24"/>
          <w:szCs w:val="24"/>
          <w:lang w:val="en-US"/>
        </w:rPr>
        <w:t>oliar</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application</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of</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PBA</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at</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a</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concentration</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of</w:t>
      </w:r>
      <w:r w:rsidR="00763275" w:rsidRPr="00472F4F">
        <w:rPr>
          <w:rStyle w:val="space"/>
          <w:rFonts w:ascii="Arial" w:hAnsi="Arial" w:cs="Arial"/>
          <w:sz w:val="24"/>
          <w:szCs w:val="24"/>
          <w:lang w:val="en-US"/>
        </w:rPr>
        <w:t xml:space="preserve"> </w:t>
      </w:r>
      <w:r w:rsidR="00A464E6">
        <w:rPr>
          <w:rStyle w:val="word"/>
          <w:rFonts w:ascii="Arial" w:hAnsi="Arial" w:cs="Arial"/>
          <w:sz w:val="24"/>
          <w:szCs w:val="24"/>
          <w:lang w:val="en-US"/>
        </w:rPr>
        <w:t>0.5</w:t>
      </w:r>
      <w:r w:rsidR="00A464E6"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MIC</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reduced</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the</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incidence</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of</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bacterial</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speck</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symptoms</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by</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85%</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compared</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to</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the</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control</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group</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of</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plants (Table 2),</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which</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is</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significant</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compared</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to</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the</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control</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and</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the</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other</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test</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treatments</w:t>
      </w:r>
      <w:r w:rsidR="00A75CBE">
        <w:rPr>
          <w:rStyle w:val="word"/>
          <w:rFonts w:ascii="Arial" w:hAnsi="Arial" w:cs="Arial"/>
          <w:sz w:val="24"/>
          <w:szCs w:val="24"/>
          <w:lang w:val="en-US"/>
        </w:rPr>
        <w:t xml:space="preserve"> </w:t>
      </w:r>
      <w:r w:rsidR="00A75CBE" w:rsidRPr="00472F4F">
        <w:rPr>
          <w:rStyle w:val="word"/>
          <w:rFonts w:ascii="Arial" w:hAnsi="Arial" w:cs="Arial"/>
          <w:sz w:val="24"/>
          <w:szCs w:val="24"/>
          <w:lang w:val="en-US"/>
        </w:rPr>
        <w:t>(</w:t>
      </w:r>
      <w:r w:rsidR="00A75CBE" w:rsidRPr="00472F4F">
        <w:rPr>
          <w:rFonts w:ascii="Arial" w:hAnsi="Arial" w:cs="Arial"/>
          <w:sz w:val="24"/>
          <w:szCs w:val="24"/>
          <w:lang w:val="en-US"/>
        </w:rPr>
        <w:t>P</w:t>
      </w:r>
      <w:r w:rsidR="00A75CBE" w:rsidRPr="00472F4F">
        <w:rPr>
          <w:rFonts w:ascii="Arial" w:hAnsi="Arial" w:cs="Arial"/>
          <w:b/>
          <w:color w:val="4D5156"/>
          <w:sz w:val="24"/>
          <w:szCs w:val="24"/>
          <w:lang w:val="en-US"/>
        </w:rPr>
        <w:t>&lt;</w:t>
      </w:r>
      <w:r w:rsidR="00A75CBE" w:rsidRPr="00472F4F">
        <w:rPr>
          <w:rFonts w:ascii="Arial" w:hAnsi="Arial" w:cs="Arial"/>
          <w:sz w:val="24"/>
          <w:szCs w:val="24"/>
          <w:lang w:val="en-US"/>
        </w:rPr>
        <w:t>0.05, Tukey test)</w:t>
      </w:r>
      <w:r w:rsidR="00763275" w:rsidRPr="00472F4F">
        <w:rPr>
          <w:rStyle w:val="word"/>
          <w:rFonts w:ascii="Arial" w:hAnsi="Arial" w:cs="Arial"/>
          <w:sz w:val="24"/>
          <w:szCs w:val="24"/>
          <w:lang w:val="en-US"/>
        </w:rPr>
        <w:t>. Analogous</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results</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were obtained</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when</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plants</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were</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treated</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with</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1</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MIC</w:t>
      </w:r>
      <w:r w:rsidR="00763275" w:rsidRPr="00472F4F">
        <w:rPr>
          <w:rStyle w:val="space"/>
          <w:rFonts w:ascii="Arial" w:hAnsi="Arial" w:cs="Arial"/>
          <w:sz w:val="24"/>
          <w:szCs w:val="24"/>
          <w:lang w:val="en-US"/>
        </w:rPr>
        <w:t>, which caused significant reduction</w:t>
      </w:r>
      <w:r w:rsidR="00DA4EA6">
        <w:rPr>
          <w:rStyle w:val="space"/>
          <w:rFonts w:ascii="Arial" w:hAnsi="Arial" w:cs="Arial"/>
          <w:sz w:val="24"/>
          <w:szCs w:val="24"/>
          <w:lang w:val="en-US"/>
        </w:rPr>
        <w:t xml:space="preserve">, </w:t>
      </w:r>
      <w:r w:rsidR="00DA4EA6" w:rsidRPr="00472F4F">
        <w:rPr>
          <w:rStyle w:val="word"/>
          <w:rFonts w:ascii="Arial" w:hAnsi="Arial" w:cs="Arial"/>
          <w:sz w:val="24"/>
          <w:szCs w:val="24"/>
          <w:lang w:val="en-US"/>
        </w:rPr>
        <w:t>88%</w:t>
      </w:r>
      <w:r w:rsidR="00DA4EA6">
        <w:rPr>
          <w:rStyle w:val="word"/>
          <w:rFonts w:ascii="Arial" w:hAnsi="Arial" w:cs="Arial"/>
          <w:sz w:val="24"/>
          <w:szCs w:val="24"/>
          <w:lang w:val="en-US"/>
        </w:rPr>
        <w:t>,</w:t>
      </w:r>
      <w:r w:rsidR="00763275" w:rsidRPr="00472F4F">
        <w:rPr>
          <w:rStyle w:val="space"/>
          <w:rFonts w:ascii="Arial" w:hAnsi="Arial" w:cs="Arial"/>
          <w:sz w:val="24"/>
          <w:szCs w:val="24"/>
          <w:lang w:val="en-US"/>
        </w:rPr>
        <w:t xml:space="preserve"> of bacterial speck symptoms, </w:t>
      </w:r>
      <w:r w:rsidR="00763275" w:rsidRPr="00472F4F">
        <w:rPr>
          <w:rStyle w:val="word"/>
          <w:rFonts w:ascii="Arial" w:hAnsi="Arial" w:cs="Arial"/>
          <w:sz w:val="24"/>
          <w:szCs w:val="24"/>
          <w:lang w:val="en-US"/>
        </w:rPr>
        <w:t>compared</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to</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control</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plants (</w:t>
      </w:r>
      <w:r w:rsidR="00763275" w:rsidRPr="00472F4F">
        <w:rPr>
          <w:rFonts w:ascii="Arial" w:hAnsi="Arial" w:cs="Arial"/>
          <w:sz w:val="24"/>
          <w:szCs w:val="24"/>
          <w:lang w:val="en-US"/>
        </w:rPr>
        <w:t>P</w:t>
      </w:r>
      <w:r w:rsidR="00763275" w:rsidRPr="00472F4F">
        <w:rPr>
          <w:rFonts w:ascii="Arial" w:hAnsi="Arial" w:cs="Arial"/>
          <w:b/>
          <w:color w:val="4D5156"/>
          <w:sz w:val="24"/>
          <w:szCs w:val="24"/>
          <w:lang w:val="en-US"/>
        </w:rPr>
        <w:t>&lt;</w:t>
      </w:r>
      <w:r w:rsidR="00763275" w:rsidRPr="00472F4F">
        <w:rPr>
          <w:rFonts w:ascii="Arial" w:hAnsi="Arial" w:cs="Arial"/>
          <w:sz w:val="24"/>
          <w:szCs w:val="24"/>
          <w:lang w:val="en-US"/>
        </w:rPr>
        <w:t xml:space="preserve">0.05, Tukey test) </w:t>
      </w:r>
      <w:r w:rsidR="00763275" w:rsidRPr="00472F4F">
        <w:rPr>
          <w:rStyle w:val="word"/>
          <w:rFonts w:ascii="Arial" w:hAnsi="Arial" w:cs="Arial"/>
          <w:sz w:val="24"/>
          <w:szCs w:val="24"/>
          <w:lang w:val="en-US"/>
        </w:rPr>
        <w:t>(Table 2). The</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decrease</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of</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the</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symptoms</w:t>
      </w:r>
      <w:r w:rsidR="00763275" w:rsidRPr="00472F4F">
        <w:rPr>
          <w:rStyle w:val="space"/>
          <w:rFonts w:ascii="Arial" w:hAnsi="Arial" w:cs="Arial"/>
          <w:sz w:val="24"/>
          <w:szCs w:val="24"/>
          <w:lang w:val="en-US"/>
        </w:rPr>
        <w:t xml:space="preserve"> severity </w:t>
      </w:r>
      <w:r w:rsidR="00763275" w:rsidRPr="00472F4F">
        <w:rPr>
          <w:rStyle w:val="word"/>
          <w:rFonts w:ascii="Arial" w:hAnsi="Arial" w:cs="Arial"/>
          <w:sz w:val="24"/>
          <w:szCs w:val="24"/>
          <w:lang w:val="en-US"/>
        </w:rPr>
        <w:t>on</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tomato</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leaves</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was</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95% and 66% when</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PBA</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was</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applied</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at</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a</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concentration</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of</w:t>
      </w:r>
      <w:r w:rsidR="00763275" w:rsidRPr="00472F4F">
        <w:rPr>
          <w:rStyle w:val="space"/>
          <w:rFonts w:ascii="Arial" w:hAnsi="Arial" w:cs="Arial"/>
          <w:sz w:val="24"/>
          <w:szCs w:val="24"/>
          <w:lang w:val="en-US"/>
        </w:rPr>
        <w:t xml:space="preserve"> 2 and </w:t>
      </w:r>
      <w:r w:rsidR="00763275" w:rsidRPr="00472F4F">
        <w:rPr>
          <w:rStyle w:val="word"/>
          <w:rFonts w:ascii="Arial" w:hAnsi="Arial" w:cs="Arial"/>
          <w:sz w:val="24"/>
          <w:szCs w:val="24"/>
          <w:lang w:val="en-US"/>
        </w:rPr>
        <w:t>3</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MIC, respectively (Table 2),</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which</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is</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significant</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compared</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to</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the</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other</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test</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treatments</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and</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the</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control (</w:t>
      </w:r>
      <w:r w:rsidR="00763275" w:rsidRPr="00472F4F">
        <w:rPr>
          <w:rFonts w:ascii="Arial" w:hAnsi="Arial" w:cs="Arial"/>
          <w:sz w:val="24"/>
          <w:szCs w:val="24"/>
          <w:lang w:val="en-US"/>
        </w:rPr>
        <w:t>P</w:t>
      </w:r>
      <w:r w:rsidR="00763275" w:rsidRPr="00472F4F">
        <w:rPr>
          <w:rFonts w:ascii="Arial" w:hAnsi="Arial" w:cs="Arial"/>
          <w:b/>
          <w:color w:val="4D5156"/>
          <w:sz w:val="24"/>
          <w:szCs w:val="24"/>
          <w:lang w:val="en-US"/>
        </w:rPr>
        <w:t>&lt;</w:t>
      </w:r>
      <w:r w:rsidR="00763275" w:rsidRPr="00472F4F">
        <w:rPr>
          <w:rFonts w:ascii="Arial" w:hAnsi="Arial" w:cs="Arial"/>
          <w:sz w:val="24"/>
          <w:szCs w:val="24"/>
          <w:lang w:val="en-US"/>
        </w:rPr>
        <w:t>0.05, Tukey test).</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Notably,</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tomato</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plants</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treated</w:t>
      </w:r>
      <w:r w:rsidR="00763275" w:rsidRPr="00472F4F">
        <w:rPr>
          <w:rStyle w:val="space"/>
          <w:rFonts w:ascii="Arial" w:hAnsi="Arial" w:cs="Arial"/>
          <w:sz w:val="24"/>
          <w:szCs w:val="24"/>
          <w:lang w:val="en-US"/>
        </w:rPr>
        <w:t xml:space="preserve"> solely </w:t>
      </w:r>
      <w:r w:rsidR="00763275" w:rsidRPr="00472F4F">
        <w:rPr>
          <w:rStyle w:val="word"/>
          <w:rFonts w:ascii="Arial" w:hAnsi="Arial" w:cs="Arial"/>
          <w:sz w:val="24"/>
          <w:szCs w:val="24"/>
          <w:lang w:val="en-US"/>
        </w:rPr>
        <w:t>with</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PBA</w:t>
      </w:r>
      <w:r w:rsidR="00763275" w:rsidRPr="00472F4F">
        <w:rPr>
          <w:rStyle w:val="space"/>
          <w:rFonts w:ascii="Arial" w:hAnsi="Arial" w:cs="Arial"/>
          <w:sz w:val="24"/>
          <w:szCs w:val="24"/>
          <w:lang w:val="en-US"/>
        </w:rPr>
        <w:t xml:space="preserve"> </w:t>
      </w:r>
      <w:r w:rsidR="00DA4EA6">
        <w:rPr>
          <w:rStyle w:val="space"/>
          <w:rFonts w:ascii="Arial" w:hAnsi="Arial" w:cs="Arial"/>
          <w:sz w:val="24"/>
          <w:szCs w:val="24"/>
          <w:lang w:val="en-US"/>
        </w:rPr>
        <w:t xml:space="preserve">(no bacterial </w:t>
      </w:r>
      <w:r w:rsidR="004F7F28">
        <w:rPr>
          <w:rStyle w:val="space"/>
          <w:rFonts w:ascii="Arial" w:hAnsi="Arial" w:cs="Arial"/>
          <w:sz w:val="24"/>
          <w:szCs w:val="24"/>
          <w:lang w:val="en-US"/>
        </w:rPr>
        <w:t>inoculation</w:t>
      </w:r>
      <w:r w:rsidR="00DA4EA6">
        <w:rPr>
          <w:rStyle w:val="space"/>
          <w:rFonts w:ascii="Arial" w:hAnsi="Arial" w:cs="Arial"/>
          <w:sz w:val="24"/>
          <w:szCs w:val="24"/>
          <w:lang w:val="en-US"/>
        </w:rPr>
        <w:t xml:space="preserve">) </w:t>
      </w:r>
      <w:r w:rsidR="00763275" w:rsidRPr="00472F4F">
        <w:rPr>
          <w:rStyle w:val="word"/>
          <w:rFonts w:ascii="Arial" w:hAnsi="Arial" w:cs="Arial"/>
          <w:sz w:val="24"/>
          <w:szCs w:val="24"/>
          <w:lang w:val="en-US"/>
        </w:rPr>
        <w:t>did</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not</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develop</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chlorotic</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symptoms,</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whereas</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leaf</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blades</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of</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control</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plants</w:t>
      </w:r>
      <w:r w:rsidR="00763275" w:rsidRPr="00472F4F">
        <w:rPr>
          <w:rStyle w:val="space"/>
          <w:rFonts w:ascii="Arial" w:hAnsi="Arial" w:cs="Arial"/>
          <w:sz w:val="24"/>
          <w:szCs w:val="24"/>
          <w:lang w:val="en-US"/>
        </w:rPr>
        <w:t xml:space="preserve"> </w:t>
      </w:r>
      <w:r w:rsidR="00056D45">
        <w:rPr>
          <w:rStyle w:val="word"/>
          <w:rFonts w:ascii="Arial" w:hAnsi="Arial" w:cs="Arial"/>
          <w:sz w:val="24"/>
          <w:szCs w:val="24"/>
          <w:lang w:val="en-US"/>
        </w:rPr>
        <w:t>on</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which</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pathogen</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suspension</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was</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applied</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instead</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of</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PBA</w:t>
      </w:r>
      <w:r w:rsidR="00763275" w:rsidRPr="00472F4F">
        <w:rPr>
          <w:rStyle w:val="space"/>
          <w:rFonts w:ascii="Arial" w:hAnsi="Arial" w:cs="Arial"/>
          <w:sz w:val="24"/>
          <w:szCs w:val="24"/>
          <w:lang w:val="en-US"/>
        </w:rPr>
        <w:t xml:space="preserve"> did </w:t>
      </w:r>
      <w:r w:rsidR="00763275" w:rsidRPr="00472F4F">
        <w:rPr>
          <w:rStyle w:val="word"/>
          <w:rFonts w:ascii="Arial" w:hAnsi="Arial" w:cs="Arial"/>
          <w:sz w:val="24"/>
          <w:szCs w:val="24"/>
          <w:lang w:val="en-US"/>
        </w:rPr>
        <w:t>show chlorotic</w:t>
      </w:r>
      <w:r w:rsidR="00763275" w:rsidRPr="00472F4F">
        <w:rPr>
          <w:rStyle w:val="space"/>
          <w:rFonts w:ascii="Arial" w:hAnsi="Arial" w:cs="Arial"/>
          <w:sz w:val="24"/>
          <w:szCs w:val="24"/>
          <w:lang w:val="en-US"/>
        </w:rPr>
        <w:t xml:space="preserve"> </w:t>
      </w:r>
      <w:r w:rsidR="00763275" w:rsidRPr="00472F4F">
        <w:rPr>
          <w:rStyle w:val="word"/>
          <w:rFonts w:ascii="Arial" w:hAnsi="Arial" w:cs="Arial"/>
          <w:sz w:val="24"/>
          <w:szCs w:val="24"/>
          <w:lang w:val="en-US"/>
        </w:rPr>
        <w:t>symptoms.</w:t>
      </w:r>
    </w:p>
    <w:p w14:paraId="5DDC2015" w14:textId="0E359780" w:rsidR="00763275" w:rsidRPr="008C7AA2" w:rsidRDefault="00763275" w:rsidP="00763275">
      <w:pPr>
        <w:pStyle w:val="HTMLPreformatted"/>
        <w:tabs>
          <w:tab w:val="left" w:pos="0"/>
        </w:tabs>
        <w:spacing w:line="480" w:lineRule="auto"/>
        <w:ind w:right="227" w:firstLine="284"/>
        <w:jc w:val="both"/>
        <w:rPr>
          <w:lang w:val="en-US"/>
        </w:rPr>
      </w:pPr>
      <w:r w:rsidRPr="00472F4F">
        <w:rPr>
          <w:rStyle w:val="word"/>
          <w:rFonts w:ascii="Arial" w:hAnsi="Arial" w:cs="Arial"/>
          <w:sz w:val="24"/>
          <w:szCs w:val="24"/>
          <w:lang w:val="en-US"/>
        </w:rPr>
        <w:t>The results show a positive correlation of the antibacterial effect of PBA in the concentration range of 0</w:t>
      </w:r>
      <w:r w:rsidR="00D513E9">
        <w:rPr>
          <w:rStyle w:val="word"/>
          <w:rFonts w:ascii="Arial" w:hAnsi="Arial" w:cs="Arial"/>
          <w:sz w:val="24"/>
          <w:szCs w:val="24"/>
          <w:lang w:val="en-US"/>
        </w:rPr>
        <w:t>.</w:t>
      </w:r>
      <w:r w:rsidRPr="00472F4F">
        <w:rPr>
          <w:rStyle w:val="word"/>
          <w:rFonts w:ascii="Arial" w:hAnsi="Arial" w:cs="Arial"/>
          <w:sz w:val="24"/>
          <w:szCs w:val="24"/>
          <w:lang w:val="en-US"/>
        </w:rPr>
        <w:t>25</w:t>
      </w:r>
      <w:r w:rsidR="00D513E9" w:rsidRPr="00D513E9">
        <w:rPr>
          <w:rFonts w:ascii="Arial" w:hAnsi="Arial" w:cs="Arial"/>
          <w:sz w:val="24"/>
          <w:szCs w:val="24"/>
          <w:lang w:val="en-US"/>
        </w:rPr>
        <w:t xml:space="preserve"> </w:t>
      </w:r>
      <w:r w:rsidR="00D513E9">
        <w:rPr>
          <w:rFonts w:ascii="Arial" w:hAnsi="Arial" w:cs="Arial"/>
          <w:sz w:val="24"/>
          <w:szCs w:val="24"/>
          <w:lang w:val="en-US"/>
        </w:rPr>
        <w:t>mg/ml</w:t>
      </w:r>
      <w:r w:rsidRPr="00472F4F">
        <w:rPr>
          <w:rStyle w:val="word"/>
          <w:rFonts w:ascii="Arial" w:hAnsi="Arial" w:cs="Arial"/>
          <w:sz w:val="24"/>
          <w:szCs w:val="24"/>
          <w:lang w:val="en-US"/>
        </w:rPr>
        <w:t xml:space="preserve"> </w:t>
      </w:r>
      <w:r w:rsidR="00DF507B" w:rsidRPr="00472F4F">
        <w:rPr>
          <w:rStyle w:val="word"/>
          <w:rFonts w:ascii="Arial" w:hAnsi="Arial" w:cs="Arial"/>
          <w:sz w:val="24"/>
          <w:szCs w:val="24"/>
          <w:lang w:val="en-US"/>
        </w:rPr>
        <w:t>(</w:t>
      </w:r>
      <w:r w:rsidR="00DF507B">
        <w:rPr>
          <w:rStyle w:val="word"/>
          <w:rFonts w:ascii="Arial" w:hAnsi="Arial" w:cs="Arial"/>
          <w:sz w:val="24"/>
          <w:szCs w:val="24"/>
          <w:lang w:val="en-US"/>
        </w:rPr>
        <w:t>0.5</w:t>
      </w:r>
      <w:r w:rsidR="00DF507B" w:rsidRPr="00472F4F">
        <w:rPr>
          <w:rStyle w:val="word"/>
          <w:rFonts w:ascii="Arial" w:hAnsi="Arial" w:cs="Arial"/>
          <w:sz w:val="24"/>
          <w:szCs w:val="24"/>
          <w:lang w:val="en-US"/>
        </w:rPr>
        <w:t xml:space="preserve"> </w:t>
      </w:r>
      <w:r w:rsidRPr="00472F4F">
        <w:rPr>
          <w:rStyle w:val="word"/>
          <w:rFonts w:ascii="Arial" w:hAnsi="Arial" w:cs="Arial"/>
          <w:sz w:val="24"/>
          <w:szCs w:val="24"/>
          <w:lang w:val="en-US"/>
        </w:rPr>
        <w:t>MIC), 0</w:t>
      </w:r>
      <w:r w:rsidR="00D513E9">
        <w:rPr>
          <w:rStyle w:val="word"/>
          <w:rFonts w:ascii="Arial" w:hAnsi="Arial" w:cs="Arial"/>
          <w:sz w:val="24"/>
          <w:szCs w:val="24"/>
          <w:lang w:val="en-US"/>
        </w:rPr>
        <w:t>.</w:t>
      </w:r>
      <w:r w:rsidRPr="00472F4F">
        <w:rPr>
          <w:rStyle w:val="word"/>
          <w:rFonts w:ascii="Arial" w:hAnsi="Arial" w:cs="Arial"/>
          <w:sz w:val="24"/>
          <w:szCs w:val="24"/>
          <w:lang w:val="en-US"/>
        </w:rPr>
        <w:t>5</w:t>
      </w:r>
      <w:r w:rsidR="00D513E9" w:rsidRPr="00D513E9">
        <w:rPr>
          <w:rFonts w:ascii="Arial" w:hAnsi="Arial" w:cs="Arial"/>
          <w:sz w:val="24"/>
          <w:szCs w:val="24"/>
          <w:lang w:val="en-US"/>
        </w:rPr>
        <w:t xml:space="preserve"> </w:t>
      </w:r>
      <w:r w:rsidR="00D513E9">
        <w:rPr>
          <w:rFonts w:ascii="Arial" w:hAnsi="Arial" w:cs="Arial"/>
          <w:sz w:val="24"/>
          <w:szCs w:val="24"/>
          <w:lang w:val="en-US"/>
        </w:rPr>
        <w:t>mg/ml</w:t>
      </w:r>
      <w:r w:rsidRPr="00472F4F">
        <w:rPr>
          <w:rStyle w:val="word"/>
          <w:rFonts w:ascii="Arial" w:hAnsi="Arial" w:cs="Arial"/>
          <w:sz w:val="24"/>
          <w:szCs w:val="24"/>
          <w:lang w:val="en-US"/>
        </w:rPr>
        <w:t xml:space="preserve"> (1 MIC) and 1</w:t>
      </w:r>
      <w:r w:rsidR="00551F5E">
        <w:rPr>
          <w:rStyle w:val="word"/>
          <w:rFonts w:ascii="Arial" w:hAnsi="Arial" w:cs="Arial"/>
          <w:sz w:val="24"/>
          <w:szCs w:val="24"/>
          <w:lang w:val="en-US"/>
        </w:rPr>
        <w:t>.0</w:t>
      </w:r>
      <w:r w:rsidR="00551F5E" w:rsidRPr="00551F5E">
        <w:rPr>
          <w:rFonts w:ascii="Arial" w:hAnsi="Arial" w:cs="Arial"/>
          <w:sz w:val="24"/>
          <w:szCs w:val="24"/>
          <w:lang w:val="en-US"/>
        </w:rPr>
        <w:t xml:space="preserve"> </w:t>
      </w:r>
      <w:r w:rsidR="00551F5E">
        <w:rPr>
          <w:rFonts w:ascii="Arial" w:hAnsi="Arial" w:cs="Arial"/>
          <w:sz w:val="24"/>
          <w:szCs w:val="24"/>
          <w:lang w:val="en-US"/>
        </w:rPr>
        <w:t>mg/ml</w:t>
      </w:r>
      <w:r w:rsidRPr="00472F4F">
        <w:rPr>
          <w:rStyle w:val="word"/>
          <w:rFonts w:ascii="Arial" w:hAnsi="Arial" w:cs="Arial"/>
          <w:sz w:val="24"/>
          <w:szCs w:val="24"/>
          <w:lang w:val="en-US"/>
        </w:rPr>
        <w:t xml:space="preserve"> (2 MIC),</w:t>
      </w:r>
      <w:r w:rsidR="00A5300F">
        <w:rPr>
          <w:rStyle w:val="word"/>
          <w:rFonts w:ascii="Arial" w:hAnsi="Arial" w:cs="Arial"/>
          <w:sz w:val="24"/>
          <w:szCs w:val="24"/>
          <w:lang w:val="en-US"/>
        </w:rPr>
        <w:t xml:space="preserve"> which is</w:t>
      </w:r>
      <w:r w:rsidRPr="00472F4F">
        <w:rPr>
          <w:rStyle w:val="word"/>
          <w:rFonts w:ascii="Arial" w:hAnsi="Arial" w:cs="Arial"/>
          <w:sz w:val="24"/>
          <w:szCs w:val="24"/>
          <w:lang w:val="en-US"/>
        </w:rPr>
        <w:t xml:space="preserve"> in </w:t>
      </w:r>
      <w:r w:rsidRPr="00472F4F">
        <w:rPr>
          <w:rStyle w:val="word"/>
          <w:rFonts w:ascii="Arial" w:hAnsi="Arial" w:cs="Arial"/>
          <w:sz w:val="24"/>
          <w:szCs w:val="24"/>
          <w:lang w:val="en-US"/>
        </w:rPr>
        <w:lastRenderedPageBreak/>
        <w:t xml:space="preserve">accord with </w:t>
      </w:r>
      <w:r w:rsidR="00226911">
        <w:rPr>
          <w:rStyle w:val="word"/>
          <w:rFonts w:ascii="Arial" w:hAnsi="Arial" w:cs="Arial"/>
          <w:sz w:val="24"/>
          <w:szCs w:val="24"/>
          <w:lang w:val="en-US"/>
        </w:rPr>
        <w:t xml:space="preserve">the </w:t>
      </w:r>
      <w:r w:rsidR="00EC1A9D" w:rsidRPr="00EC1A9D">
        <w:rPr>
          <w:rStyle w:val="word"/>
          <w:rFonts w:ascii="Arial" w:hAnsi="Arial" w:cs="Arial"/>
          <w:i/>
          <w:sz w:val="24"/>
          <w:szCs w:val="24"/>
          <w:lang w:val="en-US"/>
        </w:rPr>
        <w:t>in vitro</w:t>
      </w:r>
      <w:r w:rsidRPr="00472F4F">
        <w:rPr>
          <w:rStyle w:val="word"/>
          <w:rFonts w:ascii="Arial" w:hAnsi="Arial" w:cs="Arial"/>
          <w:sz w:val="24"/>
          <w:szCs w:val="24"/>
          <w:lang w:val="en-US"/>
        </w:rPr>
        <w:t xml:space="preserve"> test (Table 1). The effect of 3 MIC concentration was smaller than that of the lower concentrations, suggesting that higher PBA concentrations affect plants' physiology in such a way that the plants show more severe symptoms of bacterial infection.  </w:t>
      </w:r>
    </w:p>
    <w:p w14:paraId="60C7AEAD" w14:textId="6B4FD121" w:rsidR="00763275" w:rsidRPr="008C7AA2" w:rsidRDefault="00763275" w:rsidP="00763275">
      <w:pPr>
        <w:pStyle w:val="HTMLPreformatted"/>
        <w:tabs>
          <w:tab w:val="left" w:pos="0"/>
        </w:tabs>
        <w:spacing w:line="480" w:lineRule="auto"/>
        <w:ind w:right="227" w:firstLine="284"/>
        <w:jc w:val="both"/>
        <w:rPr>
          <w:lang w:val="en-US"/>
        </w:rPr>
      </w:pPr>
      <w:r w:rsidRPr="00472F4F">
        <w:rPr>
          <w:rStyle w:val="word"/>
          <w:rFonts w:ascii="Arial" w:hAnsi="Arial" w:cs="Arial"/>
          <w:sz w:val="24"/>
          <w:szCs w:val="24"/>
          <w:lang w:val="en-US"/>
        </w:rPr>
        <w:t xml:space="preserve">On the other hand, no </w:t>
      </w:r>
      <w:r w:rsidR="00EC1F87">
        <w:rPr>
          <w:rStyle w:val="word"/>
          <w:rFonts w:ascii="Arial" w:hAnsi="Arial" w:cs="Arial"/>
          <w:sz w:val="24"/>
          <w:szCs w:val="24"/>
          <w:lang w:val="en-US"/>
        </w:rPr>
        <w:t>serious</w:t>
      </w:r>
      <w:r w:rsidR="00EC1F87" w:rsidRPr="00472F4F">
        <w:rPr>
          <w:rStyle w:val="word"/>
          <w:rFonts w:ascii="Arial" w:hAnsi="Arial" w:cs="Arial"/>
          <w:sz w:val="24"/>
          <w:szCs w:val="24"/>
          <w:lang w:val="en-US"/>
        </w:rPr>
        <w:t xml:space="preserve"> </w:t>
      </w:r>
      <w:r w:rsidRPr="00472F4F">
        <w:rPr>
          <w:rStyle w:val="word"/>
          <w:rFonts w:ascii="Arial" w:hAnsi="Arial" w:cs="Arial"/>
          <w:sz w:val="24"/>
          <w:szCs w:val="24"/>
          <w:lang w:val="en-US"/>
        </w:rPr>
        <w:t>symptoms appeared on the host plants after treatment with 3 MIC (1</w:t>
      </w:r>
      <w:r w:rsidR="00551F5E">
        <w:rPr>
          <w:rStyle w:val="word"/>
          <w:rFonts w:ascii="Arial" w:hAnsi="Arial" w:cs="Arial"/>
          <w:sz w:val="24"/>
          <w:szCs w:val="24"/>
          <w:lang w:val="en-US"/>
        </w:rPr>
        <w:t>.</w:t>
      </w:r>
      <w:r w:rsidRPr="00472F4F">
        <w:rPr>
          <w:rStyle w:val="word"/>
          <w:rFonts w:ascii="Arial" w:hAnsi="Arial" w:cs="Arial"/>
          <w:sz w:val="24"/>
          <w:szCs w:val="24"/>
          <w:lang w:val="en-US"/>
        </w:rPr>
        <w:t>5</w:t>
      </w:r>
      <w:r w:rsidR="00551F5E" w:rsidRPr="00551F5E">
        <w:rPr>
          <w:rFonts w:ascii="Arial" w:hAnsi="Arial" w:cs="Arial"/>
          <w:sz w:val="24"/>
          <w:szCs w:val="24"/>
          <w:lang w:val="en-US"/>
        </w:rPr>
        <w:t xml:space="preserve"> </w:t>
      </w:r>
      <w:r w:rsidR="00551F5E">
        <w:rPr>
          <w:rFonts w:ascii="Arial" w:hAnsi="Arial" w:cs="Arial"/>
          <w:sz w:val="24"/>
          <w:szCs w:val="24"/>
          <w:lang w:val="en-US"/>
        </w:rPr>
        <w:t>mg/ml</w:t>
      </w:r>
      <w:r w:rsidRPr="00472F4F">
        <w:rPr>
          <w:rStyle w:val="word"/>
          <w:rFonts w:ascii="Arial" w:hAnsi="Arial" w:cs="Arial"/>
          <w:sz w:val="24"/>
          <w:szCs w:val="24"/>
          <w:lang w:val="en-US"/>
        </w:rPr>
        <w:t xml:space="preserve">) in a control without bacteria, suggesting that PBA does not have adverse effect on tomato plants even in quite high, bactericidal concentrations. Hence, </w:t>
      </w:r>
      <w:r w:rsidRPr="00E73A55">
        <w:rPr>
          <w:rStyle w:val="word"/>
          <w:rFonts w:ascii="Arial" w:hAnsi="Arial" w:cs="Arial"/>
          <w:sz w:val="24"/>
          <w:szCs w:val="24"/>
          <w:lang w:val="en-US"/>
        </w:rPr>
        <w:t xml:space="preserve">our results further expand on the range of PBA concentrations that can be safely applied on tomato plants, since the highest concentration is about </w:t>
      </w:r>
      <w:r w:rsidR="00765F59" w:rsidRPr="00E73A55">
        <w:rPr>
          <w:rStyle w:val="word"/>
          <w:rFonts w:ascii="Arial" w:hAnsi="Arial" w:cs="Arial"/>
          <w:sz w:val="24"/>
          <w:szCs w:val="24"/>
          <w:lang w:val="en-US"/>
        </w:rPr>
        <w:t>5-fold</w:t>
      </w:r>
      <w:r w:rsidRPr="00E73A55">
        <w:rPr>
          <w:rStyle w:val="word"/>
          <w:rFonts w:ascii="Arial" w:hAnsi="Arial" w:cs="Arial"/>
          <w:sz w:val="24"/>
          <w:szCs w:val="24"/>
          <w:lang w:val="en-US"/>
        </w:rPr>
        <w:t xml:space="preserve"> higher </w:t>
      </w:r>
      <w:r w:rsidR="00BE4F74">
        <w:rPr>
          <w:rStyle w:val="word"/>
          <w:rFonts w:ascii="Arial" w:hAnsi="Arial" w:cs="Arial"/>
          <w:sz w:val="24"/>
          <w:szCs w:val="24"/>
          <w:lang w:val="en-US"/>
        </w:rPr>
        <w:t>than that in the previous study</w:t>
      </w:r>
      <w:r w:rsidRPr="005F5E12">
        <w:rPr>
          <w:rStyle w:val="word"/>
          <w:rFonts w:ascii="Arial" w:hAnsi="Arial" w:cs="Arial"/>
          <w:color w:val="000000" w:themeColor="text1"/>
          <w:sz w:val="24"/>
          <w:szCs w:val="24"/>
          <w:vertAlign w:val="superscript"/>
          <w:lang w:val="en-US"/>
        </w:rPr>
        <w:t xml:space="preserve"> </w:t>
      </w:r>
      <w:r w:rsidRPr="00E73A55">
        <w:rPr>
          <w:rStyle w:val="word"/>
          <w:rFonts w:ascii="Arial" w:hAnsi="Arial" w:cs="Arial"/>
          <w:sz w:val="24"/>
          <w:szCs w:val="24"/>
          <w:lang w:val="en-US"/>
        </w:rPr>
        <w:t>that also showed no morph</w:t>
      </w:r>
      <w:r w:rsidRPr="000945F7">
        <w:rPr>
          <w:rStyle w:val="word"/>
          <w:rFonts w:ascii="Arial" w:hAnsi="Arial" w:cs="Arial"/>
          <w:sz w:val="24"/>
          <w:szCs w:val="24"/>
          <w:lang w:val="en-US"/>
        </w:rPr>
        <w:t>ological effect of PBA (300 ppm, 0</w:t>
      </w:r>
      <w:r w:rsidR="00551F5E">
        <w:rPr>
          <w:rStyle w:val="word"/>
          <w:rFonts w:ascii="Arial" w:hAnsi="Arial" w:cs="Arial"/>
          <w:sz w:val="24"/>
          <w:szCs w:val="24"/>
          <w:lang w:val="en-US"/>
        </w:rPr>
        <w:t>.</w:t>
      </w:r>
      <w:r w:rsidRPr="000945F7">
        <w:rPr>
          <w:rStyle w:val="word"/>
          <w:rFonts w:ascii="Arial" w:hAnsi="Arial" w:cs="Arial"/>
          <w:sz w:val="24"/>
          <w:szCs w:val="24"/>
          <w:lang w:val="en-US"/>
        </w:rPr>
        <w:t>3</w:t>
      </w:r>
      <w:r w:rsidR="00551F5E" w:rsidRPr="00551F5E">
        <w:rPr>
          <w:rFonts w:ascii="Arial" w:hAnsi="Arial" w:cs="Arial"/>
          <w:sz w:val="24"/>
          <w:szCs w:val="24"/>
          <w:lang w:val="en-US"/>
        </w:rPr>
        <w:t xml:space="preserve"> </w:t>
      </w:r>
      <w:r w:rsidR="00551F5E">
        <w:rPr>
          <w:rFonts w:ascii="Arial" w:hAnsi="Arial" w:cs="Arial"/>
          <w:sz w:val="24"/>
          <w:szCs w:val="24"/>
          <w:lang w:val="en-US"/>
        </w:rPr>
        <w:t>mg/ml</w:t>
      </w:r>
      <w:r w:rsidRPr="000945F7">
        <w:rPr>
          <w:rStyle w:val="word"/>
          <w:rFonts w:ascii="Arial" w:hAnsi="Arial" w:cs="Arial"/>
          <w:sz w:val="24"/>
          <w:szCs w:val="24"/>
          <w:lang w:val="en-US"/>
        </w:rPr>
        <w:t>) on mature tomato plants.</w:t>
      </w:r>
      <w:r w:rsidR="00DB1FB7" w:rsidRPr="005F5E12">
        <w:rPr>
          <w:rStyle w:val="word"/>
          <w:rFonts w:ascii="Arial" w:hAnsi="Arial" w:cs="Arial"/>
          <w:color w:val="000000" w:themeColor="text1"/>
          <w:sz w:val="24"/>
          <w:szCs w:val="24"/>
          <w:vertAlign w:val="superscript"/>
          <w:lang w:val="en-US"/>
        </w:rPr>
        <w:t>1</w:t>
      </w:r>
      <w:r w:rsidR="00367EEE">
        <w:rPr>
          <w:rStyle w:val="word"/>
          <w:rFonts w:ascii="Arial" w:hAnsi="Arial" w:cs="Arial"/>
          <w:color w:val="000000" w:themeColor="text1"/>
          <w:sz w:val="24"/>
          <w:szCs w:val="24"/>
          <w:vertAlign w:val="superscript"/>
          <w:lang w:val="en-US"/>
        </w:rPr>
        <w:t>6</w:t>
      </w:r>
    </w:p>
    <w:p w14:paraId="5F2ED3D9" w14:textId="77E0724F" w:rsidR="0070308D" w:rsidRDefault="00763275" w:rsidP="00763275">
      <w:pPr>
        <w:pStyle w:val="HTMLPreformatted"/>
        <w:tabs>
          <w:tab w:val="left" w:pos="0"/>
        </w:tabs>
        <w:spacing w:line="480" w:lineRule="auto"/>
        <w:ind w:right="227" w:firstLine="284"/>
        <w:jc w:val="both"/>
        <w:rPr>
          <w:rStyle w:val="word"/>
          <w:rFonts w:ascii="Arial" w:hAnsi="Arial" w:cs="Arial"/>
          <w:sz w:val="24"/>
          <w:szCs w:val="24"/>
          <w:lang w:val="en-US"/>
        </w:rPr>
      </w:pPr>
      <w:r w:rsidRPr="00472F4F">
        <w:rPr>
          <w:rStyle w:val="word"/>
          <w:rFonts w:ascii="Arial" w:hAnsi="Arial" w:cs="Arial"/>
          <w:sz w:val="24"/>
          <w:szCs w:val="24"/>
          <w:lang w:val="en-US"/>
        </w:rPr>
        <w:t xml:space="preserve">Briefly, in this study we have shown that PBA has a </w:t>
      </w:r>
      <w:r w:rsidR="0002203B">
        <w:rPr>
          <w:rStyle w:val="word"/>
          <w:rFonts w:ascii="Arial" w:hAnsi="Arial" w:cs="Arial"/>
          <w:sz w:val="24"/>
          <w:szCs w:val="24"/>
          <w:lang w:val="en-US"/>
        </w:rPr>
        <w:t>strong</w:t>
      </w:r>
      <w:r w:rsidRPr="00472F4F">
        <w:rPr>
          <w:rStyle w:val="word"/>
          <w:rFonts w:ascii="Arial" w:hAnsi="Arial" w:cs="Arial"/>
          <w:sz w:val="24"/>
          <w:szCs w:val="24"/>
          <w:lang w:val="en-US"/>
        </w:rPr>
        <w:t xml:space="preserve"> antibacterial effect on economically important bacterial species </w:t>
      </w:r>
      <w:r w:rsidR="00C93242" w:rsidRPr="00C93242">
        <w:rPr>
          <w:rFonts w:ascii="Arial" w:hAnsi="Arial" w:cs="Arial"/>
          <w:i/>
          <w:sz w:val="24"/>
          <w:szCs w:val="24"/>
          <w:lang w:val="en-US"/>
        </w:rPr>
        <w:t>Pst</w:t>
      </w:r>
      <w:r w:rsidRPr="00472F4F">
        <w:rPr>
          <w:rFonts w:ascii="Arial" w:hAnsi="Arial" w:cs="Arial"/>
          <w:sz w:val="24"/>
          <w:szCs w:val="24"/>
          <w:lang w:val="en-US"/>
        </w:rPr>
        <w:t xml:space="preserve"> </w:t>
      </w:r>
      <w:r w:rsidR="00122B54">
        <w:rPr>
          <w:rFonts w:ascii="Arial" w:hAnsi="Arial" w:cs="Arial"/>
          <w:sz w:val="24"/>
          <w:szCs w:val="24"/>
          <w:lang w:val="en-US"/>
        </w:rPr>
        <w:t xml:space="preserve">and </w:t>
      </w:r>
      <w:r w:rsidR="00122B54" w:rsidRPr="008C7AA2">
        <w:rPr>
          <w:rFonts w:ascii="Arial" w:hAnsi="Arial" w:cs="Arial"/>
          <w:i/>
          <w:sz w:val="24"/>
          <w:szCs w:val="24"/>
          <w:lang w:val="en-US"/>
        </w:rPr>
        <w:t>Ea</w:t>
      </w:r>
      <w:r w:rsidR="00122B54">
        <w:rPr>
          <w:rFonts w:ascii="Arial" w:hAnsi="Arial" w:cs="Arial"/>
          <w:sz w:val="24"/>
          <w:szCs w:val="24"/>
          <w:lang w:val="en-US"/>
        </w:rPr>
        <w:t xml:space="preserve"> </w:t>
      </w:r>
      <w:r w:rsidRPr="00472F4F">
        <w:rPr>
          <w:rStyle w:val="word"/>
          <w:rFonts w:ascii="Arial" w:hAnsi="Arial" w:cs="Arial"/>
          <w:sz w:val="24"/>
          <w:szCs w:val="24"/>
          <w:lang w:val="en-US"/>
        </w:rPr>
        <w:t>at a low concentration of 0</w:t>
      </w:r>
      <w:r w:rsidR="00551F5E">
        <w:rPr>
          <w:rStyle w:val="word"/>
          <w:rFonts w:ascii="Arial" w:hAnsi="Arial" w:cs="Arial"/>
          <w:sz w:val="24"/>
          <w:szCs w:val="24"/>
          <w:lang w:val="en-US"/>
        </w:rPr>
        <w:t>.</w:t>
      </w:r>
      <w:r w:rsidRPr="00472F4F">
        <w:rPr>
          <w:rStyle w:val="word"/>
          <w:rFonts w:ascii="Arial" w:hAnsi="Arial" w:cs="Arial"/>
          <w:sz w:val="24"/>
          <w:szCs w:val="24"/>
          <w:lang w:val="en-US"/>
        </w:rPr>
        <w:t>5</w:t>
      </w:r>
      <w:r w:rsidR="00551F5E" w:rsidRPr="00551F5E">
        <w:rPr>
          <w:rFonts w:ascii="Arial" w:hAnsi="Arial" w:cs="Arial"/>
          <w:sz w:val="24"/>
          <w:szCs w:val="24"/>
          <w:lang w:val="en-US"/>
        </w:rPr>
        <w:t xml:space="preserve"> </w:t>
      </w:r>
      <w:r w:rsidR="00551F5E">
        <w:rPr>
          <w:rFonts w:ascii="Arial" w:hAnsi="Arial" w:cs="Arial"/>
          <w:sz w:val="24"/>
          <w:szCs w:val="24"/>
          <w:lang w:val="en-US"/>
        </w:rPr>
        <w:t>mg/ml</w:t>
      </w:r>
      <w:r w:rsidR="00122B54">
        <w:rPr>
          <w:rStyle w:val="word"/>
          <w:rFonts w:ascii="Arial" w:hAnsi="Arial" w:cs="Arial"/>
          <w:sz w:val="24"/>
          <w:szCs w:val="24"/>
          <w:lang w:val="en-US"/>
        </w:rPr>
        <w:t xml:space="preserve"> and 0</w:t>
      </w:r>
      <w:r w:rsidR="00551F5E">
        <w:rPr>
          <w:rStyle w:val="word"/>
          <w:rFonts w:ascii="Arial" w:hAnsi="Arial" w:cs="Arial"/>
          <w:sz w:val="24"/>
          <w:szCs w:val="24"/>
          <w:lang w:val="en-US"/>
        </w:rPr>
        <w:t>.</w:t>
      </w:r>
      <w:r w:rsidR="00122B54">
        <w:rPr>
          <w:rStyle w:val="word"/>
          <w:rFonts w:ascii="Arial" w:hAnsi="Arial" w:cs="Arial"/>
          <w:sz w:val="24"/>
          <w:szCs w:val="24"/>
          <w:lang w:val="en-US"/>
        </w:rPr>
        <w:t>8</w:t>
      </w:r>
      <w:r w:rsidR="00551F5E" w:rsidRPr="00551F5E">
        <w:rPr>
          <w:rFonts w:ascii="Arial" w:hAnsi="Arial" w:cs="Arial"/>
          <w:sz w:val="24"/>
          <w:szCs w:val="24"/>
          <w:lang w:val="en-US"/>
        </w:rPr>
        <w:t xml:space="preserve"> </w:t>
      </w:r>
      <w:r w:rsidR="00551F5E">
        <w:rPr>
          <w:rFonts w:ascii="Arial" w:hAnsi="Arial" w:cs="Arial"/>
          <w:sz w:val="24"/>
          <w:szCs w:val="24"/>
          <w:lang w:val="en-US"/>
        </w:rPr>
        <w:t>mg/ml</w:t>
      </w:r>
      <w:r w:rsidRPr="00472F4F">
        <w:rPr>
          <w:rStyle w:val="word"/>
          <w:rFonts w:ascii="Arial" w:hAnsi="Arial" w:cs="Arial"/>
          <w:sz w:val="24"/>
          <w:szCs w:val="24"/>
          <w:lang w:val="en-US"/>
        </w:rPr>
        <w:t xml:space="preserve"> in the </w:t>
      </w:r>
      <w:r w:rsidR="00EC1A9D" w:rsidRPr="00EC1A9D">
        <w:rPr>
          <w:rStyle w:val="word"/>
          <w:rFonts w:ascii="Arial" w:hAnsi="Arial" w:cs="Arial"/>
          <w:i/>
          <w:sz w:val="24"/>
          <w:szCs w:val="24"/>
          <w:lang w:val="en-US"/>
        </w:rPr>
        <w:t>in vitro</w:t>
      </w:r>
      <w:r w:rsidRPr="00472F4F">
        <w:rPr>
          <w:rStyle w:val="word"/>
          <w:rFonts w:ascii="Arial" w:hAnsi="Arial" w:cs="Arial"/>
          <w:sz w:val="24"/>
          <w:szCs w:val="24"/>
          <w:lang w:val="en-US"/>
        </w:rPr>
        <w:t xml:space="preserve"> MIC test.</w:t>
      </w:r>
      <w:r w:rsidR="0030633D">
        <w:rPr>
          <w:rStyle w:val="word"/>
          <w:rFonts w:ascii="Arial" w:hAnsi="Arial" w:cs="Arial"/>
          <w:sz w:val="24"/>
          <w:szCs w:val="24"/>
          <w:lang w:val="en-US"/>
        </w:rPr>
        <w:t xml:space="preserve"> In comparison, BA ha</w:t>
      </w:r>
      <w:r w:rsidR="0070308D">
        <w:rPr>
          <w:rStyle w:val="word"/>
          <w:rFonts w:ascii="Arial" w:hAnsi="Arial" w:cs="Arial"/>
          <w:sz w:val="24"/>
          <w:szCs w:val="24"/>
          <w:lang w:val="en-US"/>
        </w:rPr>
        <w:t>s</w:t>
      </w:r>
      <w:r w:rsidR="00C7255C">
        <w:rPr>
          <w:rStyle w:val="word"/>
          <w:rFonts w:ascii="Arial" w:hAnsi="Arial" w:cs="Arial"/>
          <w:sz w:val="24"/>
          <w:szCs w:val="24"/>
          <w:lang w:val="en-US"/>
        </w:rPr>
        <w:t xml:space="preserve"> </w:t>
      </w:r>
      <w:r w:rsidR="0030633D">
        <w:rPr>
          <w:rStyle w:val="word"/>
          <w:rFonts w:ascii="Arial" w:hAnsi="Arial" w:cs="Arial"/>
          <w:sz w:val="24"/>
          <w:szCs w:val="24"/>
          <w:lang w:val="en-US"/>
        </w:rPr>
        <w:t>2</w:t>
      </w:r>
      <w:r w:rsidR="00C7255C">
        <w:rPr>
          <w:rStyle w:val="word"/>
          <w:rFonts w:ascii="Arial" w:hAnsi="Arial" w:cs="Arial"/>
          <w:sz w:val="24"/>
          <w:szCs w:val="24"/>
          <w:lang w:val="en-US"/>
        </w:rPr>
        <w:t>.5-</w:t>
      </w:r>
      <w:r w:rsidR="0030633D">
        <w:rPr>
          <w:rStyle w:val="word"/>
          <w:rFonts w:ascii="Arial" w:hAnsi="Arial" w:cs="Arial"/>
          <w:sz w:val="24"/>
          <w:szCs w:val="24"/>
          <w:lang w:val="en-US"/>
        </w:rPr>
        <w:t xml:space="preserve"> </w:t>
      </w:r>
      <w:r w:rsidR="0070308D">
        <w:rPr>
          <w:rStyle w:val="word"/>
          <w:rFonts w:ascii="Arial" w:hAnsi="Arial" w:cs="Arial"/>
          <w:sz w:val="24"/>
          <w:szCs w:val="24"/>
          <w:lang w:val="en-US"/>
        </w:rPr>
        <w:t xml:space="preserve">(this study) </w:t>
      </w:r>
      <w:r w:rsidR="0030633D">
        <w:rPr>
          <w:rStyle w:val="word"/>
          <w:rFonts w:ascii="Arial" w:hAnsi="Arial" w:cs="Arial"/>
          <w:sz w:val="24"/>
          <w:szCs w:val="24"/>
          <w:lang w:val="en-US"/>
        </w:rPr>
        <w:t>and 6</w:t>
      </w:r>
      <w:r w:rsidR="00C7255C">
        <w:rPr>
          <w:rStyle w:val="word"/>
          <w:rFonts w:ascii="Arial" w:hAnsi="Arial" w:cs="Arial"/>
          <w:sz w:val="24"/>
          <w:szCs w:val="24"/>
          <w:lang w:val="en-US"/>
        </w:rPr>
        <w:t>-</w:t>
      </w:r>
      <w:r w:rsidR="00F24D1E">
        <w:rPr>
          <w:rStyle w:val="word"/>
          <w:rFonts w:ascii="Arial" w:hAnsi="Arial" w:cs="Arial"/>
          <w:sz w:val="24"/>
          <w:szCs w:val="24"/>
          <w:lang w:val="en-US"/>
        </w:rPr>
        <w:t>fold</w:t>
      </w:r>
      <w:r w:rsidR="0070308D">
        <w:rPr>
          <w:rStyle w:val="word"/>
          <w:rFonts w:ascii="Arial" w:hAnsi="Arial" w:cs="Arial"/>
          <w:sz w:val="24"/>
          <w:szCs w:val="24"/>
          <w:lang w:val="en-US"/>
        </w:rPr>
        <w:t xml:space="preserve"> </w:t>
      </w:r>
      <w:r w:rsidR="0030633D">
        <w:rPr>
          <w:rStyle w:val="word"/>
          <w:rFonts w:ascii="Arial" w:hAnsi="Arial" w:cs="Arial"/>
          <w:sz w:val="24"/>
          <w:szCs w:val="24"/>
          <w:lang w:val="en-US"/>
        </w:rPr>
        <w:t xml:space="preserve">higher MIC for </w:t>
      </w:r>
      <w:r w:rsidR="0030633D" w:rsidRPr="00C7255C">
        <w:rPr>
          <w:rStyle w:val="word"/>
          <w:rFonts w:ascii="Arial" w:hAnsi="Arial" w:cs="Arial"/>
          <w:i/>
          <w:sz w:val="24"/>
          <w:szCs w:val="24"/>
          <w:lang w:val="en-US"/>
        </w:rPr>
        <w:t>Ea</w:t>
      </w:r>
      <w:r w:rsidR="0030633D">
        <w:rPr>
          <w:rStyle w:val="word"/>
          <w:rFonts w:ascii="Arial" w:hAnsi="Arial" w:cs="Arial"/>
          <w:sz w:val="24"/>
          <w:szCs w:val="24"/>
          <w:lang w:val="en-US"/>
        </w:rPr>
        <w:t xml:space="preserve"> and </w:t>
      </w:r>
      <w:r w:rsidR="0030633D" w:rsidRPr="00C7255C">
        <w:rPr>
          <w:rStyle w:val="word"/>
          <w:rFonts w:ascii="Arial" w:hAnsi="Arial" w:cs="Arial"/>
          <w:i/>
          <w:sz w:val="24"/>
          <w:szCs w:val="24"/>
          <w:lang w:val="en-US"/>
        </w:rPr>
        <w:t>Pst</w:t>
      </w:r>
      <w:r w:rsidR="0030633D">
        <w:rPr>
          <w:rStyle w:val="word"/>
          <w:rFonts w:ascii="Arial" w:hAnsi="Arial" w:cs="Arial"/>
          <w:sz w:val="24"/>
          <w:szCs w:val="24"/>
          <w:lang w:val="en-US"/>
        </w:rPr>
        <w:t>,</w:t>
      </w:r>
      <w:r w:rsidR="00367EEE">
        <w:rPr>
          <w:rStyle w:val="word"/>
          <w:rFonts w:ascii="Arial" w:hAnsi="Arial" w:cs="Arial"/>
          <w:sz w:val="24"/>
          <w:szCs w:val="24"/>
          <w:vertAlign w:val="superscript"/>
          <w:lang w:val="en-US"/>
        </w:rPr>
        <w:t xml:space="preserve">30 </w:t>
      </w:r>
      <w:r w:rsidR="0030633D">
        <w:rPr>
          <w:rStyle w:val="word"/>
          <w:rFonts w:ascii="Arial" w:hAnsi="Arial" w:cs="Arial"/>
          <w:sz w:val="24"/>
          <w:szCs w:val="24"/>
          <w:lang w:val="en-US"/>
        </w:rPr>
        <w:t>respectively,</w:t>
      </w:r>
      <w:r w:rsidR="00DB1FB7">
        <w:rPr>
          <w:rStyle w:val="word"/>
          <w:rFonts w:ascii="Arial" w:hAnsi="Arial" w:cs="Arial"/>
          <w:sz w:val="24"/>
          <w:szCs w:val="24"/>
          <w:lang w:val="en-US"/>
        </w:rPr>
        <w:t xml:space="preserve"> </w:t>
      </w:r>
      <w:r w:rsidR="009A56DA" w:rsidRPr="00472F4F">
        <w:rPr>
          <w:rFonts w:ascii="Arial" w:hAnsi="Arial" w:cs="Arial"/>
          <w:sz w:val="24"/>
          <w:szCs w:val="24"/>
          <w:lang w:val="en-US"/>
        </w:rPr>
        <w:t xml:space="preserve">thus indicating </w:t>
      </w:r>
      <w:r w:rsidR="0070308D">
        <w:rPr>
          <w:rFonts w:ascii="Arial" w:hAnsi="Arial" w:cs="Arial"/>
          <w:sz w:val="24"/>
          <w:szCs w:val="24"/>
          <w:lang w:val="en-US"/>
        </w:rPr>
        <w:t>its lower</w:t>
      </w:r>
      <w:r w:rsidR="009A56DA" w:rsidRPr="00472F4F">
        <w:rPr>
          <w:rFonts w:ascii="Arial" w:hAnsi="Arial" w:cs="Arial"/>
          <w:sz w:val="24"/>
          <w:szCs w:val="24"/>
          <w:lang w:val="en-US"/>
        </w:rPr>
        <w:t xml:space="preserve"> antibacterial efficacy.</w:t>
      </w:r>
      <w:r w:rsidR="00DB1FB7" w:rsidRPr="00DB1FB7">
        <w:rPr>
          <w:rStyle w:val="word"/>
          <w:rFonts w:ascii="Arial" w:hAnsi="Arial" w:cs="Arial"/>
          <w:sz w:val="24"/>
          <w:szCs w:val="24"/>
          <w:vertAlign w:val="superscript"/>
          <w:lang w:val="en-US"/>
        </w:rPr>
        <w:t xml:space="preserve"> </w:t>
      </w:r>
    </w:p>
    <w:p w14:paraId="67851603" w14:textId="29E3EFBB" w:rsidR="00763275" w:rsidRPr="008C7AA2" w:rsidRDefault="00763275" w:rsidP="00763275">
      <w:pPr>
        <w:pStyle w:val="HTMLPreformatted"/>
        <w:tabs>
          <w:tab w:val="left" w:pos="0"/>
        </w:tabs>
        <w:spacing w:line="480" w:lineRule="auto"/>
        <w:ind w:right="227" w:firstLine="284"/>
        <w:jc w:val="both"/>
        <w:rPr>
          <w:lang w:val="en-US"/>
        </w:rPr>
      </w:pPr>
      <w:r w:rsidRPr="00472F4F">
        <w:rPr>
          <w:rStyle w:val="word"/>
          <w:rFonts w:ascii="Arial" w:hAnsi="Arial" w:cs="Arial"/>
          <w:sz w:val="24"/>
          <w:szCs w:val="24"/>
          <w:lang w:val="en-US"/>
        </w:rPr>
        <w:t xml:space="preserve">PBA shows bacteriostatic effect in concentrations </w:t>
      </w:r>
      <w:r w:rsidR="00122B54">
        <w:rPr>
          <w:rStyle w:val="word"/>
          <w:rFonts w:ascii="Arial" w:hAnsi="Arial" w:cs="Arial"/>
          <w:sz w:val="24"/>
          <w:szCs w:val="24"/>
          <w:lang w:val="en-US"/>
        </w:rPr>
        <w:t>at about</w:t>
      </w:r>
      <w:r w:rsidRPr="00472F4F">
        <w:rPr>
          <w:rStyle w:val="word"/>
          <w:rFonts w:ascii="Arial" w:hAnsi="Arial" w:cs="Arial"/>
          <w:sz w:val="24"/>
          <w:szCs w:val="24"/>
          <w:lang w:val="en-US"/>
        </w:rPr>
        <w:t xml:space="preserve"> 1</w:t>
      </w:r>
      <w:r w:rsidR="00551F5E">
        <w:rPr>
          <w:rStyle w:val="word"/>
          <w:rFonts w:ascii="Arial" w:hAnsi="Arial" w:cs="Arial"/>
          <w:sz w:val="24"/>
          <w:szCs w:val="24"/>
          <w:lang w:val="en-US"/>
        </w:rPr>
        <w:t>.0</w:t>
      </w:r>
      <w:r w:rsidR="00551F5E" w:rsidRPr="00551F5E">
        <w:rPr>
          <w:rFonts w:ascii="Arial" w:hAnsi="Arial" w:cs="Arial"/>
          <w:sz w:val="24"/>
          <w:szCs w:val="24"/>
          <w:lang w:val="en-US"/>
        </w:rPr>
        <w:t xml:space="preserve"> </w:t>
      </w:r>
      <w:r w:rsidR="00551F5E">
        <w:rPr>
          <w:rFonts w:ascii="Arial" w:hAnsi="Arial" w:cs="Arial"/>
          <w:sz w:val="24"/>
          <w:szCs w:val="24"/>
          <w:lang w:val="en-US"/>
        </w:rPr>
        <w:t>mg/ml</w:t>
      </w:r>
      <w:r w:rsidRPr="00472F4F">
        <w:rPr>
          <w:rStyle w:val="word"/>
          <w:rFonts w:ascii="Arial" w:hAnsi="Arial" w:cs="Arial"/>
          <w:sz w:val="24"/>
          <w:szCs w:val="24"/>
          <w:lang w:val="en-US"/>
        </w:rPr>
        <w:t>, while the higher PBA concentrations (</w:t>
      </w:r>
      <w:r w:rsidR="00253934">
        <w:rPr>
          <w:rStyle w:val="word"/>
          <w:rFonts w:ascii="Arial" w:hAnsi="Arial" w:cs="Arial"/>
          <w:sz w:val="24"/>
          <w:szCs w:val="24"/>
          <w:lang w:val="en-US"/>
        </w:rPr>
        <w:t xml:space="preserve">tested </w:t>
      </w:r>
      <w:r w:rsidR="00253934" w:rsidRPr="00253934">
        <w:rPr>
          <w:rStyle w:val="word"/>
          <w:rFonts w:ascii="Arial" w:hAnsi="Arial" w:cs="Arial"/>
          <w:sz w:val="24"/>
          <w:szCs w:val="24"/>
          <w:lang w:val="en-US"/>
        </w:rPr>
        <w:t>up to</w:t>
      </w:r>
      <w:r w:rsidRPr="00472F4F">
        <w:rPr>
          <w:rStyle w:val="word"/>
          <w:rFonts w:ascii="Arial" w:hAnsi="Arial" w:cs="Arial"/>
          <w:sz w:val="24"/>
          <w:szCs w:val="24"/>
          <w:lang w:val="en-US"/>
        </w:rPr>
        <w:t xml:space="preserve"> 3</w:t>
      </w:r>
      <w:r w:rsidR="00551F5E">
        <w:rPr>
          <w:rStyle w:val="word"/>
          <w:rFonts w:ascii="Arial" w:hAnsi="Arial" w:cs="Arial"/>
          <w:sz w:val="24"/>
          <w:szCs w:val="24"/>
          <w:lang w:val="en-US"/>
        </w:rPr>
        <w:t>.0</w:t>
      </w:r>
      <w:r w:rsidR="00551F5E" w:rsidRPr="00551F5E">
        <w:rPr>
          <w:rFonts w:ascii="Arial" w:hAnsi="Arial" w:cs="Arial"/>
          <w:sz w:val="24"/>
          <w:szCs w:val="24"/>
          <w:lang w:val="en-US"/>
        </w:rPr>
        <w:t xml:space="preserve"> </w:t>
      </w:r>
      <w:r w:rsidR="00551F5E">
        <w:rPr>
          <w:rFonts w:ascii="Arial" w:hAnsi="Arial" w:cs="Arial"/>
          <w:sz w:val="24"/>
          <w:szCs w:val="24"/>
          <w:lang w:val="en-US"/>
        </w:rPr>
        <w:t>mg/ml</w:t>
      </w:r>
      <w:r w:rsidRPr="00472F4F">
        <w:rPr>
          <w:rStyle w:val="word"/>
          <w:rFonts w:ascii="Arial" w:hAnsi="Arial" w:cs="Arial"/>
          <w:sz w:val="24"/>
          <w:szCs w:val="24"/>
          <w:lang w:val="en-US"/>
        </w:rPr>
        <w:t xml:space="preserve">) have pronounced bactericidal effects. Such a dose-dependent antibacterial activity is notably reflected in the </w:t>
      </w:r>
      <w:r w:rsidR="00EC1A9D" w:rsidRPr="00EC1A9D">
        <w:rPr>
          <w:rStyle w:val="word"/>
          <w:rFonts w:ascii="Arial" w:hAnsi="Arial" w:cs="Arial"/>
          <w:i/>
          <w:sz w:val="24"/>
          <w:szCs w:val="24"/>
          <w:lang w:val="en-US"/>
        </w:rPr>
        <w:t>in vivo</w:t>
      </w:r>
      <w:r w:rsidRPr="00472F4F">
        <w:rPr>
          <w:rStyle w:val="word"/>
          <w:rFonts w:ascii="Arial" w:hAnsi="Arial" w:cs="Arial"/>
          <w:sz w:val="24"/>
          <w:szCs w:val="24"/>
          <w:lang w:val="en-US"/>
        </w:rPr>
        <w:t xml:space="preserve"> assay</w:t>
      </w:r>
      <w:r w:rsidR="00122B54">
        <w:rPr>
          <w:rStyle w:val="word"/>
          <w:rFonts w:ascii="Arial" w:hAnsi="Arial" w:cs="Arial"/>
          <w:sz w:val="24"/>
          <w:szCs w:val="24"/>
          <w:lang w:val="en-US"/>
        </w:rPr>
        <w:t xml:space="preserve"> </w:t>
      </w:r>
      <w:r w:rsidR="00014877">
        <w:rPr>
          <w:rStyle w:val="word"/>
          <w:rFonts w:ascii="Arial" w:hAnsi="Arial" w:cs="Arial"/>
          <w:sz w:val="24"/>
          <w:szCs w:val="24"/>
          <w:lang w:val="en-US"/>
        </w:rPr>
        <w:t xml:space="preserve">of </w:t>
      </w:r>
      <w:r w:rsidR="00122B54" w:rsidRPr="008C7AA2">
        <w:rPr>
          <w:rStyle w:val="word"/>
          <w:rFonts w:ascii="Arial" w:hAnsi="Arial" w:cs="Arial"/>
          <w:i/>
          <w:sz w:val="24"/>
          <w:szCs w:val="24"/>
          <w:lang w:val="en-US"/>
        </w:rPr>
        <w:t>Pst</w:t>
      </w:r>
      <w:r w:rsidR="00226911">
        <w:rPr>
          <w:rStyle w:val="word"/>
          <w:rFonts w:ascii="Arial" w:hAnsi="Arial" w:cs="Arial"/>
          <w:i/>
          <w:sz w:val="24"/>
          <w:szCs w:val="24"/>
          <w:lang w:val="en-US"/>
        </w:rPr>
        <w:t xml:space="preserve"> </w:t>
      </w:r>
      <w:r w:rsidR="00014877" w:rsidRPr="00014877">
        <w:rPr>
          <w:rStyle w:val="word"/>
          <w:rFonts w:ascii="Arial" w:hAnsi="Arial" w:cs="Arial"/>
          <w:sz w:val="24"/>
          <w:szCs w:val="24"/>
          <w:lang w:val="en-US"/>
        </w:rPr>
        <w:t>infection of</w:t>
      </w:r>
      <w:r w:rsidR="00014877">
        <w:rPr>
          <w:rStyle w:val="word"/>
          <w:rFonts w:ascii="Arial" w:hAnsi="Arial" w:cs="Arial"/>
          <w:i/>
          <w:sz w:val="24"/>
          <w:szCs w:val="24"/>
          <w:lang w:val="en-US"/>
        </w:rPr>
        <w:t xml:space="preserve"> </w:t>
      </w:r>
      <w:r w:rsidR="00226911">
        <w:rPr>
          <w:rStyle w:val="word"/>
          <w:rFonts w:ascii="Arial" w:hAnsi="Arial" w:cs="Arial"/>
          <w:sz w:val="24"/>
          <w:szCs w:val="24"/>
          <w:lang w:val="en-US"/>
        </w:rPr>
        <w:t>tomato plants</w:t>
      </w:r>
      <w:r w:rsidRPr="00472F4F">
        <w:rPr>
          <w:rStyle w:val="word"/>
          <w:rFonts w:ascii="Arial" w:hAnsi="Arial" w:cs="Arial"/>
          <w:sz w:val="24"/>
          <w:szCs w:val="24"/>
          <w:lang w:val="en-US"/>
        </w:rPr>
        <w:t xml:space="preserve">. At the same time, no </w:t>
      </w:r>
      <w:r w:rsidRPr="00472F4F">
        <w:rPr>
          <w:rStyle w:val="word"/>
          <w:rFonts w:ascii="Arial" w:hAnsi="Arial" w:cs="Arial"/>
          <w:sz w:val="24"/>
          <w:szCs w:val="24"/>
          <w:lang w:val="en-US"/>
        </w:rPr>
        <w:lastRenderedPageBreak/>
        <w:t>adverse effect of PBA on host plants was observed at bactericidal (1</w:t>
      </w:r>
      <w:r w:rsidR="00551F5E">
        <w:rPr>
          <w:rStyle w:val="word"/>
          <w:rFonts w:ascii="Arial" w:hAnsi="Arial" w:cs="Arial"/>
          <w:sz w:val="24"/>
          <w:szCs w:val="24"/>
          <w:lang w:val="en-US"/>
        </w:rPr>
        <w:t>.</w:t>
      </w:r>
      <w:r w:rsidRPr="00472F4F">
        <w:rPr>
          <w:rStyle w:val="word"/>
          <w:rFonts w:ascii="Arial" w:hAnsi="Arial" w:cs="Arial"/>
          <w:sz w:val="24"/>
          <w:szCs w:val="24"/>
          <w:lang w:val="en-US"/>
        </w:rPr>
        <w:t>5</w:t>
      </w:r>
      <w:r w:rsidR="00551F5E" w:rsidRPr="00551F5E">
        <w:rPr>
          <w:rFonts w:ascii="Arial" w:hAnsi="Arial" w:cs="Arial"/>
          <w:sz w:val="24"/>
          <w:szCs w:val="24"/>
          <w:lang w:val="en-US"/>
        </w:rPr>
        <w:t xml:space="preserve"> </w:t>
      </w:r>
      <w:r w:rsidR="00551F5E">
        <w:rPr>
          <w:rFonts w:ascii="Arial" w:hAnsi="Arial" w:cs="Arial"/>
          <w:sz w:val="24"/>
          <w:szCs w:val="24"/>
          <w:lang w:val="en-US"/>
        </w:rPr>
        <w:t>mg/ml</w:t>
      </w:r>
      <w:r w:rsidRPr="00472F4F">
        <w:rPr>
          <w:rStyle w:val="word"/>
          <w:rFonts w:ascii="Arial" w:hAnsi="Arial" w:cs="Arial"/>
          <w:sz w:val="24"/>
          <w:szCs w:val="24"/>
          <w:lang w:val="en-US"/>
        </w:rPr>
        <w:t xml:space="preserve">) PBA concentration in the absence of bacteria. Hence, these results give us an orientation on how to apply PBA in </w:t>
      </w:r>
      <w:r w:rsidR="00122B54">
        <w:rPr>
          <w:rStyle w:val="word"/>
          <w:rFonts w:ascii="Arial" w:hAnsi="Arial" w:cs="Arial"/>
          <w:sz w:val="24"/>
          <w:szCs w:val="24"/>
          <w:lang w:val="en-US"/>
        </w:rPr>
        <w:t>effective</w:t>
      </w:r>
      <w:r w:rsidR="00122B54" w:rsidRPr="00472F4F">
        <w:rPr>
          <w:rStyle w:val="word"/>
          <w:rFonts w:ascii="Arial" w:hAnsi="Arial" w:cs="Arial"/>
          <w:sz w:val="24"/>
          <w:szCs w:val="24"/>
          <w:lang w:val="en-US"/>
        </w:rPr>
        <w:t xml:space="preserve"> </w:t>
      </w:r>
      <w:r w:rsidR="009B307D">
        <w:rPr>
          <w:rStyle w:val="word"/>
          <w:rFonts w:ascii="Arial" w:hAnsi="Arial" w:cs="Arial"/>
          <w:sz w:val="24"/>
          <w:szCs w:val="24"/>
          <w:lang w:val="en-US"/>
        </w:rPr>
        <w:t xml:space="preserve">prophylactic </w:t>
      </w:r>
      <w:r w:rsidRPr="00472F4F">
        <w:rPr>
          <w:rStyle w:val="word"/>
          <w:rFonts w:ascii="Arial" w:hAnsi="Arial" w:cs="Arial"/>
          <w:sz w:val="24"/>
          <w:szCs w:val="24"/>
          <w:lang w:val="en-US"/>
        </w:rPr>
        <w:t xml:space="preserve">doses that sufficiently impair the </w:t>
      </w:r>
      <w:r w:rsidR="00C93242" w:rsidRPr="00C93242">
        <w:rPr>
          <w:rStyle w:val="word"/>
          <w:rFonts w:ascii="Arial" w:hAnsi="Arial" w:cs="Arial"/>
          <w:i/>
          <w:sz w:val="24"/>
          <w:szCs w:val="24"/>
          <w:lang w:val="en-US"/>
        </w:rPr>
        <w:t>Pst</w:t>
      </w:r>
      <w:r w:rsidRPr="00472F4F">
        <w:rPr>
          <w:rStyle w:val="word"/>
          <w:rFonts w:ascii="Arial" w:hAnsi="Arial" w:cs="Arial"/>
          <w:sz w:val="24"/>
          <w:szCs w:val="24"/>
          <w:lang w:val="en-US"/>
        </w:rPr>
        <w:t>, while having no notable effect on plant health. Certainly, one or two MIC of PBA (0</w:t>
      </w:r>
      <w:r w:rsidR="00551F5E">
        <w:rPr>
          <w:rStyle w:val="word"/>
          <w:rFonts w:ascii="Arial" w:hAnsi="Arial" w:cs="Arial"/>
          <w:sz w:val="24"/>
          <w:szCs w:val="24"/>
          <w:lang w:val="en-US"/>
        </w:rPr>
        <w:t>.</w:t>
      </w:r>
      <w:r w:rsidRPr="00472F4F">
        <w:rPr>
          <w:rStyle w:val="word"/>
          <w:rFonts w:ascii="Arial" w:hAnsi="Arial" w:cs="Arial"/>
          <w:sz w:val="24"/>
          <w:szCs w:val="24"/>
          <w:lang w:val="en-US"/>
        </w:rPr>
        <w:t>5</w:t>
      </w:r>
      <w:r w:rsidR="00551F5E" w:rsidRPr="00551F5E">
        <w:rPr>
          <w:rFonts w:ascii="Arial" w:hAnsi="Arial" w:cs="Arial"/>
          <w:sz w:val="24"/>
          <w:szCs w:val="24"/>
          <w:lang w:val="en-US"/>
        </w:rPr>
        <w:t xml:space="preserve"> </w:t>
      </w:r>
      <w:r w:rsidR="00551F5E">
        <w:rPr>
          <w:rFonts w:ascii="Arial" w:hAnsi="Arial" w:cs="Arial"/>
          <w:sz w:val="24"/>
          <w:szCs w:val="24"/>
          <w:lang w:val="en-US"/>
        </w:rPr>
        <w:t>mg/ml</w:t>
      </w:r>
      <w:r w:rsidR="00551F5E" w:rsidRPr="00472F4F" w:rsidDel="00551F5E">
        <w:rPr>
          <w:rStyle w:val="word"/>
          <w:rFonts w:ascii="Arial" w:hAnsi="Arial" w:cs="Arial"/>
          <w:sz w:val="24"/>
          <w:szCs w:val="24"/>
          <w:lang w:val="en-US"/>
        </w:rPr>
        <w:t xml:space="preserve"> </w:t>
      </w:r>
      <w:r w:rsidRPr="00472F4F">
        <w:rPr>
          <w:rStyle w:val="word"/>
          <w:rFonts w:ascii="Arial" w:hAnsi="Arial" w:cs="Arial"/>
          <w:sz w:val="24"/>
          <w:szCs w:val="24"/>
          <w:lang w:val="en-US"/>
        </w:rPr>
        <w:t>-1</w:t>
      </w:r>
      <w:r w:rsidR="00551F5E">
        <w:rPr>
          <w:rStyle w:val="word"/>
          <w:rFonts w:ascii="Arial" w:hAnsi="Arial" w:cs="Arial"/>
          <w:sz w:val="24"/>
          <w:szCs w:val="24"/>
          <w:lang w:val="en-US"/>
        </w:rPr>
        <w:t>.0</w:t>
      </w:r>
      <w:r w:rsidR="00551F5E" w:rsidRPr="00551F5E">
        <w:rPr>
          <w:rFonts w:ascii="Arial" w:hAnsi="Arial" w:cs="Arial"/>
          <w:sz w:val="24"/>
          <w:szCs w:val="24"/>
          <w:lang w:val="en-US"/>
        </w:rPr>
        <w:t xml:space="preserve"> </w:t>
      </w:r>
      <w:r w:rsidR="00551F5E">
        <w:rPr>
          <w:rFonts w:ascii="Arial" w:hAnsi="Arial" w:cs="Arial"/>
          <w:sz w:val="24"/>
          <w:szCs w:val="24"/>
          <w:lang w:val="en-US"/>
        </w:rPr>
        <w:t>mg/ml</w:t>
      </w:r>
      <w:r w:rsidR="00551F5E" w:rsidRPr="00472F4F">
        <w:rPr>
          <w:rStyle w:val="word"/>
          <w:rFonts w:ascii="Arial" w:hAnsi="Arial" w:cs="Arial"/>
          <w:sz w:val="24"/>
          <w:szCs w:val="24"/>
          <w:lang w:val="en-US"/>
        </w:rPr>
        <w:t xml:space="preserve"> </w:t>
      </w:r>
      <w:r w:rsidRPr="00472F4F">
        <w:rPr>
          <w:rStyle w:val="word"/>
          <w:rFonts w:ascii="Arial" w:hAnsi="Arial" w:cs="Arial"/>
          <w:sz w:val="24"/>
          <w:szCs w:val="24"/>
          <w:lang w:val="en-US"/>
        </w:rPr>
        <w:t>) are especially interesting in that regard.</w:t>
      </w:r>
    </w:p>
    <w:p w14:paraId="77AA51E5" w14:textId="7FAF2C16" w:rsidR="00763275" w:rsidRDefault="00763275" w:rsidP="00763275">
      <w:pPr>
        <w:pStyle w:val="HTMLPreformatted"/>
        <w:tabs>
          <w:tab w:val="left" w:pos="0"/>
        </w:tabs>
        <w:spacing w:line="480" w:lineRule="auto"/>
        <w:ind w:right="227" w:firstLine="284"/>
        <w:jc w:val="both"/>
        <w:rPr>
          <w:rStyle w:val="word"/>
          <w:rFonts w:ascii="Arial" w:hAnsi="Arial" w:cs="Arial"/>
          <w:sz w:val="24"/>
          <w:szCs w:val="24"/>
          <w:lang w:val="en-US"/>
        </w:rPr>
      </w:pPr>
      <w:r w:rsidRPr="00472F4F">
        <w:rPr>
          <w:rStyle w:val="word"/>
          <w:rFonts w:ascii="Arial" w:hAnsi="Arial" w:cs="Arial"/>
          <w:sz w:val="24"/>
          <w:szCs w:val="24"/>
          <w:lang w:val="en-US"/>
        </w:rPr>
        <w:t>This is, to our knowledge, the first report on PBA application on plant pathogenic bacteria. It demonstrates that PBA is effective in suppre</w:t>
      </w:r>
      <w:r w:rsidRPr="00E73A55">
        <w:rPr>
          <w:rStyle w:val="word"/>
          <w:rFonts w:ascii="Arial" w:hAnsi="Arial" w:cs="Arial"/>
          <w:sz w:val="24"/>
          <w:szCs w:val="24"/>
          <w:lang w:val="en-US"/>
        </w:rPr>
        <w:t>ssing symptoms of the disease, while having no adverse effect on host plants even when applied in bactericidal concentrations. This effectively qualifies PBA as a suitable antibacterial agent of choice, especially since it is not harm</w:t>
      </w:r>
      <w:r w:rsidRPr="00472F4F">
        <w:rPr>
          <w:rStyle w:val="word"/>
          <w:rFonts w:ascii="Arial" w:hAnsi="Arial" w:cs="Arial"/>
          <w:sz w:val="24"/>
          <w:szCs w:val="24"/>
          <w:lang w:val="en-US"/>
        </w:rPr>
        <w:t xml:space="preserve">ful for the environment and, importantly, bacteria apparently lack intrinsic resistance to it (as it is not a naturally- occurring </w:t>
      </w:r>
      <w:r w:rsidR="00CF4D83">
        <w:rPr>
          <w:rStyle w:val="word"/>
          <w:rFonts w:ascii="Arial" w:hAnsi="Arial" w:cs="Arial"/>
          <w:sz w:val="24"/>
          <w:szCs w:val="24"/>
          <w:lang w:val="en-US"/>
        </w:rPr>
        <w:t>chemical</w:t>
      </w:r>
      <w:r w:rsidR="00AC25D6">
        <w:rPr>
          <w:rStyle w:val="word"/>
          <w:rFonts w:ascii="Arial" w:hAnsi="Arial" w:cs="Arial"/>
          <w:sz w:val="24"/>
          <w:szCs w:val="24"/>
          <w:lang w:val="en-US"/>
        </w:rPr>
        <w:t>,</w:t>
      </w:r>
      <w:r w:rsidRPr="00472F4F">
        <w:rPr>
          <w:rStyle w:val="word"/>
          <w:rFonts w:ascii="Arial" w:hAnsi="Arial" w:cs="Arial"/>
          <w:sz w:val="24"/>
          <w:szCs w:val="24"/>
          <w:lang w:val="en-US"/>
        </w:rPr>
        <w:t xml:space="preserve"> but a human-made one</w:t>
      </w:r>
      <w:r w:rsidR="004F4BDF">
        <w:rPr>
          <w:rStyle w:val="word"/>
          <w:rFonts w:ascii="Arial" w:hAnsi="Arial" w:cs="Arial"/>
          <w:sz w:val="24"/>
          <w:szCs w:val="24"/>
          <w:lang w:val="en-US"/>
        </w:rPr>
        <w:t xml:space="preserve">, </w:t>
      </w:r>
      <w:r w:rsidR="00CF4D83">
        <w:rPr>
          <w:rStyle w:val="word"/>
          <w:rFonts w:ascii="Arial" w:hAnsi="Arial" w:cs="Arial"/>
          <w:sz w:val="24"/>
          <w:szCs w:val="24"/>
          <w:lang w:val="en-US"/>
        </w:rPr>
        <w:t>which</w:t>
      </w:r>
      <w:r w:rsidR="004F4BDF">
        <w:rPr>
          <w:rStyle w:val="word"/>
          <w:rFonts w:ascii="Arial" w:hAnsi="Arial" w:cs="Arial"/>
          <w:sz w:val="24"/>
          <w:szCs w:val="24"/>
          <w:lang w:val="en-US"/>
        </w:rPr>
        <w:t xml:space="preserve"> is currently not used against </w:t>
      </w:r>
      <w:r w:rsidR="002277D1">
        <w:rPr>
          <w:rStyle w:val="word"/>
          <w:rFonts w:ascii="Arial" w:hAnsi="Arial" w:cs="Arial"/>
          <w:sz w:val="24"/>
          <w:szCs w:val="24"/>
          <w:lang w:val="en-US"/>
        </w:rPr>
        <w:t xml:space="preserve">pathogenic </w:t>
      </w:r>
      <w:r w:rsidR="004F4BDF">
        <w:rPr>
          <w:rStyle w:val="word"/>
          <w:rFonts w:ascii="Arial" w:hAnsi="Arial" w:cs="Arial"/>
          <w:sz w:val="24"/>
          <w:szCs w:val="24"/>
          <w:lang w:val="en-US"/>
        </w:rPr>
        <w:t>bacteria</w:t>
      </w:r>
      <w:r w:rsidRPr="00472F4F">
        <w:rPr>
          <w:rStyle w:val="word"/>
          <w:rFonts w:ascii="Arial" w:hAnsi="Arial" w:cs="Arial"/>
          <w:sz w:val="24"/>
          <w:szCs w:val="24"/>
          <w:lang w:val="en-US"/>
        </w:rPr>
        <w:t>).</w:t>
      </w:r>
    </w:p>
    <w:p w14:paraId="0D83A87E" w14:textId="77777777" w:rsidR="00CF7099" w:rsidRPr="008C7AA2" w:rsidRDefault="00CF7099" w:rsidP="00763275">
      <w:pPr>
        <w:pStyle w:val="HTMLPreformatted"/>
        <w:tabs>
          <w:tab w:val="left" w:pos="0"/>
        </w:tabs>
        <w:spacing w:line="480" w:lineRule="auto"/>
        <w:ind w:right="227" w:firstLine="284"/>
        <w:jc w:val="both"/>
        <w:rPr>
          <w:lang w:val="en-US"/>
        </w:rPr>
      </w:pPr>
    </w:p>
    <w:p w14:paraId="20092435" w14:textId="6A523649" w:rsidR="008E6854" w:rsidRDefault="008E6854" w:rsidP="009A57C7">
      <w:pPr>
        <w:pStyle w:val="NoSpacing"/>
        <w:spacing w:line="480" w:lineRule="auto"/>
        <w:rPr>
          <w:rFonts w:ascii="Arial" w:hAnsi="Arial" w:cs="Arial"/>
          <w:b/>
          <w:sz w:val="24"/>
          <w:szCs w:val="24"/>
          <w:lang w:val="en-US"/>
        </w:rPr>
      </w:pPr>
      <w:r>
        <w:rPr>
          <w:rFonts w:ascii="Arial" w:hAnsi="Arial" w:cs="Arial"/>
          <w:b/>
          <w:sz w:val="24"/>
          <w:szCs w:val="24"/>
          <w:lang w:val="en-US"/>
        </w:rPr>
        <w:t>ACKNOWLEDGMENT</w:t>
      </w:r>
    </w:p>
    <w:p w14:paraId="0084243A" w14:textId="77777777" w:rsidR="00CD1DBF" w:rsidRPr="00CD1DBF" w:rsidRDefault="00CD1DBF" w:rsidP="00B435EC">
      <w:pPr>
        <w:pStyle w:val="NoSpacing"/>
        <w:spacing w:line="480" w:lineRule="auto"/>
        <w:jc w:val="both"/>
        <w:rPr>
          <w:rFonts w:ascii="Arial" w:hAnsi="Arial" w:cs="Arial"/>
          <w:sz w:val="24"/>
          <w:szCs w:val="24"/>
        </w:rPr>
      </w:pPr>
      <w:r w:rsidRPr="00CD1DBF">
        <w:rPr>
          <w:rFonts w:ascii="Arial" w:hAnsi="Arial" w:cs="Arial"/>
          <w:bCs/>
          <w:sz w:val="24"/>
          <w:szCs w:val="24"/>
        </w:rPr>
        <w:t>E.Đ. acknowledges institutional funding of research activities support from the University of Zagreb.</w:t>
      </w:r>
    </w:p>
    <w:p w14:paraId="07999F19" w14:textId="40972C85" w:rsidR="008E6854" w:rsidRDefault="00197F3A" w:rsidP="009A57C7">
      <w:pPr>
        <w:pStyle w:val="NoSpacing"/>
        <w:spacing w:line="480" w:lineRule="auto"/>
        <w:rPr>
          <w:rFonts w:ascii="Arial" w:hAnsi="Arial" w:cs="Arial"/>
          <w:b/>
          <w:sz w:val="24"/>
          <w:szCs w:val="24"/>
          <w:lang w:val="en-US"/>
        </w:rPr>
      </w:pPr>
      <w:r>
        <w:rPr>
          <w:rFonts w:ascii="Arial" w:hAnsi="Arial" w:cs="Arial"/>
          <w:b/>
          <w:sz w:val="24"/>
          <w:szCs w:val="24"/>
          <w:lang w:val="en-US"/>
        </w:rPr>
        <w:t>CONFLICT OF INTEREST</w:t>
      </w:r>
    </w:p>
    <w:p w14:paraId="0293CA9A" w14:textId="102348EC" w:rsidR="001A7970" w:rsidRPr="001A7970" w:rsidRDefault="001A7970" w:rsidP="009A57C7">
      <w:pPr>
        <w:pStyle w:val="NoSpacing"/>
        <w:spacing w:line="480" w:lineRule="auto"/>
        <w:rPr>
          <w:rFonts w:ascii="Arial" w:hAnsi="Arial" w:cs="Arial"/>
          <w:sz w:val="24"/>
          <w:szCs w:val="24"/>
          <w:lang w:val="en-US"/>
        </w:rPr>
      </w:pPr>
      <w:r>
        <w:rPr>
          <w:rFonts w:ascii="Arial" w:hAnsi="Arial" w:cs="Arial"/>
          <w:sz w:val="24"/>
          <w:szCs w:val="24"/>
          <w:lang w:val="en-US"/>
        </w:rPr>
        <w:t>The authors declare no conflicting interests.</w:t>
      </w:r>
    </w:p>
    <w:p w14:paraId="5370F57A" w14:textId="46EF8C6D" w:rsidR="00197F3A" w:rsidRDefault="001A7970" w:rsidP="009A57C7">
      <w:pPr>
        <w:pStyle w:val="NoSpacing"/>
        <w:spacing w:line="480" w:lineRule="auto"/>
        <w:rPr>
          <w:rFonts w:ascii="Arial" w:hAnsi="Arial" w:cs="Arial"/>
          <w:b/>
          <w:sz w:val="24"/>
          <w:szCs w:val="24"/>
          <w:lang w:val="en-US"/>
        </w:rPr>
      </w:pPr>
      <w:r>
        <w:rPr>
          <w:rFonts w:ascii="Arial" w:hAnsi="Arial" w:cs="Arial"/>
          <w:b/>
          <w:sz w:val="24"/>
          <w:szCs w:val="24"/>
          <w:lang w:val="en-US"/>
        </w:rPr>
        <w:t xml:space="preserve">AUTHOR </w:t>
      </w:r>
      <w:r w:rsidR="00197F3A">
        <w:rPr>
          <w:rFonts w:ascii="Arial" w:hAnsi="Arial" w:cs="Arial"/>
          <w:b/>
          <w:sz w:val="24"/>
          <w:szCs w:val="24"/>
          <w:lang w:val="en-US"/>
        </w:rPr>
        <w:t>CONTRIBUTION</w:t>
      </w:r>
      <w:r>
        <w:rPr>
          <w:rFonts w:ascii="Arial" w:hAnsi="Arial" w:cs="Arial"/>
          <w:b/>
          <w:sz w:val="24"/>
          <w:szCs w:val="24"/>
          <w:lang w:val="en-US"/>
        </w:rPr>
        <w:t>S</w:t>
      </w:r>
    </w:p>
    <w:p w14:paraId="51F22C48" w14:textId="697E5BC1" w:rsidR="001A7970" w:rsidRPr="001A7970" w:rsidRDefault="001A7970" w:rsidP="00D23B87">
      <w:pPr>
        <w:pStyle w:val="NoSpacing"/>
        <w:spacing w:line="480" w:lineRule="auto"/>
        <w:jc w:val="both"/>
        <w:rPr>
          <w:rFonts w:ascii="Arial" w:hAnsi="Arial" w:cs="Arial"/>
          <w:sz w:val="24"/>
          <w:szCs w:val="24"/>
          <w:lang w:val="en-US"/>
        </w:rPr>
      </w:pPr>
      <w:r w:rsidRPr="001A7970">
        <w:rPr>
          <w:rFonts w:ascii="Arial" w:hAnsi="Arial" w:cs="Arial"/>
          <w:sz w:val="24"/>
          <w:szCs w:val="24"/>
          <w:lang w:val="en-US"/>
        </w:rPr>
        <w:lastRenderedPageBreak/>
        <w:t xml:space="preserve">Đermić, D., Ivanković, S., Đermić, E. and K. Martinko conceptualized the design of the study. Martinko, K. and </w:t>
      </w:r>
      <w:r>
        <w:rPr>
          <w:rFonts w:ascii="Arial" w:hAnsi="Arial" w:cs="Arial"/>
          <w:sz w:val="24"/>
          <w:szCs w:val="24"/>
          <w:lang w:val="en-US"/>
        </w:rPr>
        <w:t>D</w:t>
      </w:r>
      <w:r w:rsidRPr="001A7970">
        <w:rPr>
          <w:rFonts w:ascii="Arial" w:hAnsi="Arial" w:cs="Arial"/>
          <w:sz w:val="24"/>
          <w:szCs w:val="24"/>
          <w:lang w:val="en-US"/>
        </w:rPr>
        <w:t xml:space="preserve">. Đermić performed the laboratory analyses. Martinko, K. and </w:t>
      </w:r>
      <w:r>
        <w:rPr>
          <w:rFonts w:ascii="Arial" w:hAnsi="Arial" w:cs="Arial"/>
          <w:sz w:val="24"/>
          <w:szCs w:val="24"/>
          <w:lang w:val="en-US"/>
        </w:rPr>
        <w:t>D</w:t>
      </w:r>
      <w:r w:rsidRPr="001A7970">
        <w:rPr>
          <w:rFonts w:ascii="Arial" w:hAnsi="Arial" w:cs="Arial"/>
          <w:sz w:val="24"/>
          <w:szCs w:val="24"/>
          <w:lang w:val="en-US"/>
        </w:rPr>
        <w:t>. Đermić collected and analysed the data, and interpret</w:t>
      </w:r>
      <w:r>
        <w:rPr>
          <w:rFonts w:ascii="Arial" w:hAnsi="Arial" w:cs="Arial"/>
          <w:sz w:val="24"/>
          <w:szCs w:val="24"/>
          <w:lang w:val="en-US"/>
        </w:rPr>
        <w:t xml:space="preserve">ed it together with Đermić, E. </w:t>
      </w:r>
      <w:r w:rsidRPr="001A7970">
        <w:rPr>
          <w:rFonts w:ascii="Arial" w:hAnsi="Arial" w:cs="Arial"/>
          <w:sz w:val="24"/>
          <w:szCs w:val="24"/>
          <w:lang w:val="en-US"/>
        </w:rPr>
        <w:t xml:space="preserve">and S. Ivanković. Martinko, K. </w:t>
      </w:r>
      <w:r>
        <w:rPr>
          <w:rFonts w:ascii="Arial" w:hAnsi="Arial" w:cs="Arial"/>
          <w:sz w:val="24"/>
          <w:szCs w:val="24"/>
          <w:lang w:val="en-US"/>
        </w:rPr>
        <w:t xml:space="preserve">and D. Đermić </w:t>
      </w:r>
      <w:r w:rsidRPr="001A7970">
        <w:rPr>
          <w:rFonts w:ascii="Arial" w:hAnsi="Arial" w:cs="Arial"/>
          <w:sz w:val="24"/>
          <w:szCs w:val="24"/>
          <w:lang w:val="en-US"/>
        </w:rPr>
        <w:t xml:space="preserve">drafted the article, and </w:t>
      </w:r>
      <w:r w:rsidR="00494A1D">
        <w:rPr>
          <w:rFonts w:ascii="Arial" w:hAnsi="Arial" w:cs="Arial"/>
          <w:sz w:val="24"/>
          <w:szCs w:val="24"/>
          <w:lang w:val="en-US"/>
        </w:rPr>
        <w:t xml:space="preserve">together </w:t>
      </w:r>
      <w:r w:rsidRPr="001A7970">
        <w:rPr>
          <w:rFonts w:ascii="Arial" w:hAnsi="Arial" w:cs="Arial"/>
          <w:sz w:val="24"/>
          <w:szCs w:val="24"/>
          <w:lang w:val="en-US"/>
        </w:rPr>
        <w:t>with Đermić, E</w:t>
      </w:r>
      <w:r>
        <w:rPr>
          <w:rFonts w:ascii="Arial" w:hAnsi="Arial" w:cs="Arial"/>
          <w:sz w:val="24"/>
          <w:szCs w:val="24"/>
          <w:lang w:val="en-US"/>
        </w:rPr>
        <w:t xml:space="preserve">. </w:t>
      </w:r>
      <w:r w:rsidRPr="001A7970">
        <w:rPr>
          <w:rFonts w:ascii="Arial" w:hAnsi="Arial" w:cs="Arial"/>
          <w:sz w:val="24"/>
          <w:szCs w:val="24"/>
          <w:lang w:val="en-US"/>
        </w:rPr>
        <w:t>and S. Ivanković critically revised the manuscript and gave the final approval of the article version to be published.</w:t>
      </w:r>
    </w:p>
    <w:p w14:paraId="1CCC0E72" w14:textId="2CC179F4" w:rsidR="008E6854" w:rsidRDefault="008E6854" w:rsidP="009A57C7">
      <w:pPr>
        <w:pStyle w:val="NoSpacing"/>
        <w:spacing w:line="480" w:lineRule="auto"/>
        <w:rPr>
          <w:rFonts w:ascii="Arial" w:hAnsi="Arial" w:cs="Arial"/>
          <w:b/>
          <w:sz w:val="24"/>
          <w:szCs w:val="24"/>
          <w:lang w:val="en-US"/>
        </w:rPr>
      </w:pPr>
    </w:p>
    <w:p w14:paraId="15705717" w14:textId="71A0E8EC" w:rsidR="00013DA8" w:rsidRDefault="00013DA8" w:rsidP="009A57C7">
      <w:pPr>
        <w:pStyle w:val="NoSpacing"/>
        <w:spacing w:line="480" w:lineRule="auto"/>
        <w:rPr>
          <w:rFonts w:ascii="Arial" w:hAnsi="Arial" w:cs="Arial"/>
          <w:b/>
          <w:sz w:val="24"/>
          <w:szCs w:val="24"/>
          <w:lang w:val="en-US"/>
        </w:rPr>
      </w:pPr>
    </w:p>
    <w:p w14:paraId="45149561" w14:textId="77777777" w:rsidR="00013DA8" w:rsidRDefault="00013DA8" w:rsidP="009A57C7">
      <w:pPr>
        <w:pStyle w:val="NoSpacing"/>
        <w:spacing w:line="480" w:lineRule="auto"/>
        <w:rPr>
          <w:rFonts w:ascii="Arial" w:hAnsi="Arial" w:cs="Arial"/>
          <w:b/>
          <w:sz w:val="24"/>
          <w:szCs w:val="24"/>
          <w:lang w:val="en-US"/>
        </w:rPr>
      </w:pPr>
    </w:p>
    <w:p w14:paraId="699B727E" w14:textId="5707064B" w:rsidR="00335CDD" w:rsidRDefault="00274F84" w:rsidP="009A57C7">
      <w:pPr>
        <w:pStyle w:val="NoSpacing"/>
        <w:spacing w:line="480" w:lineRule="auto"/>
        <w:rPr>
          <w:rFonts w:ascii="Arial" w:hAnsi="Arial" w:cs="Arial"/>
          <w:b/>
          <w:sz w:val="24"/>
          <w:szCs w:val="24"/>
          <w:lang w:val="en-US"/>
        </w:rPr>
      </w:pPr>
      <w:r w:rsidRPr="00472F4F">
        <w:rPr>
          <w:rFonts w:ascii="Arial" w:hAnsi="Arial" w:cs="Arial"/>
          <w:b/>
          <w:sz w:val="24"/>
          <w:szCs w:val="24"/>
          <w:lang w:val="en-US"/>
        </w:rPr>
        <w:t>R</w:t>
      </w:r>
      <w:r w:rsidR="00FB7600">
        <w:rPr>
          <w:rFonts w:ascii="Arial" w:hAnsi="Arial" w:cs="Arial"/>
          <w:b/>
          <w:sz w:val="24"/>
          <w:szCs w:val="24"/>
          <w:lang w:val="en-US"/>
        </w:rPr>
        <w:t>EFERENCES</w:t>
      </w:r>
    </w:p>
    <w:p w14:paraId="0319B840" w14:textId="77777777" w:rsidR="00E454BC" w:rsidRDefault="00E454BC" w:rsidP="00E454BC">
      <w:pPr>
        <w:pStyle w:val="NoSpacing"/>
        <w:numPr>
          <w:ilvl w:val="0"/>
          <w:numId w:val="6"/>
        </w:numPr>
        <w:spacing w:line="480" w:lineRule="auto"/>
        <w:ind w:left="1070"/>
        <w:jc w:val="both"/>
        <w:rPr>
          <w:rFonts w:ascii="Arial" w:hAnsi="Arial" w:cs="Arial"/>
          <w:sz w:val="24"/>
          <w:szCs w:val="24"/>
          <w:lang w:val="en-US"/>
        </w:rPr>
      </w:pPr>
      <w:r w:rsidRPr="00472F4F">
        <w:rPr>
          <w:rFonts w:ascii="Arial" w:hAnsi="Arial" w:cs="Arial"/>
          <w:sz w:val="24"/>
          <w:szCs w:val="24"/>
          <w:lang w:val="en-US"/>
        </w:rPr>
        <w:t>Goode MJ, Sasser M</w:t>
      </w:r>
      <w:r>
        <w:rPr>
          <w:rFonts w:ascii="Arial" w:hAnsi="Arial" w:cs="Arial"/>
          <w:sz w:val="24"/>
          <w:szCs w:val="24"/>
          <w:lang w:val="en-US"/>
        </w:rPr>
        <w:t>,</w:t>
      </w:r>
      <w:r w:rsidRPr="00472F4F">
        <w:rPr>
          <w:rFonts w:ascii="Arial" w:hAnsi="Arial" w:cs="Arial"/>
          <w:sz w:val="24"/>
          <w:szCs w:val="24"/>
          <w:lang w:val="en-US"/>
        </w:rPr>
        <w:t xml:space="preserve"> Prevention – The key to controlling bacterial spot and bacterial speck of tomato. </w:t>
      </w:r>
      <w:r w:rsidRPr="00377DCB">
        <w:rPr>
          <w:rFonts w:ascii="Arial" w:hAnsi="Arial" w:cs="Arial"/>
          <w:i/>
          <w:sz w:val="24"/>
          <w:szCs w:val="24"/>
          <w:lang w:val="en-US"/>
        </w:rPr>
        <w:t>Plant Dis</w:t>
      </w:r>
      <w:r w:rsidRPr="00472F4F">
        <w:rPr>
          <w:rFonts w:ascii="Arial" w:hAnsi="Arial" w:cs="Arial"/>
          <w:sz w:val="24"/>
          <w:szCs w:val="24"/>
          <w:lang w:val="en-US"/>
        </w:rPr>
        <w:t xml:space="preserve"> </w:t>
      </w:r>
      <w:r w:rsidRPr="00377DCB">
        <w:rPr>
          <w:rFonts w:ascii="Arial" w:hAnsi="Arial" w:cs="Arial"/>
          <w:b/>
          <w:sz w:val="24"/>
          <w:szCs w:val="24"/>
          <w:lang w:val="en-US"/>
        </w:rPr>
        <w:t>64</w:t>
      </w:r>
      <w:r>
        <w:rPr>
          <w:rFonts w:ascii="Arial" w:hAnsi="Arial" w:cs="Arial"/>
          <w:sz w:val="24"/>
          <w:szCs w:val="24"/>
          <w:lang w:val="en-US"/>
        </w:rPr>
        <w:t>:831-834 (1980).</w:t>
      </w:r>
    </w:p>
    <w:p w14:paraId="0CBE24C1" w14:textId="77777777" w:rsidR="00E454BC" w:rsidRPr="00E73A55" w:rsidRDefault="00E454BC" w:rsidP="00E454BC">
      <w:pPr>
        <w:pStyle w:val="NoSpacing"/>
        <w:numPr>
          <w:ilvl w:val="0"/>
          <w:numId w:val="6"/>
        </w:numPr>
        <w:spacing w:line="480" w:lineRule="auto"/>
        <w:ind w:left="1070"/>
        <w:jc w:val="both"/>
        <w:rPr>
          <w:rFonts w:ascii="Arial" w:hAnsi="Arial" w:cs="Arial"/>
          <w:sz w:val="24"/>
          <w:szCs w:val="24"/>
          <w:lang w:val="en-US"/>
        </w:rPr>
      </w:pPr>
      <w:r w:rsidRPr="00472F4F">
        <w:rPr>
          <w:rFonts w:ascii="Arial" w:hAnsi="Arial" w:cs="Arial"/>
          <w:sz w:val="24"/>
          <w:szCs w:val="24"/>
          <w:lang w:val="en-US"/>
        </w:rPr>
        <w:t>Uppalapati SR, Ishiga Y, Wangdi T, Urbanczyk-Wochniak E, I</w:t>
      </w:r>
      <w:r>
        <w:rPr>
          <w:rFonts w:ascii="Arial" w:hAnsi="Arial" w:cs="Arial"/>
          <w:sz w:val="24"/>
          <w:szCs w:val="24"/>
          <w:lang w:val="en-US"/>
        </w:rPr>
        <w:t xml:space="preserve">shiga T, Mysore KS, Bender C L, </w:t>
      </w:r>
      <w:r w:rsidRPr="00472F4F">
        <w:rPr>
          <w:rFonts w:ascii="Arial" w:hAnsi="Arial" w:cs="Arial"/>
          <w:sz w:val="24"/>
          <w:szCs w:val="24"/>
          <w:lang w:val="en-US"/>
        </w:rPr>
        <w:t xml:space="preserve">Pathogenicity of </w:t>
      </w:r>
      <w:r w:rsidRPr="00C93242">
        <w:rPr>
          <w:rFonts w:ascii="Arial" w:hAnsi="Arial" w:cs="Arial"/>
          <w:i/>
          <w:sz w:val="24"/>
          <w:szCs w:val="24"/>
          <w:lang w:val="en-US"/>
        </w:rPr>
        <w:t xml:space="preserve">Pseudomonas syringae pv. tomato </w:t>
      </w:r>
      <w:r w:rsidRPr="00472F4F">
        <w:rPr>
          <w:rFonts w:ascii="Arial" w:hAnsi="Arial" w:cs="Arial"/>
          <w:sz w:val="24"/>
          <w:szCs w:val="24"/>
          <w:lang w:val="en-US"/>
        </w:rPr>
        <w:t xml:space="preserve">on tomato seedlings: Phenotypic and gene expression analyses of the virulence function of coronatine. </w:t>
      </w:r>
      <w:r>
        <w:rPr>
          <w:rFonts w:ascii="Arial" w:hAnsi="Arial" w:cs="Arial"/>
          <w:i/>
          <w:sz w:val="24"/>
          <w:szCs w:val="24"/>
        </w:rPr>
        <w:t>Mol</w:t>
      </w:r>
      <w:r w:rsidRPr="00FD4684">
        <w:rPr>
          <w:rFonts w:ascii="Arial" w:hAnsi="Arial" w:cs="Arial"/>
          <w:i/>
          <w:sz w:val="24"/>
          <w:szCs w:val="24"/>
        </w:rPr>
        <w:t xml:space="preserve"> Plant-Microbe Interact</w:t>
      </w:r>
      <w:r w:rsidRPr="00E73A55">
        <w:rPr>
          <w:rFonts w:ascii="Arial" w:hAnsi="Arial" w:cs="Arial"/>
          <w:sz w:val="24"/>
          <w:szCs w:val="24"/>
          <w:lang w:val="en-US"/>
        </w:rPr>
        <w:t xml:space="preserve"> </w:t>
      </w:r>
      <w:r w:rsidRPr="0007261D">
        <w:rPr>
          <w:rFonts w:ascii="Arial" w:hAnsi="Arial" w:cs="Arial"/>
          <w:b/>
          <w:sz w:val="24"/>
          <w:szCs w:val="24"/>
          <w:lang w:val="en-US"/>
        </w:rPr>
        <w:t>21</w:t>
      </w:r>
      <w:r>
        <w:rPr>
          <w:rFonts w:ascii="Arial" w:hAnsi="Arial" w:cs="Arial"/>
          <w:sz w:val="24"/>
          <w:szCs w:val="24"/>
          <w:lang w:val="en-US"/>
        </w:rPr>
        <w:t xml:space="preserve">(4): 383–395 </w:t>
      </w:r>
      <w:r w:rsidRPr="00472F4F">
        <w:rPr>
          <w:rFonts w:ascii="Arial" w:hAnsi="Arial" w:cs="Arial"/>
          <w:sz w:val="24"/>
          <w:szCs w:val="24"/>
          <w:lang w:val="en-US"/>
        </w:rPr>
        <w:t>(2008)</w:t>
      </w:r>
      <w:r>
        <w:rPr>
          <w:rFonts w:ascii="Arial" w:hAnsi="Arial" w:cs="Arial"/>
          <w:sz w:val="24"/>
          <w:szCs w:val="24"/>
          <w:lang w:val="en-US"/>
        </w:rPr>
        <w:t>.</w:t>
      </w:r>
    </w:p>
    <w:p w14:paraId="7594A7C0" w14:textId="77777777" w:rsidR="00E454BC" w:rsidRPr="00472F4F" w:rsidRDefault="00E454BC" w:rsidP="00E454BC">
      <w:pPr>
        <w:pStyle w:val="NoSpacing"/>
        <w:numPr>
          <w:ilvl w:val="0"/>
          <w:numId w:val="6"/>
        </w:numPr>
        <w:spacing w:line="480" w:lineRule="auto"/>
        <w:ind w:left="1070"/>
        <w:jc w:val="both"/>
        <w:rPr>
          <w:rFonts w:ascii="Arial" w:hAnsi="Arial" w:cs="Arial"/>
          <w:sz w:val="24"/>
          <w:szCs w:val="24"/>
          <w:lang w:val="en-US"/>
        </w:rPr>
      </w:pPr>
      <w:r>
        <w:rPr>
          <w:rFonts w:ascii="Arial" w:hAnsi="Arial" w:cs="Arial"/>
          <w:sz w:val="24"/>
          <w:szCs w:val="24"/>
          <w:lang w:val="en-US"/>
        </w:rPr>
        <w:t>Taylor P, Reeder R,</w:t>
      </w:r>
      <w:r w:rsidRPr="00472F4F">
        <w:rPr>
          <w:rFonts w:ascii="Arial" w:hAnsi="Arial" w:cs="Arial"/>
          <w:sz w:val="24"/>
          <w:szCs w:val="24"/>
          <w:lang w:val="en-US"/>
        </w:rPr>
        <w:t xml:space="preserve"> Antibiotic use on crops in low and middle-income countries based on recommendations made by agricultural advisors. </w:t>
      </w:r>
      <w:r w:rsidRPr="00290FA6">
        <w:rPr>
          <w:rFonts w:ascii="Arial" w:hAnsi="Arial" w:cs="Arial"/>
          <w:i/>
          <w:sz w:val="24"/>
          <w:szCs w:val="24"/>
          <w:lang w:val="en-US"/>
        </w:rPr>
        <w:t>CABI Agric Biosci</w:t>
      </w:r>
      <w:r>
        <w:rPr>
          <w:rFonts w:ascii="Arial" w:hAnsi="Arial" w:cs="Arial"/>
          <w:sz w:val="24"/>
          <w:szCs w:val="24"/>
          <w:lang w:val="en-US"/>
        </w:rPr>
        <w:t xml:space="preserve"> </w:t>
      </w:r>
      <w:r w:rsidRPr="00290FA6">
        <w:rPr>
          <w:rFonts w:ascii="Arial" w:hAnsi="Arial" w:cs="Arial"/>
          <w:b/>
          <w:sz w:val="24"/>
          <w:szCs w:val="24"/>
          <w:lang w:val="en-US"/>
        </w:rPr>
        <w:t>1</w:t>
      </w:r>
      <w:r>
        <w:rPr>
          <w:rFonts w:ascii="Arial" w:hAnsi="Arial" w:cs="Arial"/>
          <w:sz w:val="24"/>
          <w:szCs w:val="24"/>
          <w:lang w:val="en-US"/>
        </w:rPr>
        <w:t>(</w:t>
      </w:r>
      <w:r w:rsidRPr="00472F4F">
        <w:rPr>
          <w:rFonts w:ascii="Arial" w:hAnsi="Arial" w:cs="Arial"/>
          <w:sz w:val="24"/>
          <w:szCs w:val="24"/>
          <w:lang w:val="en-US"/>
        </w:rPr>
        <w:t>1</w:t>
      </w:r>
      <w:r>
        <w:rPr>
          <w:rFonts w:ascii="Arial" w:hAnsi="Arial" w:cs="Arial"/>
          <w:sz w:val="24"/>
          <w:szCs w:val="24"/>
          <w:lang w:val="en-US"/>
        </w:rPr>
        <w:t xml:space="preserve">). DOI: 10.1186/s43170-020-00001-y </w:t>
      </w:r>
      <w:r w:rsidRPr="00472F4F">
        <w:rPr>
          <w:rFonts w:ascii="Arial" w:hAnsi="Arial" w:cs="Arial"/>
          <w:sz w:val="24"/>
          <w:szCs w:val="24"/>
          <w:lang w:val="en-US"/>
        </w:rPr>
        <w:t>(2020)</w:t>
      </w:r>
      <w:r>
        <w:rPr>
          <w:rFonts w:ascii="Arial" w:hAnsi="Arial" w:cs="Arial"/>
          <w:sz w:val="24"/>
          <w:szCs w:val="24"/>
          <w:lang w:val="en-US"/>
        </w:rPr>
        <w:t>.</w:t>
      </w:r>
    </w:p>
    <w:p w14:paraId="62F464F4" w14:textId="77777777" w:rsidR="00E454BC" w:rsidRPr="00472F4F" w:rsidRDefault="00E454BC" w:rsidP="00E454BC">
      <w:pPr>
        <w:pStyle w:val="NoSpacing"/>
        <w:numPr>
          <w:ilvl w:val="0"/>
          <w:numId w:val="6"/>
        </w:numPr>
        <w:spacing w:line="480" w:lineRule="auto"/>
        <w:ind w:left="1070"/>
        <w:jc w:val="both"/>
        <w:rPr>
          <w:rFonts w:ascii="Arial" w:hAnsi="Arial" w:cs="Arial"/>
          <w:sz w:val="24"/>
          <w:szCs w:val="24"/>
          <w:lang w:val="en-US"/>
        </w:rPr>
      </w:pPr>
      <w:r w:rsidRPr="00472F4F">
        <w:rPr>
          <w:rFonts w:ascii="Arial" w:hAnsi="Arial" w:cs="Arial"/>
          <w:sz w:val="24"/>
          <w:szCs w:val="24"/>
          <w:lang w:val="en-US"/>
        </w:rPr>
        <w:lastRenderedPageBreak/>
        <w:t>Sundin GW, Wang N</w:t>
      </w:r>
      <w:r>
        <w:rPr>
          <w:rFonts w:ascii="Arial" w:hAnsi="Arial" w:cs="Arial"/>
          <w:sz w:val="24"/>
          <w:szCs w:val="24"/>
          <w:lang w:val="en-US"/>
        </w:rPr>
        <w:t>,</w:t>
      </w:r>
      <w:r w:rsidRPr="00472F4F">
        <w:rPr>
          <w:rFonts w:ascii="Arial" w:hAnsi="Arial" w:cs="Arial"/>
          <w:sz w:val="24"/>
          <w:szCs w:val="24"/>
          <w:lang w:val="en-US"/>
        </w:rPr>
        <w:t xml:space="preserve"> Antibiotic resistance in plant-pathogenic bacteria. </w:t>
      </w:r>
      <w:r w:rsidRPr="00156737">
        <w:rPr>
          <w:rFonts w:ascii="Arial" w:hAnsi="Arial" w:cs="Arial"/>
          <w:i/>
          <w:sz w:val="24"/>
          <w:szCs w:val="24"/>
          <w:lang w:val="en-US"/>
        </w:rPr>
        <w:t>Annu Rev</w:t>
      </w:r>
      <w:r w:rsidRPr="00472F4F">
        <w:rPr>
          <w:rFonts w:ascii="Arial" w:hAnsi="Arial" w:cs="Arial"/>
          <w:sz w:val="24"/>
          <w:szCs w:val="24"/>
          <w:lang w:val="en-US"/>
        </w:rPr>
        <w:t xml:space="preserve"> </w:t>
      </w:r>
      <w:r w:rsidRPr="00156737">
        <w:rPr>
          <w:rFonts w:ascii="Arial" w:hAnsi="Arial" w:cs="Arial"/>
          <w:i/>
          <w:sz w:val="24"/>
          <w:szCs w:val="24"/>
          <w:lang w:val="en-US"/>
        </w:rPr>
        <w:t>Phytopathol</w:t>
      </w:r>
      <w:r w:rsidRPr="00472F4F">
        <w:rPr>
          <w:rFonts w:ascii="Arial" w:hAnsi="Arial" w:cs="Arial"/>
          <w:sz w:val="24"/>
          <w:szCs w:val="24"/>
          <w:lang w:val="en-US"/>
        </w:rPr>
        <w:t xml:space="preserve"> </w:t>
      </w:r>
      <w:r w:rsidRPr="00156737">
        <w:rPr>
          <w:rFonts w:ascii="Arial" w:hAnsi="Arial" w:cs="Arial"/>
          <w:b/>
          <w:sz w:val="24"/>
          <w:szCs w:val="24"/>
          <w:lang w:val="en-US"/>
        </w:rPr>
        <w:t>56</w:t>
      </w:r>
      <w:r w:rsidRPr="00472F4F">
        <w:rPr>
          <w:rFonts w:ascii="Arial" w:hAnsi="Arial" w:cs="Arial"/>
          <w:sz w:val="24"/>
          <w:szCs w:val="24"/>
          <w:lang w:val="en-US"/>
        </w:rPr>
        <w:t>:161–180</w:t>
      </w:r>
      <w:r>
        <w:rPr>
          <w:rFonts w:ascii="Arial" w:hAnsi="Arial" w:cs="Arial"/>
          <w:sz w:val="24"/>
          <w:szCs w:val="24"/>
          <w:lang w:val="en-US"/>
        </w:rPr>
        <w:t xml:space="preserve"> </w:t>
      </w:r>
      <w:r w:rsidRPr="00472F4F">
        <w:rPr>
          <w:rFonts w:ascii="Arial" w:hAnsi="Arial" w:cs="Arial"/>
          <w:sz w:val="24"/>
          <w:szCs w:val="24"/>
          <w:lang w:val="en-US"/>
        </w:rPr>
        <w:t>(2018)</w:t>
      </w:r>
      <w:r>
        <w:rPr>
          <w:rFonts w:ascii="Arial" w:hAnsi="Arial" w:cs="Arial"/>
          <w:sz w:val="24"/>
          <w:szCs w:val="24"/>
          <w:lang w:val="en-US"/>
        </w:rPr>
        <w:t>.</w:t>
      </w:r>
    </w:p>
    <w:p w14:paraId="0A8F8137" w14:textId="77777777" w:rsidR="00C52638" w:rsidRDefault="00E454BC" w:rsidP="00B4314F">
      <w:pPr>
        <w:pStyle w:val="NoSpacing"/>
        <w:numPr>
          <w:ilvl w:val="0"/>
          <w:numId w:val="6"/>
        </w:numPr>
        <w:spacing w:line="480" w:lineRule="auto"/>
        <w:ind w:left="1070"/>
        <w:jc w:val="both"/>
        <w:rPr>
          <w:rFonts w:ascii="Arial" w:hAnsi="Arial" w:cs="Arial"/>
          <w:sz w:val="24"/>
          <w:szCs w:val="24"/>
          <w:lang w:val="en-US"/>
        </w:rPr>
      </w:pPr>
      <w:r w:rsidRPr="00C52638">
        <w:rPr>
          <w:rFonts w:ascii="Arial" w:hAnsi="Arial" w:cs="Arial"/>
          <w:sz w:val="24"/>
          <w:szCs w:val="24"/>
          <w:lang w:val="en-US"/>
        </w:rPr>
        <w:t xml:space="preserve">Stamova L, Resistance to </w:t>
      </w:r>
      <w:r w:rsidRPr="00C52638">
        <w:rPr>
          <w:rFonts w:ascii="Arial" w:hAnsi="Arial" w:cs="Arial"/>
          <w:i/>
          <w:sz w:val="24"/>
          <w:szCs w:val="24"/>
          <w:lang w:val="en-US"/>
        </w:rPr>
        <w:t xml:space="preserve">Pseudomonas syringae pv. tomato </w:t>
      </w:r>
      <w:r w:rsidRPr="00C52638">
        <w:rPr>
          <w:rFonts w:ascii="Arial" w:hAnsi="Arial" w:cs="Arial"/>
          <w:sz w:val="24"/>
          <w:szCs w:val="24"/>
          <w:lang w:val="en-US"/>
        </w:rPr>
        <w:t xml:space="preserve">Race 1. </w:t>
      </w:r>
      <w:r w:rsidRPr="00C52638">
        <w:rPr>
          <w:rFonts w:ascii="Arial" w:hAnsi="Arial" w:cs="Arial"/>
          <w:i/>
          <w:sz w:val="24"/>
          <w:szCs w:val="24"/>
          <w:lang w:val="en-US"/>
        </w:rPr>
        <w:t>Acta Hortic</w:t>
      </w:r>
      <w:r w:rsidRPr="00C52638">
        <w:rPr>
          <w:rFonts w:ascii="Arial" w:hAnsi="Arial" w:cs="Arial"/>
          <w:sz w:val="24"/>
          <w:szCs w:val="24"/>
          <w:lang w:val="en-US"/>
        </w:rPr>
        <w:t xml:space="preserve"> </w:t>
      </w:r>
      <w:r w:rsidRPr="00C52638">
        <w:rPr>
          <w:rFonts w:ascii="Arial" w:hAnsi="Arial" w:cs="Arial"/>
          <w:b/>
          <w:sz w:val="24"/>
          <w:szCs w:val="24"/>
          <w:lang w:val="en-US"/>
        </w:rPr>
        <w:t>808</w:t>
      </w:r>
      <w:r w:rsidRPr="00C52638">
        <w:rPr>
          <w:rFonts w:ascii="Arial" w:hAnsi="Arial" w:cs="Arial"/>
          <w:sz w:val="24"/>
          <w:szCs w:val="24"/>
          <w:lang w:val="en-US"/>
        </w:rPr>
        <w:t>: 219-222. DOI: 10.17660/ActaHortic.2009.808.33 (2009).</w:t>
      </w:r>
    </w:p>
    <w:p w14:paraId="2C283EE1" w14:textId="39D7100C" w:rsidR="00DB2F9D" w:rsidRPr="00C52638" w:rsidRDefault="00E454BC" w:rsidP="00B4314F">
      <w:pPr>
        <w:pStyle w:val="NoSpacing"/>
        <w:numPr>
          <w:ilvl w:val="0"/>
          <w:numId w:val="6"/>
        </w:numPr>
        <w:spacing w:line="480" w:lineRule="auto"/>
        <w:ind w:left="1070"/>
        <w:jc w:val="both"/>
        <w:rPr>
          <w:rFonts w:ascii="Arial" w:hAnsi="Arial" w:cs="Arial"/>
          <w:sz w:val="24"/>
          <w:szCs w:val="24"/>
          <w:lang w:val="en-US"/>
        </w:rPr>
      </w:pPr>
      <w:r w:rsidRPr="00C52638">
        <w:rPr>
          <w:rFonts w:ascii="Arial" w:hAnsi="Arial" w:cs="Arial"/>
          <w:sz w:val="24"/>
          <w:szCs w:val="24"/>
          <w:lang w:val="en-US"/>
        </w:rPr>
        <w:t xml:space="preserve">La Torre A, Iovino V, Caradonia F, Copper in plant protection current situation and prospects. </w:t>
      </w:r>
      <w:r w:rsidRPr="00C52638">
        <w:rPr>
          <w:rFonts w:ascii="Arial" w:hAnsi="Arial" w:cs="Arial"/>
          <w:i/>
          <w:sz w:val="24"/>
          <w:szCs w:val="24"/>
          <w:lang w:val="en-US"/>
        </w:rPr>
        <w:t>Phytopathol Mediterr</w:t>
      </w:r>
      <w:r w:rsidRPr="00C52638">
        <w:rPr>
          <w:rFonts w:ascii="Arial" w:hAnsi="Arial" w:cs="Arial"/>
          <w:sz w:val="24"/>
          <w:szCs w:val="24"/>
          <w:lang w:val="en-US"/>
        </w:rPr>
        <w:t xml:space="preserve"> </w:t>
      </w:r>
      <w:r w:rsidRPr="00C52638">
        <w:rPr>
          <w:rFonts w:ascii="Arial" w:hAnsi="Arial" w:cs="Arial"/>
          <w:b/>
          <w:sz w:val="24"/>
          <w:szCs w:val="24"/>
          <w:lang w:val="en-US"/>
        </w:rPr>
        <w:t>57</w:t>
      </w:r>
      <w:r w:rsidRPr="00C52638">
        <w:rPr>
          <w:rFonts w:ascii="Arial" w:hAnsi="Arial" w:cs="Arial"/>
          <w:sz w:val="24"/>
          <w:szCs w:val="24"/>
          <w:lang w:val="en-US"/>
        </w:rPr>
        <w:t xml:space="preserve">(2): 201-236. </w:t>
      </w:r>
      <w:r w:rsidR="00DB2F9D" w:rsidRPr="00C52638">
        <w:rPr>
          <w:rFonts w:ascii="Arial" w:hAnsi="Arial" w:cs="Arial"/>
          <w:sz w:val="24"/>
          <w:szCs w:val="24"/>
          <w:lang w:val="en-US"/>
        </w:rPr>
        <w:t>DOI: org/10.14601/Phytopathol_Mediterr-23407 (2018).</w:t>
      </w:r>
    </w:p>
    <w:p w14:paraId="2B1E6815" w14:textId="77777777" w:rsidR="00E454BC" w:rsidRPr="00472F4F" w:rsidRDefault="00E454BC" w:rsidP="00E454BC">
      <w:pPr>
        <w:pStyle w:val="NoSpacing"/>
        <w:numPr>
          <w:ilvl w:val="0"/>
          <w:numId w:val="6"/>
        </w:numPr>
        <w:spacing w:line="480" w:lineRule="auto"/>
        <w:ind w:left="1070"/>
        <w:jc w:val="both"/>
        <w:rPr>
          <w:rFonts w:ascii="Arial" w:hAnsi="Arial" w:cs="Arial"/>
          <w:sz w:val="24"/>
          <w:szCs w:val="24"/>
          <w:lang w:val="en-US"/>
        </w:rPr>
      </w:pPr>
      <w:r w:rsidRPr="00472F4F">
        <w:rPr>
          <w:rFonts w:ascii="Arial" w:hAnsi="Arial" w:cs="Arial"/>
          <w:sz w:val="24"/>
          <w:szCs w:val="24"/>
          <w:lang w:val="en-US"/>
        </w:rPr>
        <w:t>Michaelis A, Becker B</w:t>
      </w:r>
      <w:r>
        <w:rPr>
          <w:rFonts w:ascii="Arial" w:hAnsi="Arial" w:cs="Arial"/>
          <w:sz w:val="24"/>
          <w:szCs w:val="24"/>
          <w:lang w:val="en-US"/>
        </w:rPr>
        <w:t>,</w:t>
      </w:r>
      <w:r w:rsidRPr="00472F4F">
        <w:rPr>
          <w:rFonts w:ascii="Arial" w:hAnsi="Arial" w:cs="Arial"/>
          <w:sz w:val="24"/>
          <w:szCs w:val="24"/>
          <w:lang w:val="en-US"/>
        </w:rPr>
        <w:t xml:space="preserve"> Ueber Monophenylborchlorid und die Valenz des Bors. </w:t>
      </w:r>
      <w:r>
        <w:rPr>
          <w:rFonts w:ascii="Arial" w:hAnsi="Arial" w:cs="Arial"/>
          <w:i/>
          <w:sz w:val="24"/>
          <w:szCs w:val="24"/>
          <w:lang w:val="en-US"/>
        </w:rPr>
        <w:t>Ber Dtsch Chem</w:t>
      </w:r>
      <w:r w:rsidRPr="00472F4F">
        <w:rPr>
          <w:rFonts w:ascii="Arial" w:hAnsi="Arial" w:cs="Arial"/>
          <w:sz w:val="24"/>
          <w:szCs w:val="24"/>
          <w:lang w:val="en-US"/>
        </w:rPr>
        <w:t xml:space="preserve"> </w:t>
      </w:r>
      <w:r w:rsidRPr="00676D82">
        <w:rPr>
          <w:rFonts w:ascii="Arial" w:hAnsi="Arial" w:cs="Arial"/>
          <w:i/>
          <w:sz w:val="24"/>
          <w:szCs w:val="24"/>
          <w:lang w:val="en-US"/>
        </w:rPr>
        <w:t>Ges</w:t>
      </w:r>
      <w:r>
        <w:rPr>
          <w:rFonts w:ascii="Arial" w:hAnsi="Arial" w:cs="Arial"/>
          <w:sz w:val="24"/>
          <w:szCs w:val="24"/>
          <w:lang w:val="en-US"/>
        </w:rPr>
        <w:t xml:space="preserve"> </w:t>
      </w:r>
      <w:r w:rsidRPr="00676D82">
        <w:rPr>
          <w:rFonts w:ascii="Arial" w:hAnsi="Arial" w:cs="Arial"/>
          <w:b/>
          <w:sz w:val="24"/>
          <w:szCs w:val="24"/>
          <w:lang w:val="en-US"/>
        </w:rPr>
        <w:t>13</w:t>
      </w:r>
      <w:r w:rsidRPr="00472F4F">
        <w:rPr>
          <w:rFonts w:ascii="Arial" w:hAnsi="Arial" w:cs="Arial"/>
          <w:sz w:val="24"/>
          <w:szCs w:val="24"/>
          <w:lang w:val="en-US"/>
        </w:rPr>
        <w:t>: 58-6</w:t>
      </w:r>
      <w:r>
        <w:rPr>
          <w:rFonts w:ascii="Arial" w:hAnsi="Arial" w:cs="Arial"/>
          <w:sz w:val="24"/>
          <w:szCs w:val="24"/>
          <w:lang w:val="en-US"/>
        </w:rPr>
        <w:t xml:space="preserve">1 </w:t>
      </w:r>
      <w:r w:rsidRPr="00472F4F">
        <w:rPr>
          <w:rFonts w:ascii="Arial" w:hAnsi="Arial" w:cs="Arial"/>
          <w:sz w:val="24"/>
          <w:szCs w:val="24"/>
          <w:lang w:val="en-US"/>
        </w:rPr>
        <w:t>(1880)</w:t>
      </w:r>
      <w:r>
        <w:rPr>
          <w:rFonts w:ascii="Arial" w:hAnsi="Arial" w:cs="Arial"/>
          <w:sz w:val="24"/>
          <w:szCs w:val="24"/>
          <w:lang w:val="en-US"/>
        </w:rPr>
        <w:t>.</w:t>
      </w:r>
    </w:p>
    <w:p w14:paraId="488BAE11" w14:textId="7F531CE2" w:rsidR="00E454BC" w:rsidRDefault="00E454BC" w:rsidP="00E454BC">
      <w:pPr>
        <w:pStyle w:val="NoSpacing"/>
        <w:numPr>
          <w:ilvl w:val="0"/>
          <w:numId w:val="6"/>
        </w:numPr>
        <w:spacing w:line="480" w:lineRule="auto"/>
        <w:ind w:left="1070"/>
        <w:jc w:val="both"/>
        <w:rPr>
          <w:rFonts w:ascii="Arial" w:hAnsi="Arial" w:cs="Arial"/>
          <w:sz w:val="24"/>
          <w:szCs w:val="24"/>
          <w:lang w:val="en-US"/>
        </w:rPr>
      </w:pPr>
      <w:r w:rsidRPr="00472F4F">
        <w:rPr>
          <w:rFonts w:ascii="Arial" w:hAnsi="Arial" w:cs="Arial"/>
          <w:sz w:val="24"/>
          <w:szCs w:val="24"/>
          <w:lang w:val="en-US"/>
        </w:rPr>
        <w:t>Michaelis A, Becker B</w:t>
      </w:r>
      <w:r>
        <w:rPr>
          <w:rFonts w:ascii="Arial" w:hAnsi="Arial" w:cs="Arial"/>
          <w:sz w:val="24"/>
          <w:szCs w:val="24"/>
          <w:lang w:val="en-US"/>
        </w:rPr>
        <w:t>,</w:t>
      </w:r>
      <w:r w:rsidRPr="00472F4F">
        <w:rPr>
          <w:rFonts w:ascii="Arial" w:hAnsi="Arial" w:cs="Arial"/>
          <w:sz w:val="24"/>
          <w:szCs w:val="24"/>
          <w:lang w:val="en-US"/>
        </w:rPr>
        <w:t xml:space="preserve"> Ueber monophenylborchlorid und einige derivate desselben. </w:t>
      </w:r>
      <w:r>
        <w:rPr>
          <w:rFonts w:ascii="Arial" w:hAnsi="Arial" w:cs="Arial"/>
          <w:i/>
          <w:sz w:val="24"/>
          <w:szCs w:val="24"/>
          <w:lang w:val="en-US"/>
        </w:rPr>
        <w:t>Ber Dtsch Che</w:t>
      </w:r>
      <w:r w:rsidR="007743F6">
        <w:rPr>
          <w:rFonts w:ascii="Arial" w:hAnsi="Arial" w:cs="Arial"/>
          <w:i/>
          <w:sz w:val="24"/>
          <w:szCs w:val="24"/>
          <w:lang w:val="en-US"/>
        </w:rPr>
        <w:t>m</w:t>
      </w:r>
      <w:r w:rsidRPr="00E36507">
        <w:rPr>
          <w:rFonts w:ascii="Arial" w:hAnsi="Arial" w:cs="Arial"/>
          <w:i/>
          <w:sz w:val="24"/>
          <w:szCs w:val="24"/>
          <w:lang w:val="en-US"/>
        </w:rPr>
        <w:t xml:space="preserve"> Ges</w:t>
      </w:r>
      <w:r>
        <w:rPr>
          <w:rFonts w:ascii="Arial" w:hAnsi="Arial" w:cs="Arial"/>
          <w:sz w:val="24"/>
          <w:szCs w:val="24"/>
          <w:lang w:val="en-US"/>
        </w:rPr>
        <w:t xml:space="preserve"> </w:t>
      </w:r>
      <w:r w:rsidRPr="00E36507">
        <w:rPr>
          <w:rFonts w:ascii="Arial" w:hAnsi="Arial" w:cs="Arial"/>
          <w:b/>
          <w:sz w:val="24"/>
          <w:szCs w:val="24"/>
          <w:lang w:val="en-US"/>
        </w:rPr>
        <w:t>15</w:t>
      </w:r>
      <w:r>
        <w:rPr>
          <w:rFonts w:ascii="Arial" w:hAnsi="Arial" w:cs="Arial"/>
          <w:sz w:val="24"/>
          <w:szCs w:val="24"/>
          <w:lang w:val="en-US"/>
        </w:rPr>
        <w:t xml:space="preserve">: 180-185 </w:t>
      </w:r>
      <w:r w:rsidRPr="00472F4F">
        <w:rPr>
          <w:rFonts w:ascii="Arial" w:hAnsi="Arial" w:cs="Arial"/>
          <w:sz w:val="24"/>
          <w:szCs w:val="24"/>
          <w:lang w:val="en-US"/>
        </w:rPr>
        <w:t>(1882)</w:t>
      </w:r>
      <w:r>
        <w:rPr>
          <w:rFonts w:ascii="Arial" w:hAnsi="Arial" w:cs="Arial"/>
          <w:sz w:val="24"/>
          <w:szCs w:val="24"/>
          <w:lang w:val="en-US"/>
        </w:rPr>
        <w:t>.</w:t>
      </w:r>
    </w:p>
    <w:p w14:paraId="31A1A41C" w14:textId="77777777" w:rsidR="00E454BC" w:rsidRDefault="00E454BC" w:rsidP="00E454BC">
      <w:pPr>
        <w:pStyle w:val="NoSpacing"/>
        <w:numPr>
          <w:ilvl w:val="0"/>
          <w:numId w:val="6"/>
        </w:numPr>
        <w:spacing w:line="480" w:lineRule="auto"/>
        <w:ind w:left="1070"/>
        <w:jc w:val="both"/>
        <w:rPr>
          <w:rFonts w:ascii="Arial" w:hAnsi="Arial" w:cs="Arial"/>
          <w:sz w:val="24"/>
          <w:szCs w:val="24"/>
          <w:lang w:val="en-US"/>
        </w:rPr>
      </w:pPr>
      <w:r w:rsidRPr="00472F4F">
        <w:rPr>
          <w:rFonts w:ascii="Arial" w:hAnsi="Arial" w:cs="Arial"/>
          <w:sz w:val="24"/>
          <w:szCs w:val="24"/>
          <w:lang w:val="en-US"/>
        </w:rPr>
        <w:t>Martins PMM, M</w:t>
      </w:r>
      <w:r>
        <w:rPr>
          <w:rFonts w:ascii="Arial" w:hAnsi="Arial" w:cs="Arial"/>
          <w:sz w:val="24"/>
          <w:szCs w:val="24"/>
          <w:lang w:val="en-US"/>
        </w:rPr>
        <w:t xml:space="preserve">erfa MV, Takita MA, De Souza AA, </w:t>
      </w:r>
      <w:r w:rsidRPr="00472F4F">
        <w:rPr>
          <w:rFonts w:ascii="Arial" w:hAnsi="Arial" w:cs="Arial"/>
          <w:sz w:val="24"/>
          <w:szCs w:val="24"/>
          <w:lang w:val="en-US"/>
        </w:rPr>
        <w:t xml:space="preserve">Persistence in phytopathogenic bacteria: Do we know enough? </w:t>
      </w:r>
      <w:r w:rsidRPr="000F1FAD">
        <w:rPr>
          <w:rFonts w:ascii="Arial" w:hAnsi="Arial" w:cs="Arial"/>
          <w:i/>
          <w:sz w:val="24"/>
          <w:szCs w:val="24"/>
          <w:lang w:val="en-US"/>
        </w:rPr>
        <w:t>Front Microbiol</w:t>
      </w:r>
      <w:r w:rsidRPr="00472F4F">
        <w:rPr>
          <w:rFonts w:ascii="Arial" w:hAnsi="Arial" w:cs="Arial"/>
          <w:sz w:val="24"/>
          <w:szCs w:val="24"/>
          <w:lang w:val="en-US"/>
        </w:rPr>
        <w:t xml:space="preserve"> </w:t>
      </w:r>
      <w:r w:rsidRPr="00EF25C0">
        <w:rPr>
          <w:rFonts w:ascii="Arial" w:hAnsi="Arial" w:cs="Arial"/>
          <w:b/>
          <w:sz w:val="24"/>
          <w:szCs w:val="24"/>
          <w:lang w:val="en-US"/>
        </w:rPr>
        <w:t>9</w:t>
      </w:r>
      <w:r>
        <w:rPr>
          <w:rFonts w:ascii="Arial" w:hAnsi="Arial" w:cs="Arial"/>
          <w:sz w:val="24"/>
          <w:szCs w:val="24"/>
          <w:lang w:val="en-US"/>
        </w:rPr>
        <w:t xml:space="preserve">:1099 </w:t>
      </w:r>
    </w:p>
    <w:p w14:paraId="21218929" w14:textId="77777777" w:rsidR="00E454BC" w:rsidRDefault="00E454BC" w:rsidP="00E454BC">
      <w:pPr>
        <w:pStyle w:val="NoSpacing"/>
        <w:spacing w:line="480" w:lineRule="auto"/>
        <w:ind w:left="360"/>
        <w:jc w:val="both"/>
        <w:rPr>
          <w:rFonts w:ascii="Arial" w:hAnsi="Arial" w:cs="Arial"/>
          <w:sz w:val="24"/>
          <w:szCs w:val="24"/>
          <w:lang w:val="en-US"/>
        </w:rPr>
      </w:pPr>
      <w:r>
        <w:rPr>
          <w:rFonts w:ascii="Arial" w:hAnsi="Arial" w:cs="Arial"/>
          <w:sz w:val="24"/>
          <w:szCs w:val="24"/>
          <w:lang w:val="en-US"/>
        </w:rPr>
        <w:t xml:space="preserve">          DOI: 10.3389/fmicb.2018.01099 </w:t>
      </w:r>
      <w:r w:rsidRPr="00472F4F">
        <w:rPr>
          <w:rFonts w:ascii="Arial" w:hAnsi="Arial" w:cs="Arial"/>
          <w:sz w:val="24"/>
          <w:szCs w:val="24"/>
          <w:lang w:val="en-US"/>
        </w:rPr>
        <w:t>(20</w:t>
      </w:r>
      <w:r>
        <w:rPr>
          <w:rFonts w:ascii="Arial" w:hAnsi="Arial" w:cs="Arial"/>
          <w:sz w:val="24"/>
          <w:szCs w:val="24"/>
          <w:lang w:val="en-US"/>
        </w:rPr>
        <w:t>18</w:t>
      </w:r>
      <w:r w:rsidRPr="00472F4F">
        <w:rPr>
          <w:rFonts w:ascii="Arial" w:hAnsi="Arial" w:cs="Arial"/>
          <w:sz w:val="24"/>
          <w:szCs w:val="24"/>
          <w:lang w:val="en-US"/>
        </w:rPr>
        <w:t>)</w:t>
      </w:r>
      <w:r>
        <w:rPr>
          <w:rFonts w:ascii="Arial" w:hAnsi="Arial" w:cs="Arial"/>
          <w:sz w:val="24"/>
          <w:szCs w:val="24"/>
          <w:lang w:val="en-US"/>
        </w:rPr>
        <w:t>.</w:t>
      </w:r>
    </w:p>
    <w:p w14:paraId="1E97AC35" w14:textId="77777777" w:rsidR="00E454BC" w:rsidRPr="00F537D5" w:rsidRDefault="00E454BC" w:rsidP="00E454BC">
      <w:pPr>
        <w:pStyle w:val="NoSpacing"/>
        <w:numPr>
          <w:ilvl w:val="0"/>
          <w:numId w:val="6"/>
        </w:numPr>
        <w:spacing w:line="480" w:lineRule="auto"/>
        <w:ind w:left="1070"/>
        <w:jc w:val="both"/>
        <w:rPr>
          <w:rFonts w:ascii="Arial" w:hAnsi="Arial" w:cs="Arial"/>
          <w:sz w:val="24"/>
          <w:szCs w:val="24"/>
          <w:lang w:val="en-US"/>
        </w:rPr>
      </w:pPr>
      <w:r w:rsidRPr="00B743D9">
        <w:rPr>
          <w:rFonts w:ascii="Arial" w:hAnsi="Arial" w:cs="Arial"/>
          <w:sz w:val="24"/>
          <w:lang w:val="en-GB"/>
        </w:rPr>
        <w:t>Freeman A, Segal R, Dror Y</w:t>
      </w:r>
      <w:r>
        <w:rPr>
          <w:rFonts w:ascii="Arial" w:hAnsi="Arial" w:cs="Arial"/>
          <w:sz w:val="24"/>
          <w:lang w:val="en-GB"/>
        </w:rPr>
        <w:t>,</w:t>
      </w:r>
      <w:r w:rsidRPr="00B743D9">
        <w:rPr>
          <w:rFonts w:ascii="Arial" w:hAnsi="Arial" w:cs="Arial"/>
          <w:sz w:val="24"/>
          <w:lang w:val="en-GB"/>
        </w:rPr>
        <w:t xml:space="preserve"> </w:t>
      </w:r>
      <w:r w:rsidRPr="00B743D9">
        <w:rPr>
          <w:rFonts w:ascii="Arial" w:hAnsi="Arial" w:cs="Arial"/>
          <w:sz w:val="24"/>
        </w:rPr>
        <w:t xml:space="preserve">Methods and compositions for treating fungal infections. US patent. US 7825104 B2 </w:t>
      </w:r>
      <w:r>
        <w:rPr>
          <w:rFonts w:ascii="Arial" w:hAnsi="Arial" w:cs="Arial"/>
          <w:sz w:val="24"/>
        </w:rPr>
        <w:t>(</w:t>
      </w:r>
      <w:r w:rsidRPr="00B743D9">
        <w:rPr>
          <w:rFonts w:ascii="Arial" w:hAnsi="Arial" w:cs="Arial"/>
          <w:sz w:val="24"/>
        </w:rPr>
        <w:t>2010</w:t>
      </w:r>
      <w:r>
        <w:rPr>
          <w:rFonts w:ascii="Arial" w:hAnsi="Arial" w:cs="Arial"/>
          <w:sz w:val="24"/>
        </w:rPr>
        <w:t>).</w:t>
      </w:r>
    </w:p>
    <w:p w14:paraId="3BB63D94" w14:textId="77777777" w:rsidR="00E454BC" w:rsidRDefault="00E454BC" w:rsidP="00E454BC">
      <w:pPr>
        <w:pStyle w:val="NoSpacing"/>
        <w:numPr>
          <w:ilvl w:val="0"/>
          <w:numId w:val="6"/>
        </w:numPr>
        <w:spacing w:line="480" w:lineRule="auto"/>
        <w:ind w:left="1070"/>
        <w:jc w:val="both"/>
        <w:rPr>
          <w:rFonts w:ascii="Arial" w:hAnsi="Arial" w:cs="Arial"/>
          <w:sz w:val="24"/>
          <w:szCs w:val="24"/>
          <w:lang w:val="en-US"/>
        </w:rPr>
      </w:pPr>
      <w:r w:rsidRPr="00472F4F">
        <w:rPr>
          <w:rFonts w:ascii="Arial" w:hAnsi="Arial" w:cs="Arial"/>
          <w:sz w:val="24"/>
          <w:szCs w:val="24"/>
          <w:lang w:val="en-US"/>
        </w:rPr>
        <w:lastRenderedPageBreak/>
        <w:t>González-Bello C</w:t>
      </w:r>
      <w:r>
        <w:rPr>
          <w:rFonts w:ascii="Arial" w:hAnsi="Arial" w:cs="Arial"/>
          <w:sz w:val="24"/>
          <w:szCs w:val="24"/>
          <w:lang w:val="en-US"/>
        </w:rPr>
        <w:t xml:space="preserve">, </w:t>
      </w:r>
      <w:r w:rsidRPr="00472F4F">
        <w:rPr>
          <w:rFonts w:ascii="Arial" w:hAnsi="Arial" w:cs="Arial"/>
          <w:sz w:val="24"/>
          <w:szCs w:val="24"/>
          <w:lang w:val="en-US"/>
        </w:rPr>
        <w:t xml:space="preserve">Antibiotic Adjuvants – A Strategy to Unlock Bacterial Resistance to Antibiotics. </w:t>
      </w:r>
      <w:r w:rsidRPr="00FD4684">
        <w:rPr>
          <w:rFonts w:ascii="Arial" w:hAnsi="Arial" w:cs="Arial"/>
          <w:bCs/>
          <w:i/>
          <w:sz w:val="24"/>
          <w:szCs w:val="24"/>
        </w:rPr>
        <w:t>Bioorganic Med</w:t>
      </w:r>
      <w:r w:rsidRPr="00FD4684">
        <w:rPr>
          <w:rFonts w:ascii="Arial" w:hAnsi="Arial" w:cs="Arial"/>
          <w:i/>
          <w:sz w:val="24"/>
          <w:szCs w:val="24"/>
        </w:rPr>
        <w:t> </w:t>
      </w:r>
      <w:r>
        <w:rPr>
          <w:rFonts w:ascii="Arial" w:hAnsi="Arial" w:cs="Arial"/>
          <w:bCs/>
          <w:i/>
          <w:sz w:val="24"/>
          <w:szCs w:val="24"/>
        </w:rPr>
        <w:t>Chem</w:t>
      </w:r>
      <w:r w:rsidRPr="00FD4684">
        <w:rPr>
          <w:rFonts w:ascii="Arial" w:hAnsi="Arial" w:cs="Arial"/>
          <w:i/>
          <w:sz w:val="24"/>
          <w:szCs w:val="24"/>
        </w:rPr>
        <w:t> </w:t>
      </w:r>
      <w:r w:rsidRPr="00FD4684">
        <w:rPr>
          <w:rFonts w:ascii="Arial" w:hAnsi="Arial" w:cs="Arial"/>
          <w:bCs/>
          <w:i/>
          <w:sz w:val="24"/>
          <w:szCs w:val="24"/>
        </w:rPr>
        <w:t>Lett</w:t>
      </w:r>
      <w:r w:rsidRPr="00FD4684">
        <w:rPr>
          <w:rFonts w:ascii="Arial" w:hAnsi="Arial" w:cs="Arial"/>
          <w:sz w:val="24"/>
          <w:szCs w:val="24"/>
          <w:lang w:val="en-US"/>
        </w:rPr>
        <w:t xml:space="preserve"> </w:t>
      </w:r>
      <w:r w:rsidRPr="006C19D7">
        <w:rPr>
          <w:rFonts w:ascii="Arial" w:hAnsi="Arial" w:cs="Arial"/>
          <w:b/>
          <w:sz w:val="24"/>
          <w:szCs w:val="24"/>
          <w:lang w:val="en-US"/>
        </w:rPr>
        <w:t>27</w:t>
      </w:r>
      <w:r w:rsidRPr="00472F4F">
        <w:rPr>
          <w:rFonts w:ascii="Arial" w:hAnsi="Arial" w:cs="Arial"/>
          <w:sz w:val="24"/>
          <w:szCs w:val="24"/>
          <w:lang w:val="en-US"/>
        </w:rPr>
        <w:t xml:space="preserve">(18): 4221-4228. </w:t>
      </w:r>
    </w:p>
    <w:p w14:paraId="596525D0" w14:textId="77777777" w:rsidR="00E454BC" w:rsidRDefault="00E454BC" w:rsidP="00E454BC">
      <w:pPr>
        <w:pStyle w:val="NoSpacing"/>
        <w:spacing w:line="480" w:lineRule="auto"/>
        <w:jc w:val="both"/>
        <w:rPr>
          <w:rFonts w:ascii="Arial" w:hAnsi="Arial" w:cs="Arial"/>
          <w:sz w:val="24"/>
          <w:szCs w:val="24"/>
          <w:lang w:val="en-US"/>
        </w:rPr>
      </w:pPr>
      <w:r>
        <w:rPr>
          <w:rFonts w:ascii="Arial" w:hAnsi="Arial" w:cs="Arial"/>
          <w:sz w:val="24"/>
          <w:szCs w:val="24"/>
          <w:lang w:val="en-US"/>
        </w:rPr>
        <w:t xml:space="preserve">                </w:t>
      </w:r>
      <w:r w:rsidRPr="00472F4F">
        <w:rPr>
          <w:rFonts w:ascii="Arial" w:hAnsi="Arial" w:cs="Arial"/>
          <w:sz w:val="24"/>
          <w:szCs w:val="24"/>
          <w:lang w:val="en-US"/>
        </w:rPr>
        <w:t>DOI: 10.1016/j.bmcl.2017.08.027</w:t>
      </w:r>
      <w:r>
        <w:rPr>
          <w:rFonts w:ascii="Arial" w:hAnsi="Arial" w:cs="Arial"/>
          <w:sz w:val="24"/>
          <w:szCs w:val="24"/>
          <w:lang w:val="en-US"/>
        </w:rPr>
        <w:t xml:space="preserve"> (</w:t>
      </w:r>
      <w:r w:rsidRPr="00472F4F">
        <w:rPr>
          <w:rFonts w:ascii="Arial" w:hAnsi="Arial" w:cs="Arial"/>
          <w:sz w:val="24"/>
          <w:szCs w:val="24"/>
          <w:lang w:val="en-US"/>
        </w:rPr>
        <w:t>2017)</w:t>
      </w:r>
      <w:r>
        <w:rPr>
          <w:rFonts w:ascii="Arial" w:hAnsi="Arial" w:cs="Arial"/>
          <w:sz w:val="24"/>
          <w:szCs w:val="24"/>
          <w:lang w:val="en-US"/>
        </w:rPr>
        <w:t>.</w:t>
      </w:r>
    </w:p>
    <w:p w14:paraId="3C4D2519" w14:textId="2870AD61" w:rsidR="00C52638" w:rsidRPr="00C52638" w:rsidRDefault="00E454BC" w:rsidP="00B4314F">
      <w:pPr>
        <w:pStyle w:val="NoSpacing"/>
        <w:numPr>
          <w:ilvl w:val="0"/>
          <w:numId w:val="6"/>
        </w:numPr>
        <w:spacing w:line="480" w:lineRule="auto"/>
        <w:ind w:left="1070"/>
        <w:jc w:val="both"/>
      </w:pPr>
      <w:r w:rsidRPr="00C52638">
        <w:rPr>
          <w:rFonts w:ascii="Arial" w:hAnsi="Arial" w:cs="Arial"/>
          <w:sz w:val="24"/>
          <w:szCs w:val="24"/>
          <w:lang w:val="en-US"/>
        </w:rPr>
        <w:t xml:space="preserve">Marasović M, Ivanković S, Stojković R, Đermić D, Galić B, Miloš M, </w:t>
      </w:r>
      <w:r w:rsidRPr="00C52638">
        <w:rPr>
          <w:rFonts w:ascii="Arial" w:hAnsi="Arial" w:cs="Arial"/>
          <w:i/>
          <w:sz w:val="24"/>
          <w:szCs w:val="24"/>
          <w:lang w:val="en-US"/>
        </w:rPr>
        <w:t>In vitro</w:t>
      </w:r>
      <w:r w:rsidRPr="00C52638">
        <w:rPr>
          <w:rFonts w:ascii="Arial" w:hAnsi="Arial" w:cs="Arial"/>
          <w:sz w:val="24"/>
          <w:szCs w:val="24"/>
          <w:lang w:val="en-US"/>
        </w:rPr>
        <w:t xml:space="preserve"> and </w:t>
      </w:r>
      <w:r w:rsidRPr="00C52638">
        <w:rPr>
          <w:rFonts w:ascii="Arial" w:hAnsi="Arial" w:cs="Arial"/>
          <w:i/>
          <w:sz w:val="24"/>
          <w:szCs w:val="24"/>
          <w:lang w:val="en-US"/>
        </w:rPr>
        <w:t>in vivo</w:t>
      </w:r>
      <w:r w:rsidRPr="00C52638">
        <w:rPr>
          <w:rFonts w:ascii="Arial" w:hAnsi="Arial" w:cs="Arial"/>
          <w:sz w:val="24"/>
          <w:szCs w:val="24"/>
          <w:lang w:val="en-US"/>
        </w:rPr>
        <w:t xml:space="preserve"> antitumour effects of phenylboronic acid against mouse mammary adenocarcinoma 4T1 and squamous carcinoma SCCVII cells. </w:t>
      </w:r>
      <w:r w:rsidRPr="00C52638">
        <w:rPr>
          <w:rFonts w:ascii="Arial" w:hAnsi="Arial" w:cs="Arial"/>
          <w:i/>
          <w:sz w:val="24"/>
          <w:szCs w:val="24"/>
          <w:lang w:val="en-US"/>
        </w:rPr>
        <w:t>J Enzyme Inhib Med Chem</w:t>
      </w:r>
      <w:r w:rsidRPr="00C52638">
        <w:rPr>
          <w:rFonts w:ascii="Arial" w:hAnsi="Arial" w:cs="Arial"/>
          <w:sz w:val="24"/>
          <w:szCs w:val="24"/>
          <w:lang w:val="en-US"/>
        </w:rPr>
        <w:t xml:space="preserve"> </w:t>
      </w:r>
      <w:r w:rsidRPr="00C52638">
        <w:rPr>
          <w:rFonts w:ascii="Arial" w:hAnsi="Arial" w:cs="Arial"/>
          <w:b/>
          <w:sz w:val="24"/>
          <w:szCs w:val="24"/>
          <w:lang w:val="en-US"/>
        </w:rPr>
        <w:t>32</w:t>
      </w:r>
      <w:r w:rsidRPr="00C52638">
        <w:rPr>
          <w:rFonts w:ascii="Arial" w:hAnsi="Arial" w:cs="Arial"/>
          <w:sz w:val="24"/>
          <w:szCs w:val="24"/>
          <w:lang w:val="en-US"/>
        </w:rPr>
        <w:t>: 1299-1304. (2017).</w:t>
      </w:r>
    </w:p>
    <w:p w14:paraId="1BF4296F" w14:textId="5D0FA581" w:rsidR="00E454BC" w:rsidRPr="005026E5" w:rsidRDefault="00E454BC" w:rsidP="00B4314F">
      <w:pPr>
        <w:pStyle w:val="NoSpacing"/>
        <w:numPr>
          <w:ilvl w:val="0"/>
          <w:numId w:val="6"/>
        </w:numPr>
        <w:spacing w:line="480" w:lineRule="auto"/>
        <w:ind w:left="1070"/>
        <w:jc w:val="both"/>
      </w:pPr>
      <w:r w:rsidRPr="00C52638">
        <w:rPr>
          <w:rFonts w:ascii="Arial" w:hAnsi="Arial" w:cs="Arial"/>
          <w:sz w:val="24"/>
          <w:szCs w:val="24"/>
          <w:lang w:val="en-US"/>
        </w:rPr>
        <w:t xml:space="preserve">Yalinkilic MK, Yoshimura T, Takahashi TYM, Enhancement of the biological resistance of wood by phenylboronic acid treatment. </w:t>
      </w:r>
      <w:r w:rsidRPr="00C52638">
        <w:rPr>
          <w:rFonts w:ascii="Arial" w:hAnsi="Arial" w:cs="Arial"/>
          <w:i/>
          <w:sz w:val="24"/>
          <w:szCs w:val="24"/>
          <w:lang w:val="en-US"/>
        </w:rPr>
        <w:t>Wood Sci Tech</w:t>
      </w:r>
      <w:r w:rsidRPr="00C52638">
        <w:rPr>
          <w:rFonts w:ascii="Arial" w:hAnsi="Arial" w:cs="Arial"/>
          <w:sz w:val="24"/>
          <w:szCs w:val="24"/>
          <w:lang w:val="en-US"/>
        </w:rPr>
        <w:t xml:space="preserve"> </w:t>
      </w:r>
      <w:r w:rsidRPr="00C52638">
        <w:rPr>
          <w:rFonts w:ascii="Arial" w:hAnsi="Arial" w:cs="Arial"/>
          <w:b/>
          <w:sz w:val="24"/>
          <w:szCs w:val="24"/>
          <w:lang w:val="en-US"/>
        </w:rPr>
        <w:t>44</w:t>
      </w:r>
      <w:r w:rsidRPr="00C52638">
        <w:rPr>
          <w:rFonts w:ascii="Arial" w:hAnsi="Arial" w:cs="Arial"/>
          <w:sz w:val="24"/>
          <w:szCs w:val="24"/>
          <w:lang w:val="en-US"/>
        </w:rPr>
        <w:t xml:space="preserve"> (2): 152-157 (1998).</w:t>
      </w:r>
    </w:p>
    <w:p w14:paraId="00E6351C" w14:textId="06395036" w:rsidR="00E454BC" w:rsidRPr="00704770" w:rsidRDefault="00E454BC" w:rsidP="00E454BC">
      <w:pPr>
        <w:pStyle w:val="NoSpacing"/>
        <w:numPr>
          <w:ilvl w:val="0"/>
          <w:numId w:val="6"/>
        </w:numPr>
        <w:spacing w:line="480" w:lineRule="auto"/>
        <w:ind w:left="1070"/>
        <w:jc w:val="both"/>
        <w:rPr>
          <w:rFonts w:ascii="Arial" w:hAnsi="Arial" w:cs="Arial"/>
          <w:sz w:val="24"/>
          <w:szCs w:val="24"/>
          <w:lang w:val="en-US"/>
        </w:rPr>
      </w:pPr>
      <w:r>
        <w:rPr>
          <w:rFonts w:ascii="Arial" w:eastAsia="Calibri" w:hAnsi="Arial" w:cs="Times New Roman"/>
          <w:sz w:val="24"/>
          <w:lang w:val="en-GB"/>
        </w:rPr>
        <w:t xml:space="preserve">Liu X, Laks PE, Pruner MS, </w:t>
      </w:r>
      <w:r w:rsidRPr="00C90798">
        <w:rPr>
          <w:rFonts w:ascii="Arial" w:eastAsia="Calibri" w:hAnsi="Arial" w:cs="Times New Roman"/>
          <w:sz w:val="24"/>
          <w:lang w:val="en-GB"/>
        </w:rPr>
        <w:t xml:space="preserve">A preliminary report on the wood preservative properties of phenylboronic acid. </w:t>
      </w:r>
      <w:r w:rsidRPr="00C90798">
        <w:rPr>
          <w:rFonts w:ascii="Arial" w:eastAsia="Calibri" w:hAnsi="Arial" w:cs="Times New Roman"/>
          <w:i/>
          <w:sz w:val="24"/>
          <w:lang w:val="en-GB"/>
        </w:rPr>
        <w:t>For Prod</w:t>
      </w:r>
      <w:r w:rsidRPr="00C90798">
        <w:rPr>
          <w:rFonts w:ascii="Arial" w:eastAsia="Calibri" w:hAnsi="Arial" w:cs="Times New Roman"/>
          <w:sz w:val="24"/>
          <w:lang w:val="en-GB"/>
        </w:rPr>
        <w:t xml:space="preserve"> </w:t>
      </w:r>
      <w:r w:rsidRPr="00C90798">
        <w:rPr>
          <w:rFonts w:ascii="Arial" w:eastAsia="Calibri" w:hAnsi="Arial" w:cs="Times New Roman"/>
          <w:i/>
          <w:sz w:val="24"/>
          <w:lang w:val="en-GB"/>
        </w:rPr>
        <w:t>J</w:t>
      </w:r>
      <w:r w:rsidRPr="00C90798">
        <w:rPr>
          <w:rFonts w:ascii="Arial" w:eastAsia="Calibri" w:hAnsi="Arial" w:cs="Times New Roman"/>
          <w:sz w:val="24"/>
          <w:lang w:val="en-GB"/>
        </w:rPr>
        <w:t xml:space="preserve"> </w:t>
      </w:r>
      <w:r w:rsidRPr="00C90798">
        <w:rPr>
          <w:rFonts w:ascii="Arial" w:eastAsia="Calibri" w:hAnsi="Arial" w:cs="Times New Roman"/>
          <w:b/>
          <w:sz w:val="24"/>
          <w:lang w:val="en-GB"/>
        </w:rPr>
        <w:t>44</w:t>
      </w:r>
      <w:r w:rsidRPr="00C90798">
        <w:rPr>
          <w:rFonts w:ascii="Arial" w:eastAsia="Calibri" w:hAnsi="Arial" w:cs="Times New Roman"/>
          <w:sz w:val="24"/>
          <w:lang w:val="en-GB"/>
        </w:rPr>
        <w:t>(6):</w:t>
      </w:r>
      <w:r w:rsidR="00BB2A57">
        <w:rPr>
          <w:rFonts w:ascii="Arial" w:eastAsia="Calibri" w:hAnsi="Arial" w:cs="Times New Roman"/>
          <w:sz w:val="24"/>
          <w:lang w:val="en-GB"/>
        </w:rPr>
        <w:t xml:space="preserve"> </w:t>
      </w:r>
      <w:r w:rsidRPr="00C90798">
        <w:rPr>
          <w:rFonts w:ascii="Arial" w:eastAsia="Calibri" w:hAnsi="Arial" w:cs="Times New Roman"/>
          <w:sz w:val="24"/>
          <w:lang w:val="en-GB"/>
        </w:rPr>
        <w:t xml:space="preserve">46. </w:t>
      </w:r>
      <w:r>
        <w:rPr>
          <w:rFonts w:ascii="Arial" w:eastAsia="Calibri" w:hAnsi="Arial" w:cs="Times New Roman"/>
          <w:sz w:val="24"/>
          <w:lang w:val="en-GB"/>
        </w:rPr>
        <w:t>(</w:t>
      </w:r>
      <w:r w:rsidRPr="00C90798">
        <w:rPr>
          <w:rFonts w:ascii="Arial" w:eastAsia="Calibri" w:hAnsi="Arial" w:cs="Times New Roman"/>
          <w:sz w:val="24"/>
          <w:lang w:val="en-GB"/>
        </w:rPr>
        <w:t>1994</w:t>
      </w:r>
      <w:r>
        <w:rPr>
          <w:rFonts w:ascii="Arial" w:eastAsia="Calibri" w:hAnsi="Arial" w:cs="Times New Roman"/>
          <w:sz w:val="24"/>
          <w:lang w:val="en-GB"/>
        </w:rPr>
        <w:t>).</w:t>
      </w:r>
    </w:p>
    <w:p w14:paraId="758B2E09" w14:textId="30312E93" w:rsidR="00367EEE" w:rsidRPr="003F6337" w:rsidRDefault="00367EEE" w:rsidP="00E454BC">
      <w:pPr>
        <w:pStyle w:val="NoSpacing"/>
        <w:numPr>
          <w:ilvl w:val="0"/>
          <w:numId w:val="6"/>
        </w:numPr>
        <w:spacing w:line="480" w:lineRule="auto"/>
        <w:ind w:left="1070"/>
        <w:jc w:val="both"/>
        <w:rPr>
          <w:rFonts w:ascii="Arial" w:hAnsi="Arial" w:cs="Arial"/>
          <w:sz w:val="24"/>
          <w:szCs w:val="24"/>
        </w:rPr>
      </w:pPr>
      <w:r>
        <w:t xml:space="preserve"> </w:t>
      </w:r>
      <w:r w:rsidR="00C33518" w:rsidRPr="003F6337">
        <w:rPr>
          <w:rFonts w:ascii="Arial" w:hAnsi="Arial" w:cs="Arial"/>
          <w:sz w:val="24"/>
          <w:szCs w:val="24"/>
        </w:rPr>
        <w:t>Martinko K, Ivanković S, Lazarević B, Đermić E, Đermić D. Control of Early Blight Fungus (</w:t>
      </w:r>
      <w:r w:rsidR="00C33518" w:rsidRPr="003F6337">
        <w:rPr>
          <w:rFonts w:ascii="Arial" w:hAnsi="Arial" w:cs="Arial"/>
          <w:i/>
          <w:iCs/>
          <w:sz w:val="24"/>
          <w:szCs w:val="24"/>
        </w:rPr>
        <w:t>Alternaria alternata</w:t>
      </w:r>
      <w:r w:rsidR="00C33518" w:rsidRPr="003F6337">
        <w:rPr>
          <w:rFonts w:ascii="Arial" w:hAnsi="Arial" w:cs="Arial"/>
          <w:sz w:val="24"/>
          <w:szCs w:val="24"/>
        </w:rPr>
        <w:t>) in Tomato by Boric and Phenylboronic Acid. </w:t>
      </w:r>
      <w:r w:rsidR="00C33518" w:rsidRPr="003F6337">
        <w:rPr>
          <w:rFonts w:ascii="Arial" w:hAnsi="Arial" w:cs="Arial"/>
          <w:i/>
          <w:iCs/>
          <w:sz w:val="24"/>
          <w:szCs w:val="24"/>
        </w:rPr>
        <w:t>Antibiotics</w:t>
      </w:r>
      <w:r w:rsidR="00C33518" w:rsidRPr="003F6337">
        <w:rPr>
          <w:rFonts w:ascii="Arial" w:hAnsi="Arial" w:cs="Arial"/>
          <w:sz w:val="24"/>
          <w:szCs w:val="24"/>
        </w:rPr>
        <w:t>.</w:t>
      </w:r>
      <w:r w:rsidR="00C33518">
        <w:rPr>
          <w:rFonts w:ascii="Arial" w:hAnsi="Arial" w:cs="Arial"/>
          <w:sz w:val="24"/>
          <w:szCs w:val="24"/>
        </w:rPr>
        <w:t xml:space="preserve"> </w:t>
      </w:r>
      <w:r w:rsidR="00C33518" w:rsidRPr="003F6337">
        <w:rPr>
          <w:rFonts w:ascii="Arial" w:hAnsi="Arial" w:cs="Arial"/>
          <w:b/>
          <w:sz w:val="24"/>
          <w:szCs w:val="24"/>
        </w:rPr>
        <w:t>11</w:t>
      </w:r>
      <w:r w:rsidR="00C33518" w:rsidRPr="003F6337">
        <w:rPr>
          <w:rFonts w:ascii="Arial" w:hAnsi="Arial" w:cs="Arial"/>
          <w:sz w:val="24"/>
          <w:szCs w:val="24"/>
        </w:rPr>
        <w:t>(3):</w:t>
      </w:r>
      <w:r w:rsidR="00C33518">
        <w:rPr>
          <w:rFonts w:ascii="Arial" w:hAnsi="Arial" w:cs="Arial"/>
          <w:sz w:val="24"/>
          <w:szCs w:val="24"/>
        </w:rPr>
        <w:t xml:space="preserve"> </w:t>
      </w:r>
      <w:r w:rsidR="00C33518" w:rsidRPr="003F6337">
        <w:rPr>
          <w:rFonts w:ascii="Arial" w:hAnsi="Arial" w:cs="Arial"/>
          <w:sz w:val="24"/>
          <w:szCs w:val="24"/>
        </w:rPr>
        <w:t xml:space="preserve">320. </w:t>
      </w:r>
      <w:hyperlink r:id="rId8" w:history="1">
        <w:r w:rsidR="00C33518" w:rsidRPr="003F6337">
          <w:rPr>
            <w:rStyle w:val="Hyperlink"/>
            <w:rFonts w:ascii="Arial" w:hAnsi="Arial" w:cs="Arial"/>
            <w:sz w:val="24"/>
            <w:szCs w:val="24"/>
          </w:rPr>
          <w:t>https://doi.org/10.3390/antibiotics11030320</w:t>
        </w:r>
      </w:hyperlink>
      <w:r w:rsidR="00C33518">
        <w:rPr>
          <w:rFonts w:ascii="Arial" w:hAnsi="Arial" w:cs="Arial"/>
          <w:sz w:val="24"/>
          <w:szCs w:val="24"/>
        </w:rPr>
        <w:t xml:space="preserve"> (2022).</w:t>
      </w:r>
    </w:p>
    <w:p w14:paraId="1A9025FA" w14:textId="3BE905AA" w:rsidR="00E454BC" w:rsidRPr="00676D82" w:rsidRDefault="00E454BC" w:rsidP="00E454BC">
      <w:pPr>
        <w:pStyle w:val="NoSpacing"/>
        <w:numPr>
          <w:ilvl w:val="0"/>
          <w:numId w:val="6"/>
        </w:numPr>
        <w:spacing w:line="480" w:lineRule="auto"/>
        <w:ind w:left="1070"/>
        <w:jc w:val="both"/>
      </w:pPr>
      <w:r>
        <w:rPr>
          <w:rFonts w:ascii="Arial" w:hAnsi="Arial" w:cs="Arial"/>
          <w:sz w:val="24"/>
          <w:szCs w:val="24"/>
          <w:lang w:val="en-US"/>
        </w:rPr>
        <w:t xml:space="preserve">Mathan DS, </w:t>
      </w:r>
      <w:r w:rsidRPr="00472F4F">
        <w:rPr>
          <w:rFonts w:ascii="Arial" w:hAnsi="Arial" w:cs="Arial"/>
          <w:sz w:val="24"/>
          <w:szCs w:val="24"/>
          <w:lang w:val="en-US"/>
        </w:rPr>
        <w:t xml:space="preserve">Phenylboric Acid, a Chemical Agent Simulating the Effect of the Lanceolate Gene in the Tomato. </w:t>
      </w:r>
      <w:r>
        <w:rPr>
          <w:rFonts w:ascii="Arial" w:hAnsi="Arial" w:cs="Arial"/>
          <w:i/>
          <w:sz w:val="24"/>
          <w:szCs w:val="24"/>
        </w:rPr>
        <w:t xml:space="preserve">Am J Bot </w:t>
      </w:r>
      <w:r w:rsidRPr="00676D82">
        <w:rPr>
          <w:rFonts w:ascii="Arial" w:hAnsi="Arial" w:cs="Arial"/>
          <w:b/>
          <w:sz w:val="24"/>
          <w:szCs w:val="24"/>
          <w:lang w:val="en-US"/>
        </w:rPr>
        <w:t>52</w:t>
      </w:r>
      <w:r>
        <w:rPr>
          <w:rFonts w:ascii="Arial" w:hAnsi="Arial" w:cs="Arial"/>
          <w:sz w:val="24"/>
          <w:szCs w:val="24"/>
          <w:lang w:val="en-US"/>
        </w:rPr>
        <w:t>(2): 185-192 (</w:t>
      </w:r>
      <w:r w:rsidRPr="00472F4F">
        <w:rPr>
          <w:rFonts w:ascii="Arial" w:hAnsi="Arial" w:cs="Arial"/>
          <w:sz w:val="24"/>
          <w:szCs w:val="24"/>
          <w:lang w:val="en-US"/>
        </w:rPr>
        <w:t>196</w:t>
      </w:r>
      <w:r>
        <w:rPr>
          <w:rFonts w:ascii="Arial" w:hAnsi="Arial" w:cs="Arial"/>
          <w:sz w:val="24"/>
          <w:szCs w:val="24"/>
          <w:lang w:val="en-US"/>
        </w:rPr>
        <w:t>5).</w:t>
      </w:r>
    </w:p>
    <w:p w14:paraId="270DA125" w14:textId="08FC848A" w:rsidR="00E454BC" w:rsidRDefault="00E454BC" w:rsidP="00E454BC">
      <w:pPr>
        <w:pStyle w:val="NoSpacing"/>
        <w:numPr>
          <w:ilvl w:val="0"/>
          <w:numId w:val="6"/>
        </w:numPr>
        <w:spacing w:line="480" w:lineRule="auto"/>
        <w:ind w:left="1070"/>
        <w:jc w:val="both"/>
        <w:rPr>
          <w:rFonts w:ascii="Arial" w:hAnsi="Arial" w:cs="Arial"/>
          <w:sz w:val="24"/>
          <w:szCs w:val="24"/>
          <w:lang w:val="en-US"/>
        </w:rPr>
      </w:pPr>
      <w:r w:rsidRPr="005A021F">
        <w:rPr>
          <w:rFonts w:ascii="Arial" w:hAnsi="Arial" w:cs="Arial"/>
          <w:sz w:val="24"/>
          <w:szCs w:val="24"/>
          <w:lang w:val="en-US"/>
        </w:rPr>
        <w:lastRenderedPageBreak/>
        <w:t>Brown PH,</w:t>
      </w:r>
      <w:r w:rsidRPr="00E449BB">
        <w:rPr>
          <w:rFonts w:ascii="Arial" w:hAnsi="Arial" w:cs="Arial"/>
          <w:sz w:val="24"/>
          <w:szCs w:val="24"/>
          <w:lang w:val="en-US"/>
        </w:rPr>
        <w:t xml:space="preserve"> Bellaloui</w:t>
      </w:r>
      <w:r>
        <w:rPr>
          <w:rFonts w:ascii="Arial" w:hAnsi="Arial" w:cs="Arial"/>
          <w:sz w:val="24"/>
          <w:szCs w:val="24"/>
          <w:lang w:val="en-US"/>
        </w:rPr>
        <w:t xml:space="preserve"> N</w:t>
      </w:r>
      <w:r w:rsidRPr="00E449BB">
        <w:rPr>
          <w:rFonts w:ascii="Arial" w:hAnsi="Arial" w:cs="Arial"/>
          <w:sz w:val="24"/>
          <w:szCs w:val="24"/>
          <w:lang w:val="en-US"/>
        </w:rPr>
        <w:t>,</w:t>
      </w:r>
      <w:r>
        <w:rPr>
          <w:rFonts w:ascii="Arial" w:hAnsi="Arial" w:cs="Arial"/>
          <w:sz w:val="24"/>
          <w:szCs w:val="24"/>
          <w:lang w:val="en-US"/>
        </w:rPr>
        <w:t xml:space="preserve"> </w:t>
      </w:r>
      <w:hyperlink r:id="rId9" w:history="1">
        <w:r w:rsidRPr="00E449BB">
          <w:rPr>
            <w:rFonts w:ascii="Arial" w:hAnsi="Arial" w:cs="Arial"/>
            <w:sz w:val="24"/>
            <w:szCs w:val="24"/>
            <w:lang w:val="en-US"/>
          </w:rPr>
          <w:t>Wimmer</w:t>
        </w:r>
      </w:hyperlink>
      <w:r>
        <w:rPr>
          <w:rFonts w:ascii="Arial" w:hAnsi="Arial" w:cs="Arial"/>
          <w:sz w:val="24"/>
          <w:szCs w:val="24"/>
          <w:lang w:val="en-US"/>
        </w:rPr>
        <w:t xml:space="preserve"> </w:t>
      </w:r>
      <w:r w:rsidRPr="008561D0">
        <w:rPr>
          <w:rFonts w:ascii="Arial" w:hAnsi="Arial" w:cs="Arial"/>
          <w:sz w:val="24"/>
          <w:szCs w:val="24"/>
          <w:lang w:val="en-US"/>
        </w:rPr>
        <w:t>MA</w:t>
      </w:r>
      <w:r w:rsidRPr="00E449BB">
        <w:rPr>
          <w:rFonts w:ascii="Arial" w:hAnsi="Arial" w:cs="Arial"/>
          <w:sz w:val="24"/>
          <w:szCs w:val="24"/>
          <w:lang w:val="en-US"/>
        </w:rPr>
        <w:t>,</w:t>
      </w:r>
      <w:r>
        <w:rPr>
          <w:rFonts w:ascii="Arial" w:hAnsi="Arial" w:cs="Arial"/>
          <w:sz w:val="24"/>
          <w:szCs w:val="24"/>
          <w:lang w:val="en-US"/>
        </w:rPr>
        <w:t xml:space="preserve"> </w:t>
      </w:r>
      <w:r w:rsidRPr="00E449BB">
        <w:rPr>
          <w:rFonts w:ascii="Arial" w:hAnsi="Arial" w:cs="Arial"/>
          <w:sz w:val="24"/>
          <w:szCs w:val="24"/>
          <w:lang w:val="en-US"/>
        </w:rPr>
        <w:t>Bassil</w:t>
      </w:r>
      <w:r>
        <w:rPr>
          <w:rFonts w:ascii="Arial" w:hAnsi="Arial" w:cs="Arial"/>
          <w:sz w:val="24"/>
          <w:szCs w:val="24"/>
          <w:lang w:val="en-US"/>
        </w:rPr>
        <w:t xml:space="preserve"> ES</w:t>
      </w:r>
      <w:r w:rsidRPr="00E449BB">
        <w:rPr>
          <w:rFonts w:ascii="Arial" w:hAnsi="Arial" w:cs="Arial"/>
          <w:sz w:val="24"/>
          <w:szCs w:val="24"/>
          <w:lang w:val="en-US"/>
        </w:rPr>
        <w:t>,</w:t>
      </w:r>
      <w:r>
        <w:rPr>
          <w:rFonts w:ascii="Arial" w:hAnsi="Arial" w:cs="Arial"/>
          <w:sz w:val="24"/>
          <w:szCs w:val="24"/>
          <w:lang w:val="en-US"/>
        </w:rPr>
        <w:t xml:space="preserve"> </w:t>
      </w:r>
      <w:r w:rsidRPr="00E449BB">
        <w:rPr>
          <w:rFonts w:ascii="Arial" w:hAnsi="Arial" w:cs="Arial"/>
          <w:sz w:val="24"/>
          <w:szCs w:val="24"/>
          <w:lang w:val="en-US"/>
        </w:rPr>
        <w:t>Ruiz</w:t>
      </w:r>
      <w:r>
        <w:rPr>
          <w:rFonts w:ascii="Arial" w:hAnsi="Arial" w:cs="Arial"/>
          <w:sz w:val="24"/>
          <w:szCs w:val="24"/>
          <w:lang w:val="en-US"/>
        </w:rPr>
        <w:t xml:space="preserve"> J</w:t>
      </w:r>
      <w:r w:rsidRPr="00E449BB">
        <w:rPr>
          <w:rFonts w:ascii="Arial" w:hAnsi="Arial" w:cs="Arial"/>
          <w:sz w:val="24"/>
          <w:szCs w:val="24"/>
          <w:lang w:val="en-US"/>
        </w:rPr>
        <w:t>, Hu</w:t>
      </w:r>
      <w:r>
        <w:rPr>
          <w:rFonts w:ascii="Arial" w:hAnsi="Arial" w:cs="Arial"/>
          <w:sz w:val="24"/>
          <w:szCs w:val="24"/>
          <w:lang w:val="en-US"/>
        </w:rPr>
        <w:t xml:space="preserve"> H</w:t>
      </w:r>
      <w:r w:rsidRPr="00E449BB">
        <w:rPr>
          <w:rFonts w:ascii="Arial" w:hAnsi="Arial" w:cs="Arial"/>
          <w:sz w:val="24"/>
          <w:szCs w:val="24"/>
          <w:lang w:val="en-US"/>
        </w:rPr>
        <w:t>,</w:t>
      </w:r>
      <w:r>
        <w:rPr>
          <w:rFonts w:ascii="Arial" w:hAnsi="Arial" w:cs="Arial"/>
          <w:sz w:val="24"/>
          <w:szCs w:val="24"/>
          <w:lang w:val="en-US"/>
        </w:rPr>
        <w:t xml:space="preserve"> </w:t>
      </w:r>
      <w:r w:rsidRPr="00E449BB">
        <w:rPr>
          <w:rFonts w:ascii="Arial" w:hAnsi="Arial" w:cs="Arial"/>
          <w:sz w:val="24"/>
          <w:szCs w:val="24"/>
          <w:lang w:val="en-US"/>
        </w:rPr>
        <w:t>Pfeffer</w:t>
      </w:r>
      <w:r>
        <w:rPr>
          <w:rFonts w:ascii="Arial" w:hAnsi="Arial" w:cs="Arial"/>
          <w:sz w:val="24"/>
          <w:szCs w:val="24"/>
          <w:lang w:val="en-US"/>
        </w:rPr>
        <w:t xml:space="preserve"> H</w:t>
      </w:r>
      <w:r w:rsidRPr="00E449BB">
        <w:rPr>
          <w:rFonts w:ascii="Arial" w:hAnsi="Arial" w:cs="Arial"/>
          <w:sz w:val="24"/>
          <w:szCs w:val="24"/>
          <w:lang w:val="en-US"/>
        </w:rPr>
        <w:t>, Dannel</w:t>
      </w:r>
      <w:r>
        <w:rPr>
          <w:rFonts w:ascii="Arial" w:hAnsi="Arial" w:cs="Arial"/>
          <w:sz w:val="24"/>
          <w:szCs w:val="24"/>
          <w:lang w:val="en-US"/>
        </w:rPr>
        <w:t xml:space="preserve"> F</w:t>
      </w:r>
      <w:r w:rsidRPr="00E449BB">
        <w:rPr>
          <w:rFonts w:ascii="Arial" w:hAnsi="Arial" w:cs="Arial"/>
          <w:sz w:val="24"/>
          <w:szCs w:val="24"/>
          <w:lang w:val="en-US"/>
        </w:rPr>
        <w:t>, Römheld</w:t>
      </w:r>
      <w:r>
        <w:rPr>
          <w:rFonts w:ascii="Arial" w:hAnsi="Arial" w:cs="Arial"/>
          <w:sz w:val="24"/>
          <w:szCs w:val="24"/>
          <w:lang w:val="en-US"/>
        </w:rPr>
        <w:t xml:space="preserve"> V,</w:t>
      </w:r>
      <w:r w:rsidRPr="005A021F">
        <w:rPr>
          <w:rFonts w:ascii="Arial" w:hAnsi="Arial" w:cs="Arial"/>
          <w:sz w:val="24"/>
          <w:szCs w:val="24"/>
          <w:lang w:val="en-US"/>
        </w:rPr>
        <w:t xml:space="preserve"> Boron in plant biology. </w:t>
      </w:r>
      <w:r>
        <w:rPr>
          <w:rFonts w:ascii="Arial" w:hAnsi="Arial" w:cs="Arial"/>
          <w:i/>
          <w:sz w:val="24"/>
          <w:szCs w:val="24"/>
          <w:lang w:val="en-US"/>
        </w:rPr>
        <w:t>Plant Biol</w:t>
      </w:r>
      <w:r w:rsidRPr="005A021F">
        <w:rPr>
          <w:rFonts w:ascii="Arial" w:hAnsi="Arial" w:cs="Arial"/>
          <w:sz w:val="24"/>
          <w:szCs w:val="24"/>
          <w:lang w:val="en-US"/>
        </w:rPr>
        <w:t xml:space="preserve"> </w:t>
      </w:r>
      <w:r w:rsidRPr="008E0A65">
        <w:rPr>
          <w:rFonts w:ascii="Arial" w:hAnsi="Arial" w:cs="Arial"/>
          <w:b/>
          <w:sz w:val="24"/>
          <w:szCs w:val="24"/>
          <w:lang w:val="en-US"/>
        </w:rPr>
        <w:t>4</w:t>
      </w:r>
      <w:r w:rsidRPr="005A021F">
        <w:rPr>
          <w:rFonts w:ascii="Arial" w:hAnsi="Arial" w:cs="Arial"/>
          <w:sz w:val="24"/>
          <w:szCs w:val="24"/>
          <w:lang w:val="en-US"/>
        </w:rPr>
        <w:t>:</w:t>
      </w:r>
      <w:r w:rsidR="00BB2A57">
        <w:rPr>
          <w:rFonts w:ascii="Arial" w:hAnsi="Arial" w:cs="Arial"/>
          <w:sz w:val="24"/>
          <w:szCs w:val="24"/>
          <w:lang w:val="en-US"/>
        </w:rPr>
        <w:t xml:space="preserve"> </w:t>
      </w:r>
      <w:r w:rsidRPr="005A021F">
        <w:rPr>
          <w:rFonts w:ascii="Arial" w:hAnsi="Arial" w:cs="Arial"/>
          <w:sz w:val="24"/>
          <w:szCs w:val="24"/>
          <w:lang w:val="en-US"/>
        </w:rPr>
        <w:t>205–223</w:t>
      </w:r>
      <w:r>
        <w:rPr>
          <w:rFonts w:ascii="Arial" w:hAnsi="Arial" w:cs="Arial"/>
          <w:sz w:val="24"/>
          <w:szCs w:val="24"/>
          <w:lang w:val="en-US"/>
        </w:rPr>
        <w:t xml:space="preserve"> (2002)</w:t>
      </w:r>
      <w:r w:rsidRPr="005A021F">
        <w:rPr>
          <w:rFonts w:ascii="Arial" w:hAnsi="Arial" w:cs="Arial"/>
          <w:sz w:val="24"/>
          <w:szCs w:val="24"/>
          <w:lang w:val="en-US"/>
        </w:rPr>
        <w:t>.</w:t>
      </w:r>
    </w:p>
    <w:p w14:paraId="50EBC5B2" w14:textId="77777777" w:rsidR="00E454BC" w:rsidRPr="008C7AA2" w:rsidRDefault="00E454BC" w:rsidP="00E454BC">
      <w:pPr>
        <w:pStyle w:val="NoSpacing"/>
        <w:numPr>
          <w:ilvl w:val="0"/>
          <w:numId w:val="6"/>
        </w:numPr>
        <w:spacing w:line="480" w:lineRule="auto"/>
        <w:ind w:left="1070"/>
        <w:jc w:val="both"/>
        <w:rPr>
          <w:rFonts w:ascii="Arial" w:hAnsi="Arial" w:cs="Arial"/>
          <w:sz w:val="24"/>
          <w:szCs w:val="24"/>
          <w:lang w:val="en-US"/>
        </w:rPr>
      </w:pPr>
      <w:r w:rsidRPr="008C7AA2">
        <w:rPr>
          <w:rFonts w:ascii="Arial" w:hAnsi="Arial" w:cs="Arial"/>
          <w:sz w:val="24"/>
          <w:szCs w:val="24"/>
          <w:lang w:val="en-US"/>
        </w:rPr>
        <w:t>Guilbaud C, Morris C</w:t>
      </w:r>
      <w:r>
        <w:rPr>
          <w:rFonts w:ascii="Arial" w:hAnsi="Arial" w:cs="Arial"/>
          <w:sz w:val="24"/>
          <w:szCs w:val="24"/>
          <w:lang w:val="en-US"/>
        </w:rPr>
        <w:t>E, Barakat M, Ortet P, Berge O,</w:t>
      </w:r>
      <w:r w:rsidRPr="008C7AA2">
        <w:rPr>
          <w:rFonts w:ascii="Arial" w:hAnsi="Arial" w:cs="Arial"/>
          <w:sz w:val="24"/>
          <w:szCs w:val="24"/>
          <w:lang w:val="en-US"/>
        </w:rPr>
        <w:t xml:space="preserve"> Isolation and identification of </w:t>
      </w:r>
      <w:r w:rsidRPr="00E0304C">
        <w:rPr>
          <w:rFonts w:ascii="Arial" w:hAnsi="Arial" w:cs="Arial"/>
          <w:i/>
          <w:sz w:val="24"/>
          <w:szCs w:val="24"/>
          <w:lang w:val="en-US"/>
        </w:rPr>
        <w:t>Pseudomonas syringae</w:t>
      </w:r>
      <w:r w:rsidRPr="008C7AA2">
        <w:rPr>
          <w:rFonts w:ascii="Arial" w:hAnsi="Arial" w:cs="Arial"/>
          <w:sz w:val="24"/>
          <w:szCs w:val="24"/>
          <w:lang w:val="en-US"/>
        </w:rPr>
        <w:t xml:space="preserve"> facilitated by a PCR targeting the whole </w:t>
      </w:r>
      <w:r w:rsidRPr="00E0304C">
        <w:rPr>
          <w:rFonts w:ascii="Arial" w:hAnsi="Arial" w:cs="Arial"/>
          <w:i/>
          <w:sz w:val="24"/>
          <w:szCs w:val="24"/>
          <w:lang w:val="en-US"/>
        </w:rPr>
        <w:t>P. syringae</w:t>
      </w:r>
      <w:r w:rsidRPr="008C7AA2">
        <w:rPr>
          <w:rFonts w:ascii="Arial" w:hAnsi="Arial" w:cs="Arial"/>
          <w:sz w:val="24"/>
          <w:szCs w:val="24"/>
          <w:lang w:val="en-US"/>
        </w:rPr>
        <w:t xml:space="preserve"> group. </w:t>
      </w:r>
      <w:r>
        <w:rPr>
          <w:rFonts w:ascii="Arial" w:hAnsi="Arial" w:cs="Arial"/>
          <w:i/>
          <w:sz w:val="24"/>
          <w:szCs w:val="24"/>
        </w:rPr>
        <w:t xml:space="preserve">FEMS Microbiol Ecol </w:t>
      </w:r>
      <w:r w:rsidRPr="00214CA0">
        <w:rPr>
          <w:rFonts w:ascii="Arial" w:hAnsi="Arial" w:cs="Arial"/>
          <w:b/>
          <w:sz w:val="24"/>
          <w:szCs w:val="24"/>
          <w:lang w:val="en-US"/>
        </w:rPr>
        <w:t>92</w:t>
      </w:r>
      <w:r w:rsidRPr="008C7AA2">
        <w:rPr>
          <w:rFonts w:ascii="Arial" w:hAnsi="Arial" w:cs="Arial"/>
          <w:sz w:val="24"/>
          <w:szCs w:val="24"/>
          <w:lang w:val="en-US"/>
        </w:rPr>
        <w:t>(1): fi</w:t>
      </w:r>
      <w:r>
        <w:rPr>
          <w:rFonts w:ascii="Arial" w:hAnsi="Arial" w:cs="Arial"/>
          <w:sz w:val="24"/>
          <w:szCs w:val="24"/>
          <w:lang w:val="en-US"/>
        </w:rPr>
        <w:t xml:space="preserve">v146. DOI:10.1093/femsec/fiv146 </w:t>
      </w:r>
      <w:r w:rsidRPr="008C7AA2">
        <w:rPr>
          <w:rFonts w:ascii="Arial" w:hAnsi="Arial" w:cs="Arial"/>
          <w:sz w:val="24"/>
          <w:szCs w:val="24"/>
          <w:lang w:val="en-US"/>
        </w:rPr>
        <w:t>(2015)</w:t>
      </w:r>
      <w:r>
        <w:rPr>
          <w:rFonts w:ascii="Arial" w:hAnsi="Arial" w:cs="Arial"/>
          <w:sz w:val="24"/>
          <w:szCs w:val="24"/>
          <w:lang w:val="en-US"/>
        </w:rPr>
        <w:t>.</w:t>
      </w:r>
    </w:p>
    <w:p w14:paraId="000C172C" w14:textId="77777777" w:rsidR="00E454BC" w:rsidRPr="000945F7" w:rsidRDefault="00E454BC" w:rsidP="00E454BC">
      <w:pPr>
        <w:pStyle w:val="NoSpacing"/>
        <w:numPr>
          <w:ilvl w:val="0"/>
          <w:numId w:val="6"/>
        </w:numPr>
        <w:spacing w:line="480" w:lineRule="auto"/>
        <w:ind w:left="1070"/>
        <w:jc w:val="both"/>
        <w:rPr>
          <w:rFonts w:ascii="Arial" w:hAnsi="Arial" w:cs="Arial"/>
          <w:sz w:val="24"/>
          <w:szCs w:val="24"/>
          <w:lang w:val="en-US"/>
        </w:rPr>
      </w:pPr>
      <w:r>
        <w:rPr>
          <w:rFonts w:ascii="Arial" w:hAnsi="Arial" w:cs="Arial"/>
          <w:sz w:val="24"/>
          <w:szCs w:val="24"/>
          <w:lang w:val="en-US"/>
        </w:rPr>
        <w:t xml:space="preserve">Halupecki E, </w:t>
      </w:r>
      <w:r>
        <w:rPr>
          <w:rFonts w:ascii="Arial" w:hAnsi="Arial" w:cs="Arial"/>
          <w:sz w:val="24"/>
          <w:szCs w:val="24"/>
          <w:lang w:val="en-GB"/>
        </w:rPr>
        <w:t>Bazzi C</w:t>
      </w:r>
      <w:r w:rsidRPr="00D02230">
        <w:rPr>
          <w:rFonts w:ascii="Arial" w:hAnsi="Arial" w:cs="Arial"/>
          <w:sz w:val="24"/>
          <w:szCs w:val="24"/>
          <w:lang w:val="en-GB"/>
        </w:rPr>
        <w:t>, Jock S</w:t>
      </w:r>
      <w:r>
        <w:rPr>
          <w:rFonts w:ascii="Arial" w:hAnsi="Arial" w:cs="Arial"/>
          <w:sz w:val="24"/>
          <w:szCs w:val="24"/>
          <w:lang w:val="en-GB"/>
        </w:rPr>
        <w:t>, Geider K</w:t>
      </w:r>
      <w:r w:rsidRPr="00D02230">
        <w:rPr>
          <w:rFonts w:ascii="Arial" w:hAnsi="Arial" w:cs="Arial"/>
          <w:sz w:val="24"/>
          <w:szCs w:val="24"/>
          <w:lang w:val="en-GB"/>
        </w:rPr>
        <w:t xml:space="preserve">, </w:t>
      </w:r>
      <w:r w:rsidRPr="007D05B9">
        <w:rPr>
          <w:rFonts w:ascii="Arial" w:hAnsi="Arial" w:cs="Arial"/>
          <w:sz w:val="24"/>
          <w:szCs w:val="24"/>
          <w:lang w:val="en-GB"/>
        </w:rPr>
        <w:t>Đermić</w:t>
      </w:r>
      <w:r>
        <w:rPr>
          <w:rFonts w:ascii="Arial" w:hAnsi="Arial" w:cs="Arial"/>
          <w:b/>
          <w:sz w:val="24"/>
          <w:szCs w:val="24"/>
          <w:lang w:val="en-GB"/>
        </w:rPr>
        <w:t xml:space="preserve"> </w:t>
      </w:r>
      <w:r w:rsidRPr="007D05B9">
        <w:rPr>
          <w:rFonts w:ascii="Arial" w:hAnsi="Arial" w:cs="Arial"/>
          <w:sz w:val="24"/>
          <w:szCs w:val="24"/>
          <w:lang w:val="en-GB"/>
        </w:rPr>
        <w:t>D</w:t>
      </w:r>
      <w:r>
        <w:rPr>
          <w:rFonts w:ascii="Arial" w:hAnsi="Arial" w:cs="Arial"/>
          <w:b/>
          <w:sz w:val="24"/>
          <w:szCs w:val="24"/>
          <w:lang w:val="en-GB"/>
        </w:rPr>
        <w:t>,</w:t>
      </w:r>
      <w:r w:rsidRPr="00D02230">
        <w:rPr>
          <w:rFonts w:ascii="Arial" w:hAnsi="Arial" w:cs="Arial"/>
          <w:sz w:val="24"/>
          <w:szCs w:val="24"/>
          <w:lang w:val="en-GB"/>
        </w:rPr>
        <w:t xml:space="preserve"> Cvjetković B</w:t>
      </w:r>
      <w:r>
        <w:rPr>
          <w:rFonts w:ascii="Arial" w:hAnsi="Arial" w:cs="Arial"/>
          <w:sz w:val="24"/>
          <w:szCs w:val="24"/>
          <w:lang w:val="en-GB"/>
        </w:rPr>
        <w:t xml:space="preserve">, </w:t>
      </w:r>
      <w:r w:rsidRPr="00D02230">
        <w:rPr>
          <w:rFonts w:ascii="Arial" w:hAnsi="Arial" w:cs="Arial"/>
          <w:sz w:val="24"/>
          <w:szCs w:val="24"/>
          <w:lang w:val="en-GB"/>
        </w:rPr>
        <w:t xml:space="preserve">Characterization of </w:t>
      </w:r>
      <w:r w:rsidRPr="00D02230">
        <w:rPr>
          <w:rFonts w:ascii="Arial" w:hAnsi="Arial" w:cs="Arial"/>
          <w:i/>
          <w:sz w:val="24"/>
          <w:szCs w:val="24"/>
          <w:lang w:val="en-GB"/>
        </w:rPr>
        <w:t>Erwinia</w:t>
      </w:r>
      <w:r w:rsidRPr="00D02230">
        <w:rPr>
          <w:rFonts w:ascii="Arial" w:hAnsi="Arial" w:cs="Arial"/>
          <w:sz w:val="24"/>
          <w:szCs w:val="24"/>
          <w:lang w:val="en-GB"/>
        </w:rPr>
        <w:t xml:space="preserve"> </w:t>
      </w:r>
      <w:r w:rsidRPr="00D02230">
        <w:rPr>
          <w:rFonts w:ascii="Arial" w:hAnsi="Arial" w:cs="Arial"/>
          <w:i/>
          <w:sz w:val="24"/>
          <w:szCs w:val="24"/>
          <w:lang w:val="en-GB"/>
        </w:rPr>
        <w:t>amylovora</w:t>
      </w:r>
      <w:r w:rsidRPr="00D02230">
        <w:rPr>
          <w:rFonts w:ascii="Arial" w:hAnsi="Arial" w:cs="Arial"/>
          <w:sz w:val="24"/>
          <w:szCs w:val="24"/>
          <w:lang w:val="en-GB"/>
        </w:rPr>
        <w:t xml:space="preserve"> strains from Croatia. </w:t>
      </w:r>
      <w:r>
        <w:rPr>
          <w:rFonts w:ascii="Arial" w:hAnsi="Arial" w:cs="Arial"/>
          <w:i/>
          <w:sz w:val="24"/>
          <w:szCs w:val="24"/>
          <w:lang w:val="en-GB"/>
        </w:rPr>
        <w:t>Europ J Plant Pathol</w:t>
      </w:r>
      <w:r>
        <w:rPr>
          <w:rFonts w:ascii="Arial" w:hAnsi="Arial" w:cs="Arial"/>
          <w:sz w:val="24"/>
          <w:szCs w:val="24"/>
          <w:lang w:val="en-GB"/>
        </w:rPr>
        <w:t xml:space="preserve"> </w:t>
      </w:r>
      <w:r w:rsidRPr="005D5A3A">
        <w:rPr>
          <w:rFonts w:ascii="Arial" w:hAnsi="Arial" w:cs="Arial"/>
          <w:b/>
          <w:sz w:val="24"/>
          <w:szCs w:val="24"/>
          <w:lang w:val="en-GB"/>
        </w:rPr>
        <w:t>114</w:t>
      </w:r>
      <w:r>
        <w:rPr>
          <w:rFonts w:ascii="Arial" w:hAnsi="Arial" w:cs="Arial"/>
          <w:sz w:val="24"/>
          <w:szCs w:val="24"/>
          <w:lang w:val="en-GB"/>
        </w:rPr>
        <w:t xml:space="preserve">: 435-440 </w:t>
      </w:r>
      <w:r>
        <w:rPr>
          <w:rFonts w:ascii="Arial" w:hAnsi="Arial" w:cs="Arial"/>
          <w:sz w:val="24"/>
          <w:szCs w:val="24"/>
          <w:lang w:val="en-US"/>
        </w:rPr>
        <w:t>(2006).</w:t>
      </w:r>
    </w:p>
    <w:p w14:paraId="6AE19227" w14:textId="77777777" w:rsidR="00E454BC" w:rsidRDefault="00E454BC" w:rsidP="00E454BC">
      <w:pPr>
        <w:pStyle w:val="NoSpacing"/>
        <w:numPr>
          <w:ilvl w:val="0"/>
          <w:numId w:val="6"/>
        </w:numPr>
        <w:spacing w:line="480" w:lineRule="auto"/>
        <w:ind w:left="1070"/>
        <w:jc w:val="both"/>
        <w:rPr>
          <w:rFonts w:ascii="Arial" w:hAnsi="Arial" w:cs="Arial"/>
          <w:sz w:val="24"/>
          <w:szCs w:val="24"/>
          <w:lang w:val="en-US"/>
        </w:rPr>
      </w:pPr>
      <w:r w:rsidRPr="000945F7">
        <w:rPr>
          <w:rFonts w:ascii="Arial" w:hAnsi="Arial" w:cs="Arial"/>
          <w:sz w:val="24"/>
          <w:szCs w:val="24"/>
          <w:lang w:val="en-US"/>
        </w:rPr>
        <w:t>Qadoos M, Kahn MI, Sulem</w:t>
      </w:r>
      <w:r>
        <w:rPr>
          <w:rFonts w:ascii="Arial" w:hAnsi="Arial" w:cs="Arial"/>
          <w:sz w:val="24"/>
          <w:szCs w:val="24"/>
          <w:lang w:val="en-US"/>
        </w:rPr>
        <w:t xml:space="preserve">an M, Khan H, Aqeel M, Rafiq M, </w:t>
      </w:r>
      <w:r w:rsidRPr="000945F7">
        <w:rPr>
          <w:rFonts w:ascii="Arial" w:hAnsi="Arial" w:cs="Arial"/>
          <w:sz w:val="24"/>
          <w:szCs w:val="24"/>
          <w:lang w:val="en-US"/>
        </w:rPr>
        <w:t xml:space="preserve">Comparison of poison food technique and drench method for </w:t>
      </w:r>
      <w:r w:rsidRPr="00EC1A9D">
        <w:rPr>
          <w:rFonts w:ascii="Arial" w:hAnsi="Arial" w:cs="Arial"/>
          <w:i/>
          <w:sz w:val="24"/>
          <w:szCs w:val="24"/>
          <w:lang w:val="en-US"/>
        </w:rPr>
        <w:t>in vitro</w:t>
      </w:r>
      <w:r w:rsidRPr="00472F4F">
        <w:rPr>
          <w:rFonts w:ascii="Arial" w:hAnsi="Arial" w:cs="Arial"/>
          <w:sz w:val="24"/>
          <w:szCs w:val="24"/>
          <w:lang w:val="en-US"/>
        </w:rPr>
        <w:t xml:space="preserve"> control of </w:t>
      </w:r>
      <w:r w:rsidRPr="00E0304C">
        <w:rPr>
          <w:rFonts w:ascii="Arial" w:hAnsi="Arial" w:cs="Arial"/>
          <w:i/>
          <w:sz w:val="24"/>
          <w:szCs w:val="24"/>
          <w:lang w:val="en-US"/>
        </w:rPr>
        <w:t>Alternaria</w:t>
      </w:r>
      <w:r w:rsidRPr="00472F4F">
        <w:rPr>
          <w:rFonts w:ascii="Arial" w:hAnsi="Arial" w:cs="Arial"/>
          <w:sz w:val="24"/>
          <w:szCs w:val="24"/>
          <w:lang w:val="en-US"/>
        </w:rPr>
        <w:t xml:space="preserve"> sp., the cause of leaf spot of bitter gourd. </w:t>
      </w:r>
      <w:r>
        <w:rPr>
          <w:rFonts w:ascii="Arial" w:hAnsi="Arial" w:cs="Arial"/>
          <w:i/>
          <w:sz w:val="24"/>
          <w:szCs w:val="24"/>
        </w:rPr>
        <w:t>J Agric</w:t>
      </w:r>
      <w:r w:rsidRPr="00655BE3">
        <w:rPr>
          <w:rFonts w:ascii="Arial" w:hAnsi="Arial" w:cs="Arial"/>
          <w:i/>
          <w:sz w:val="24"/>
          <w:szCs w:val="24"/>
        </w:rPr>
        <w:t xml:space="preserve"> Sci</w:t>
      </w:r>
      <w:r w:rsidRPr="00655BE3">
        <w:rPr>
          <w:rFonts w:ascii="Arial" w:hAnsi="Arial" w:cs="Arial"/>
          <w:i/>
          <w:sz w:val="24"/>
          <w:szCs w:val="24"/>
          <w:lang w:val="en-US"/>
        </w:rPr>
        <w:t xml:space="preserve"> </w:t>
      </w:r>
      <w:r w:rsidRPr="00E41B18">
        <w:rPr>
          <w:rFonts w:ascii="Arial" w:hAnsi="Arial" w:cs="Arial"/>
          <w:i/>
          <w:sz w:val="24"/>
          <w:szCs w:val="24"/>
          <w:lang w:val="en-US"/>
        </w:rPr>
        <w:t>and Soil Sci</w:t>
      </w:r>
      <w:r w:rsidRPr="00E73A55">
        <w:rPr>
          <w:rFonts w:ascii="Arial" w:hAnsi="Arial" w:cs="Arial"/>
          <w:sz w:val="24"/>
          <w:szCs w:val="24"/>
          <w:lang w:val="en-US"/>
        </w:rPr>
        <w:t xml:space="preserve"> </w:t>
      </w:r>
      <w:r w:rsidRPr="00E41B18">
        <w:rPr>
          <w:rFonts w:ascii="Arial" w:hAnsi="Arial" w:cs="Arial"/>
          <w:b/>
          <w:sz w:val="24"/>
          <w:szCs w:val="24"/>
          <w:lang w:val="en-US"/>
        </w:rPr>
        <w:t>4</w:t>
      </w:r>
      <w:r>
        <w:rPr>
          <w:rFonts w:ascii="Arial" w:hAnsi="Arial" w:cs="Arial"/>
          <w:sz w:val="24"/>
          <w:szCs w:val="24"/>
          <w:lang w:val="en-US"/>
        </w:rPr>
        <w:t xml:space="preserve">(9): 126-130 </w:t>
      </w:r>
      <w:r w:rsidRPr="000945F7">
        <w:rPr>
          <w:rFonts w:ascii="Arial" w:hAnsi="Arial" w:cs="Arial"/>
          <w:sz w:val="24"/>
          <w:szCs w:val="24"/>
          <w:lang w:val="en-US"/>
        </w:rPr>
        <w:t>(2016)</w:t>
      </w:r>
      <w:r>
        <w:rPr>
          <w:rFonts w:ascii="Arial" w:hAnsi="Arial" w:cs="Arial"/>
          <w:sz w:val="24"/>
          <w:szCs w:val="24"/>
          <w:lang w:val="en-US"/>
        </w:rPr>
        <w:t>.</w:t>
      </w:r>
    </w:p>
    <w:p w14:paraId="6AB0D196" w14:textId="77777777" w:rsidR="00E454BC" w:rsidRDefault="00E454BC" w:rsidP="00E454BC">
      <w:pPr>
        <w:pStyle w:val="NoSpacing"/>
        <w:numPr>
          <w:ilvl w:val="0"/>
          <w:numId w:val="6"/>
        </w:numPr>
        <w:spacing w:line="480" w:lineRule="auto"/>
        <w:ind w:left="1070"/>
        <w:rPr>
          <w:rFonts w:ascii="Arial" w:hAnsi="Arial" w:cs="Arial"/>
          <w:sz w:val="24"/>
          <w:szCs w:val="24"/>
        </w:rPr>
      </w:pPr>
      <w:r w:rsidRPr="00453147">
        <w:rPr>
          <w:rFonts w:ascii="Arial" w:hAnsi="Arial" w:cs="Arial"/>
          <w:sz w:val="24"/>
          <w:szCs w:val="24"/>
        </w:rPr>
        <w:t>Miller</w:t>
      </w:r>
      <w:r>
        <w:rPr>
          <w:rFonts w:ascii="Arial" w:hAnsi="Arial" w:cs="Arial"/>
          <w:sz w:val="24"/>
          <w:szCs w:val="24"/>
        </w:rPr>
        <w:t xml:space="preserve"> J</w:t>
      </w:r>
      <w:r w:rsidRPr="00453147">
        <w:rPr>
          <w:rFonts w:ascii="Arial" w:hAnsi="Arial" w:cs="Arial"/>
          <w:sz w:val="24"/>
          <w:szCs w:val="24"/>
        </w:rPr>
        <w:t>H</w:t>
      </w:r>
      <w:r>
        <w:rPr>
          <w:rFonts w:ascii="Arial" w:hAnsi="Arial" w:cs="Arial"/>
          <w:sz w:val="24"/>
          <w:szCs w:val="24"/>
        </w:rPr>
        <w:t>,</w:t>
      </w:r>
      <w:r w:rsidRPr="00453147">
        <w:rPr>
          <w:rFonts w:ascii="Arial" w:hAnsi="Arial" w:cs="Arial"/>
          <w:sz w:val="24"/>
          <w:szCs w:val="24"/>
        </w:rPr>
        <w:t> </w:t>
      </w:r>
      <w:r w:rsidRPr="00453147">
        <w:rPr>
          <w:rFonts w:ascii="Arial" w:hAnsi="Arial" w:cs="Arial"/>
          <w:i/>
          <w:iCs/>
          <w:sz w:val="24"/>
          <w:szCs w:val="24"/>
        </w:rPr>
        <w:t xml:space="preserve">A </w:t>
      </w:r>
      <w:r w:rsidRPr="00453147">
        <w:rPr>
          <w:rFonts w:ascii="Arial" w:hAnsi="Arial" w:cs="Arial"/>
          <w:iCs/>
          <w:sz w:val="24"/>
          <w:szCs w:val="24"/>
        </w:rPr>
        <w:t>Short Course in Bacterial Genetics: A Laboratory Manual and Handbook</w:t>
      </w:r>
      <w:r w:rsidRPr="00453147">
        <w:rPr>
          <w:rFonts w:ascii="Arial" w:hAnsi="Arial" w:cs="Arial"/>
          <w:i/>
          <w:iCs/>
          <w:sz w:val="24"/>
          <w:szCs w:val="24"/>
        </w:rPr>
        <w:t xml:space="preserve"> </w:t>
      </w:r>
      <w:r w:rsidRPr="00453147">
        <w:rPr>
          <w:rFonts w:ascii="Arial" w:hAnsi="Arial" w:cs="Arial"/>
          <w:iCs/>
          <w:sz w:val="24"/>
          <w:szCs w:val="24"/>
        </w:rPr>
        <w:t>for</w:t>
      </w:r>
      <w:r w:rsidRPr="00453147">
        <w:rPr>
          <w:rFonts w:ascii="Arial" w:hAnsi="Arial" w:cs="Arial"/>
          <w:i/>
          <w:iCs/>
          <w:sz w:val="24"/>
          <w:szCs w:val="24"/>
        </w:rPr>
        <w:t xml:space="preserve"> Escherichia Coli </w:t>
      </w:r>
      <w:r w:rsidRPr="00453147">
        <w:rPr>
          <w:rFonts w:ascii="Arial" w:hAnsi="Arial" w:cs="Arial"/>
          <w:iCs/>
          <w:sz w:val="24"/>
          <w:szCs w:val="24"/>
        </w:rPr>
        <w:t>and Related Bacteria</w:t>
      </w:r>
      <w:r w:rsidRPr="00453147">
        <w:rPr>
          <w:rFonts w:ascii="Arial" w:hAnsi="Arial" w:cs="Arial"/>
          <w:sz w:val="24"/>
          <w:szCs w:val="24"/>
        </w:rPr>
        <w:t xml:space="preserve">. Plainview, N.Y.: Cold </w:t>
      </w:r>
      <w:r>
        <w:rPr>
          <w:rFonts w:ascii="Arial" w:hAnsi="Arial" w:cs="Arial"/>
          <w:sz w:val="24"/>
          <w:szCs w:val="24"/>
        </w:rPr>
        <w:t>Spring Harbor Laboratory Press (</w:t>
      </w:r>
      <w:r w:rsidRPr="00453147">
        <w:rPr>
          <w:rFonts w:ascii="Arial" w:hAnsi="Arial" w:cs="Arial"/>
          <w:sz w:val="24"/>
          <w:szCs w:val="24"/>
        </w:rPr>
        <w:t>1992</w:t>
      </w:r>
      <w:r>
        <w:rPr>
          <w:rFonts w:ascii="Arial" w:hAnsi="Arial" w:cs="Arial"/>
          <w:sz w:val="24"/>
          <w:szCs w:val="24"/>
        </w:rPr>
        <w:t>)</w:t>
      </w:r>
      <w:r w:rsidRPr="00453147">
        <w:rPr>
          <w:rFonts w:ascii="Arial" w:hAnsi="Arial" w:cs="Arial"/>
          <w:sz w:val="24"/>
          <w:szCs w:val="24"/>
        </w:rPr>
        <w:t>.</w:t>
      </w:r>
    </w:p>
    <w:p w14:paraId="1C6552DE" w14:textId="77777777" w:rsidR="00E454BC" w:rsidRDefault="00E454BC" w:rsidP="00E454BC">
      <w:pPr>
        <w:pStyle w:val="NoSpacing"/>
        <w:numPr>
          <w:ilvl w:val="0"/>
          <w:numId w:val="6"/>
        </w:numPr>
        <w:spacing w:line="480" w:lineRule="auto"/>
        <w:ind w:left="1070"/>
        <w:jc w:val="both"/>
        <w:rPr>
          <w:rFonts w:ascii="Arial" w:hAnsi="Arial" w:cs="Arial"/>
          <w:sz w:val="24"/>
          <w:szCs w:val="24"/>
          <w:lang w:val="en-US"/>
        </w:rPr>
      </w:pPr>
      <w:r w:rsidRPr="00472F4F">
        <w:rPr>
          <w:rFonts w:ascii="Arial" w:hAnsi="Arial" w:cs="Arial"/>
          <w:sz w:val="24"/>
          <w:szCs w:val="24"/>
          <w:lang w:val="en-US"/>
        </w:rPr>
        <w:t>Guzmán C, Bagga M, K</w:t>
      </w:r>
      <w:r>
        <w:rPr>
          <w:rFonts w:ascii="Arial" w:hAnsi="Arial" w:cs="Arial"/>
          <w:sz w:val="24"/>
          <w:szCs w:val="24"/>
          <w:lang w:val="en-US"/>
        </w:rPr>
        <w:t>aur A, Westermarck J, Abankwa D,</w:t>
      </w:r>
      <w:r w:rsidRPr="00472F4F">
        <w:rPr>
          <w:rFonts w:ascii="Arial" w:hAnsi="Arial" w:cs="Arial"/>
          <w:sz w:val="24"/>
          <w:szCs w:val="24"/>
          <w:lang w:val="en-US"/>
        </w:rPr>
        <w:t xml:space="preserve"> </w:t>
      </w:r>
      <w:r w:rsidRPr="00E73A55">
        <w:rPr>
          <w:rFonts w:ascii="Arial" w:hAnsi="Arial" w:cs="Arial"/>
          <w:sz w:val="24"/>
          <w:szCs w:val="24"/>
          <w:lang w:val="en-US"/>
        </w:rPr>
        <w:t xml:space="preserve">ColonyArea: An </w:t>
      </w:r>
      <w:r w:rsidRPr="00D6605B">
        <w:rPr>
          <w:rFonts w:ascii="Arial" w:hAnsi="Arial" w:cs="Arial"/>
          <w:i/>
          <w:sz w:val="24"/>
          <w:szCs w:val="24"/>
          <w:lang w:val="en-US"/>
        </w:rPr>
        <w:t xml:space="preserve">ImageJ </w:t>
      </w:r>
      <w:r w:rsidRPr="00E73A55">
        <w:rPr>
          <w:rFonts w:ascii="Arial" w:hAnsi="Arial" w:cs="Arial"/>
          <w:sz w:val="24"/>
          <w:szCs w:val="24"/>
          <w:lang w:val="en-US"/>
        </w:rPr>
        <w:t>Plugin to Automatically Quantify Colony Formation i</w:t>
      </w:r>
      <w:r w:rsidRPr="000945F7">
        <w:rPr>
          <w:rFonts w:ascii="Arial" w:hAnsi="Arial" w:cs="Arial"/>
          <w:sz w:val="24"/>
          <w:szCs w:val="24"/>
          <w:lang w:val="en-US"/>
        </w:rPr>
        <w:t xml:space="preserve">n Clonogenic Assays. </w:t>
      </w:r>
      <w:r w:rsidRPr="00D6605B">
        <w:rPr>
          <w:rFonts w:ascii="Arial" w:hAnsi="Arial" w:cs="Arial"/>
          <w:i/>
          <w:sz w:val="24"/>
          <w:szCs w:val="24"/>
          <w:lang w:val="en-US"/>
        </w:rPr>
        <w:lastRenderedPageBreak/>
        <w:t>PLoS ONE</w:t>
      </w:r>
      <w:r w:rsidRPr="000945F7">
        <w:rPr>
          <w:rFonts w:ascii="Arial" w:hAnsi="Arial" w:cs="Arial"/>
          <w:sz w:val="24"/>
          <w:szCs w:val="24"/>
          <w:lang w:val="en-US"/>
        </w:rPr>
        <w:t xml:space="preserve"> </w:t>
      </w:r>
      <w:r w:rsidRPr="00D6605B">
        <w:rPr>
          <w:rFonts w:ascii="Arial" w:hAnsi="Arial" w:cs="Arial"/>
          <w:b/>
          <w:sz w:val="24"/>
          <w:szCs w:val="24"/>
          <w:lang w:val="en-US"/>
        </w:rPr>
        <w:t>9</w:t>
      </w:r>
      <w:r w:rsidRPr="000945F7">
        <w:rPr>
          <w:rFonts w:ascii="Arial" w:hAnsi="Arial" w:cs="Arial"/>
          <w:sz w:val="24"/>
          <w:szCs w:val="24"/>
          <w:lang w:val="en-US"/>
        </w:rPr>
        <w:t>(3): e92444. D</w:t>
      </w:r>
      <w:r>
        <w:rPr>
          <w:rFonts w:ascii="Arial" w:hAnsi="Arial" w:cs="Arial"/>
          <w:sz w:val="24"/>
          <w:szCs w:val="24"/>
          <w:lang w:val="en-US"/>
        </w:rPr>
        <w:t xml:space="preserve">OI:10.1371/journal.pone.0092444 </w:t>
      </w:r>
      <w:r w:rsidRPr="00472F4F">
        <w:rPr>
          <w:rFonts w:ascii="Arial" w:hAnsi="Arial" w:cs="Arial"/>
          <w:sz w:val="24"/>
          <w:szCs w:val="24"/>
          <w:lang w:val="en-US"/>
        </w:rPr>
        <w:t>(2014)</w:t>
      </w:r>
      <w:r>
        <w:rPr>
          <w:rFonts w:ascii="Arial" w:hAnsi="Arial" w:cs="Arial"/>
          <w:sz w:val="24"/>
          <w:szCs w:val="24"/>
          <w:lang w:val="en-US"/>
        </w:rPr>
        <w:t>.</w:t>
      </w:r>
    </w:p>
    <w:p w14:paraId="3DDF47D4" w14:textId="5FC6DADE" w:rsidR="00DB2F9D" w:rsidRPr="00DB2F9D" w:rsidRDefault="00E454BC" w:rsidP="00DB2F9D">
      <w:pPr>
        <w:pStyle w:val="NoSpacing"/>
        <w:numPr>
          <w:ilvl w:val="0"/>
          <w:numId w:val="6"/>
        </w:numPr>
        <w:spacing w:line="480" w:lineRule="auto"/>
        <w:ind w:left="1070"/>
        <w:jc w:val="both"/>
        <w:rPr>
          <w:rFonts w:ascii="Arial" w:hAnsi="Arial" w:cs="Arial"/>
          <w:sz w:val="24"/>
          <w:szCs w:val="24"/>
        </w:rPr>
      </w:pPr>
      <w:r w:rsidRPr="008C7AA2">
        <w:rPr>
          <w:rFonts w:ascii="Arial" w:hAnsi="Arial" w:cs="Arial"/>
          <w:sz w:val="24"/>
          <w:szCs w:val="24"/>
          <w:lang w:val="en-US"/>
        </w:rPr>
        <w:t>Ivanković S, Vujaklija D, Đermić D</w:t>
      </w:r>
      <w:r>
        <w:rPr>
          <w:rFonts w:ascii="Arial" w:hAnsi="Arial" w:cs="Arial"/>
          <w:sz w:val="24"/>
          <w:szCs w:val="24"/>
          <w:lang w:val="en-US"/>
        </w:rPr>
        <w:t xml:space="preserve">, </w:t>
      </w:r>
      <w:r w:rsidRPr="008C7AA2">
        <w:rPr>
          <w:rFonts w:ascii="Arial" w:hAnsi="Arial" w:cs="Arial"/>
          <w:sz w:val="24"/>
          <w:szCs w:val="24"/>
          <w:lang w:val="en-US"/>
        </w:rPr>
        <w:t xml:space="preserve">Nucleolytic degradation of 3′-ending overhangs is essential for DNA-end resection in RecA-loading deficient </w:t>
      </w:r>
      <w:r w:rsidRPr="00E0304C">
        <w:rPr>
          <w:rFonts w:ascii="Arial" w:hAnsi="Arial" w:cs="Arial"/>
          <w:i/>
          <w:sz w:val="24"/>
          <w:szCs w:val="24"/>
          <w:lang w:val="en-US"/>
        </w:rPr>
        <w:t>recB</w:t>
      </w:r>
      <w:r w:rsidRPr="008C7AA2">
        <w:rPr>
          <w:rFonts w:ascii="Arial" w:hAnsi="Arial" w:cs="Arial"/>
          <w:sz w:val="24"/>
          <w:szCs w:val="24"/>
          <w:lang w:val="en-US"/>
        </w:rPr>
        <w:t xml:space="preserve"> mutants of </w:t>
      </w:r>
      <w:r w:rsidRPr="00E0304C">
        <w:rPr>
          <w:rFonts w:ascii="Arial" w:hAnsi="Arial" w:cs="Arial"/>
          <w:i/>
          <w:sz w:val="24"/>
          <w:szCs w:val="24"/>
          <w:lang w:val="en-US"/>
        </w:rPr>
        <w:t>Escherichia coli</w:t>
      </w:r>
      <w:r w:rsidRPr="008C7AA2">
        <w:rPr>
          <w:rFonts w:ascii="Arial" w:hAnsi="Arial" w:cs="Arial"/>
          <w:sz w:val="24"/>
          <w:szCs w:val="24"/>
          <w:lang w:val="en-US"/>
        </w:rPr>
        <w:t xml:space="preserve">. </w:t>
      </w:r>
      <w:r w:rsidRPr="007A74C4">
        <w:rPr>
          <w:rFonts w:ascii="Arial" w:hAnsi="Arial" w:cs="Arial"/>
          <w:i/>
          <w:sz w:val="24"/>
          <w:szCs w:val="24"/>
          <w:lang w:val="en-US"/>
        </w:rPr>
        <w:t>DNA Repair</w:t>
      </w:r>
      <w:r w:rsidRPr="008C7AA2">
        <w:rPr>
          <w:rFonts w:ascii="Arial" w:hAnsi="Arial" w:cs="Arial"/>
          <w:sz w:val="24"/>
          <w:szCs w:val="24"/>
          <w:lang w:val="en-US"/>
        </w:rPr>
        <w:t xml:space="preserve"> </w:t>
      </w:r>
      <w:r w:rsidRPr="007A74C4">
        <w:rPr>
          <w:rFonts w:ascii="Arial" w:hAnsi="Arial" w:cs="Arial"/>
          <w:b/>
          <w:sz w:val="24"/>
          <w:szCs w:val="24"/>
          <w:lang w:val="en-US"/>
        </w:rPr>
        <w:t>57</w:t>
      </w:r>
      <w:r>
        <w:rPr>
          <w:rFonts w:ascii="Arial" w:hAnsi="Arial" w:cs="Arial"/>
          <w:sz w:val="24"/>
          <w:szCs w:val="24"/>
          <w:lang w:val="en-US"/>
        </w:rPr>
        <w:t xml:space="preserve">: 56-65 </w:t>
      </w:r>
      <w:r w:rsidRPr="008C7AA2">
        <w:rPr>
          <w:rFonts w:ascii="Arial" w:hAnsi="Arial" w:cs="Arial"/>
          <w:sz w:val="24"/>
          <w:szCs w:val="24"/>
          <w:lang w:val="en-US"/>
        </w:rPr>
        <w:t>(2017)</w:t>
      </w:r>
      <w:r>
        <w:rPr>
          <w:rFonts w:ascii="Arial" w:hAnsi="Arial" w:cs="Arial"/>
          <w:sz w:val="24"/>
          <w:szCs w:val="24"/>
          <w:lang w:val="en-US"/>
        </w:rPr>
        <w:t>.</w:t>
      </w:r>
      <w:r w:rsidR="00DB2F9D">
        <w:rPr>
          <w:rFonts w:ascii="Arial" w:hAnsi="Arial" w:cs="Arial"/>
          <w:sz w:val="24"/>
          <w:szCs w:val="24"/>
          <w:lang w:val="en-US"/>
        </w:rPr>
        <w:t xml:space="preserve"> </w:t>
      </w:r>
    </w:p>
    <w:p w14:paraId="580239C8" w14:textId="77777777" w:rsidR="00E454BC" w:rsidRPr="008C7AA2" w:rsidRDefault="00B54410" w:rsidP="00E454BC">
      <w:pPr>
        <w:pStyle w:val="NoSpacing"/>
        <w:numPr>
          <w:ilvl w:val="0"/>
          <w:numId w:val="6"/>
        </w:numPr>
        <w:spacing w:line="480" w:lineRule="auto"/>
        <w:ind w:left="1070"/>
        <w:jc w:val="both"/>
        <w:rPr>
          <w:rFonts w:ascii="Arial" w:hAnsi="Arial" w:cs="Arial"/>
          <w:sz w:val="24"/>
          <w:szCs w:val="24"/>
          <w:lang w:val="en-US"/>
        </w:rPr>
      </w:pPr>
      <w:hyperlink r:id="rId10" w:history="1">
        <w:r w:rsidR="00E454BC" w:rsidRPr="008C7AA2">
          <w:rPr>
            <w:rFonts w:ascii="Arial" w:hAnsi="Arial" w:cs="Arial"/>
            <w:sz w:val="24"/>
            <w:szCs w:val="24"/>
            <w:lang w:val="en-US"/>
          </w:rPr>
          <w:t>Schaad NW</w:t>
        </w:r>
      </w:hyperlink>
      <w:r w:rsidR="00E454BC" w:rsidRPr="008C7AA2">
        <w:rPr>
          <w:rFonts w:ascii="Arial" w:hAnsi="Arial" w:cs="Arial"/>
          <w:sz w:val="24"/>
          <w:szCs w:val="24"/>
          <w:lang w:val="en-US"/>
        </w:rPr>
        <w:t xml:space="preserve">, </w:t>
      </w:r>
      <w:hyperlink r:id="rId11" w:history="1">
        <w:r w:rsidR="00E454BC" w:rsidRPr="008C7AA2">
          <w:rPr>
            <w:rFonts w:ascii="Arial" w:hAnsi="Arial" w:cs="Arial"/>
            <w:sz w:val="24"/>
            <w:szCs w:val="24"/>
            <w:lang w:val="en-US"/>
          </w:rPr>
          <w:t>Jones JB</w:t>
        </w:r>
      </w:hyperlink>
      <w:r w:rsidR="00E454BC" w:rsidRPr="008C7AA2">
        <w:rPr>
          <w:rFonts w:ascii="Arial" w:hAnsi="Arial" w:cs="Arial"/>
          <w:sz w:val="24"/>
          <w:szCs w:val="24"/>
          <w:lang w:val="en-US"/>
        </w:rPr>
        <w:t xml:space="preserve">,  Laboratory guide for identification of plant pathogenic bacteria. </w:t>
      </w:r>
      <w:hyperlink r:id="rId12" w:history="1">
        <w:r w:rsidR="00E454BC" w:rsidRPr="008C7AA2">
          <w:rPr>
            <w:rFonts w:ascii="Arial" w:hAnsi="Arial" w:cs="Arial"/>
            <w:sz w:val="24"/>
            <w:szCs w:val="24"/>
            <w:lang w:val="en-US"/>
          </w:rPr>
          <w:t>Schaad NW</w:t>
        </w:r>
      </w:hyperlink>
      <w:r w:rsidR="00E454BC" w:rsidRPr="008C7AA2">
        <w:rPr>
          <w:rFonts w:ascii="Arial" w:hAnsi="Arial" w:cs="Arial"/>
          <w:sz w:val="24"/>
          <w:szCs w:val="24"/>
          <w:lang w:val="en-US"/>
        </w:rPr>
        <w:t xml:space="preserve">, </w:t>
      </w:r>
      <w:hyperlink r:id="rId13" w:history="1">
        <w:r w:rsidR="00E454BC" w:rsidRPr="008C7AA2">
          <w:rPr>
            <w:rFonts w:ascii="Arial" w:hAnsi="Arial" w:cs="Arial"/>
            <w:sz w:val="24"/>
            <w:szCs w:val="24"/>
            <w:lang w:val="en-US"/>
          </w:rPr>
          <w:t>Jones JB</w:t>
        </w:r>
      </w:hyperlink>
      <w:r w:rsidR="00E454BC" w:rsidRPr="008C7AA2">
        <w:rPr>
          <w:rFonts w:ascii="Arial" w:hAnsi="Arial" w:cs="Arial"/>
          <w:sz w:val="24"/>
          <w:szCs w:val="24"/>
          <w:lang w:val="en-US"/>
        </w:rPr>
        <w:t>,</w:t>
      </w:r>
      <w:hyperlink r:id="rId14" w:history="1">
        <w:r w:rsidR="00E454BC" w:rsidRPr="008C7AA2">
          <w:rPr>
            <w:rFonts w:ascii="Arial" w:hAnsi="Arial" w:cs="Arial"/>
            <w:sz w:val="24"/>
            <w:szCs w:val="24"/>
            <w:lang w:val="en-US"/>
          </w:rPr>
          <w:t>Chun W.</w:t>
        </w:r>
      </w:hyperlink>
      <w:r w:rsidR="00E454BC">
        <w:rPr>
          <w:rFonts w:ascii="Arial" w:hAnsi="Arial" w:cs="Arial"/>
          <w:sz w:val="24"/>
          <w:szCs w:val="24"/>
          <w:lang w:val="en-US"/>
        </w:rPr>
        <w:t xml:space="preserve"> (Eds.), </w:t>
      </w:r>
      <w:r w:rsidR="00E454BC" w:rsidRPr="008C7AA2">
        <w:rPr>
          <w:rFonts w:ascii="Arial" w:hAnsi="Arial" w:cs="Arial"/>
          <w:sz w:val="24"/>
          <w:szCs w:val="24"/>
          <w:lang w:val="en-US"/>
        </w:rPr>
        <w:t>APS Press, St. Paul, Minnesota,</w:t>
      </w:r>
      <w:r w:rsidR="00E454BC">
        <w:rPr>
          <w:rFonts w:ascii="Arial" w:hAnsi="Arial" w:cs="Arial"/>
          <w:sz w:val="24"/>
          <w:szCs w:val="24"/>
          <w:lang w:val="en-US"/>
        </w:rPr>
        <w:t xml:space="preserve"> </w:t>
      </w:r>
      <w:r w:rsidR="00E454BC" w:rsidRPr="008C7AA2">
        <w:rPr>
          <w:rFonts w:ascii="Arial" w:hAnsi="Arial" w:cs="Arial"/>
          <w:sz w:val="24"/>
          <w:szCs w:val="24"/>
          <w:lang w:val="en-US"/>
        </w:rPr>
        <w:t>USA</w:t>
      </w:r>
      <w:r w:rsidR="00E454BC">
        <w:rPr>
          <w:rFonts w:ascii="Arial" w:hAnsi="Arial" w:cs="Arial"/>
          <w:sz w:val="24"/>
          <w:szCs w:val="24"/>
          <w:lang w:val="en-US"/>
        </w:rPr>
        <w:t xml:space="preserve">, pp. 373, ref 24 </w:t>
      </w:r>
      <w:r w:rsidR="00E454BC" w:rsidRPr="008C7AA2">
        <w:rPr>
          <w:rFonts w:ascii="Arial" w:hAnsi="Arial" w:cs="Arial"/>
          <w:sz w:val="24"/>
          <w:szCs w:val="24"/>
          <w:lang w:val="en-US"/>
        </w:rPr>
        <w:t>(2001)</w:t>
      </w:r>
      <w:r w:rsidR="00E454BC">
        <w:rPr>
          <w:rFonts w:ascii="Arial" w:hAnsi="Arial" w:cs="Arial"/>
          <w:sz w:val="24"/>
          <w:szCs w:val="24"/>
          <w:lang w:val="en-US"/>
        </w:rPr>
        <w:t>.</w:t>
      </w:r>
    </w:p>
    <w:p w14:paraId="1B996EB2" w14:textId="7CCC0D0B" w:rsidR="00E454BC" w:rsidRPr="00243A0B" w:rsidRDefault="00E454BC" w:rsidP="00B4314F">
      <w:pPr>
        <w:pStyle w:val="NoSpacing"/>
        <w:numPr>
          <w:ilvl w:val="0"/>
          <w:numId w:val="6"/>
        </w:numPr>
        <w:spacing w:line="480" w:lineRule="auto"/>
        <w:ind w:left="1070"/>
        <w:jc w:val="both"/>
        <w:rPr>
          <w:rFonts w:ascii="Arial" w:hAnsi="Arial" w:cs="Arial"/>
          <w:sz w:val="24"/>
          <w:szCs w:val="24"/>
          <w:lang w:val="en-US"/>
        </w:rPr>
      </w:pPr>
      <w:r w:rsidRPr="00243A0B">
        <w:rPr>
          <w:rFonts w:ascii="Arial" w:hAnsi="Arial" w:cs="Arial"/>
          <w:sz w:val="24"/>
          <w:szCs w:val="24"/>
          <w:lang w:val="en-US"/>
        </w:rPr>
        <w:t xml:space="preserve">Nashwa SMA, Abo-Elyousr KAM, Evaluation of various plant extracts against the early blight disease of tomato plants under greenhouse and field conditions. </w:t>
      </w:r>
      <w:r w:rsidRPr="00243A0B">
        <w:rPr>
          <w:rFonts w:ascii="Arial" w:hAnsi="Arial" w:cs="Arial"/>
          <w:i/>
          <w:sz w:val="24"/>
          <w:szCs w:val="24"/>
          <w:lang w:val="en-US"/>
        </w:rPr>
        <w:t>Plant Protect Sci</w:t>
      </w:r>
      <w:r w:rsidRPr="00243A0B">
        <w:rPr>
          <w:rFonts w:ascii="Arial" w:hAnsi="Arial" w:cs="Arial"/>
          <w:sz w:val="24"/>
          <w:szCs w:val="24"/>
          <w:lang w:val="en-US"/>
        </w:rPr>
        <w:t xml:space="preserve"> </w:t>
      </w:r>
      <w:r w:rsidRPr="00243A0B">
        <w:rPr>
          <w:rFonts w:ascii="Arial" w:hAnsi="Arial" w:cs="Arial"/>
          <w:b/>
          <w:sz w:val="24"/>
          <w:szCs w:val="24"/>
          <w:lang w:val="en-US"/>
        </w:rPr>
        <w:t>48</w:t>
      </w:r>
      <w:r w:rsidRPr="00243A0B">
        <w:rPr>
          <w:rFonts w:ascii="Arial" w:hAnsi="Arial" w:cs="Arial"/>
          <w:sz w:val="24"/>
          <w:szCs w:val="24"/>
          <w:lang w:val="en-US"/>
        </w:rPr>
        <w:t>: 74-79 (2012).</w:t>
      </w:r>
    </w:p>
    <w:p w14:paraId="68386DE4" w14:textId="17075529" w:rsidR="00E454BC" w:rsidRPr="000945F7" w:rsidRDefault="00E454BC" w:rsidP="00E454BC">
      <w:pPr>
        <w:pStyle w:val="NoSpacing"/>
        <w:numPr>
          <w:ilvl w:val="0"/>
          <w:numId w:val="6"/>
        </w:numPr>
        <w:spacing w:line="480" w:lineRule="auto"/>
        <w:ind w:left="1070"/>
        <w:jc w:val="both"/>
        <w:rPr>
          <w:rFonts w:ascii="Arial" w:hAnsi="Arial" w:cs="Arial"/>
          <w:sz w:val="24"/>
          <w:szCs w:val="24"/>
          <w:lang w:val="en-US"/>
        </w:rPr>
      </w:pPr>
      <w:r w:rsidRPr="000945F7">
        <w:rPr>
          <w:rFonts w:ascii="Arial" w:hAnsi="Arial" w:cs="Arial"/>
          <w:sz w:val="24"/>
          <w:szCs w:val="24"/>
          <w:lang w:val="en-US"/>
        </w:rPr>
        <w:t>Laflamme B, Middleton M, Lo T, Desveaux D, Guttman, DS</w:t>
      </w:r>
      <w:r>
        <w:rPr>
          <w:rFonts w:ascii="Arial" w:hAnsi="Arial" w:cs="Arial"/>
          <w:sz w:val="24"/>
          <w:szCs w:val="24"/>
          <w:lang w:val="en-US"/>
        </w:rPr>
        <w:t xml:space="preserve">, </w:t>
      </w:r>
      <w:r w:rsidRPr="000945F7">
        <w:rPr>
          <w:rFonts w:ascii="Arial" w:hAnsi="Arial" w:cs="Arial"/>
          <w:sz w:val="24"/>
          <w:szCs w:val="24"/>
          <w:lang w:val="en-US"/>
        </w:rPr>
        <w:t xml:space="preserve">Image-based quantification of plant immunity and disease. </w:t>
      </w:r>
      <w:r>
        <w:rPr>
          <w:rFonts w:ascii="Arial" w:hAnsi="Arial" w:cs="Arial"/>
          <w:i/>
          <w:sz w:val="24"/>
          <w:szCs w:val="24"/>
          <w:lang w:val="en-US"/>
        </w:rPr>
        <w:t>Mol</w:t>
      </w:r>
      <w:r w:rsidRPr="004756FA">
        <w:rPr>
          <w:rFonts w:ascii="Arial" w:hAnsi="Arial" w:cs="Arial"/>
          <w:i/>
          <w:sz w:val="24"/>
          <w:szCs w:val="24"/>
          <w:lang w:val="en-US"/>
        </w:rPr>
        <w:t xml:space="preserve"> Plant Microbe Interact</w:t>
      </w:r>
      <w:r w:rsidRPr="000945F7">
        <w:rPr>
          <w:rFonts w:ascii="Arial" w:hAnsi="Arial" w:cs="Arial"/>
          <w:sz w:val="24"/>
          <w:szCs w:val="24"/>
          <w:lang w:val="en-US"/>
        </w:rPr>
        <w:t xml:space="preserve"> </w:t>
      </w:r>
      <w:r w:rsidRPr="004756FA">
        <w:rPr>
          <w:rFonts w:ascii="Arial" w:hAnsi="Arial" w:cs="Arial"/>
          <w:b/>
          <w:sz w:val="24"/>
          <w:szCs w:val="24"/>
          <w:lang w:val="en-US"/>
        </w:rPr>
        <w:t>29</w:t>
      </w:r>
      <w:r w:rsidRPr="004756FA">
        <w:rPr>
          <w:rFonts w:ascii="Arial" w:hAnsi="Arial" w:cs="Arial"/>
          <w:sz w:val="24"/>
          <w:szCs w:val="24"/>
          <w:lang w:val="en-US"/>
        </w:rPr>
        <w:t>:</w:t>
      </w:r>
      <w:r w:rsidRPr="000945F7">
        <w:rPr>
          <w:rFonts w:ascii="Arial" w:hAnsi="Arial" w:cs="Arial"/>
          <w:sz w:val="24"/>
          <w:szCs w:val="24"/>
          <w:lang w:val="en-US"/>
        </w:rPr>
        <w:t xml:space="preserve"> 919–924</w:t>
      </w:r>
      <w:r>
        <w:rPr>
          <w:rFonts w:ascii="Arial" w:hAnsi="Arial" w:cs="Arial"/>
          <w:sz w:val="24"/>
          <w:szCs w:val="24"/>
          <w:lang w:val="en-US"/>
        </w:rPr>
        <w:t xml:space="preserve"> </w:t>
      </w:r>
      <w:r w:rsidRPr="000945F7">
        <w:rPr>
          <w:rFonts w:ascii="Arial" w:hAnsi="Arial" w:cs="Arial"/>
          <w:sz w:val="24"/>
          <w:szCs w:val="24"/>
          <w:lang w:val="en-US"/>
        </w:rPr>
        <w:t>(2016)</w:t>
      </w:r>
      <w:r>
        <w:rPr>
          <w:rFonts w:ascii="Arial" w:hAnsi="Arial" w:cs="Arial"/>
          <w:sz w:val="24"/>
          <w:szCs w:val="24"/>
          <w:lang w:val="en-US"/>
        </w:rPr>
        <w:t>.</w:t>
      </w:r>
    </w:p>
    <w:p w14:paraId="57DCABC1" w14:textId="2641464A" w:rsidR="00E454BC" w:rsidRPr="00E73A55" w:rsidRDefault="00E454BC" w:rsidP="00E454BC">
      <w:pPr>
        <w:pStyle w:val="NoSpacing"/>
        <w:numPr>
          <w:ilvl w:val="0"/>
          <w:numId w:val="6"/>
        </w:numPr>
        <w:spacing w:line="480" w:lineRule="auto"/>
        <w:ind w:left="1070"/>
        <w:jc w:val="both"/>
        <w:rPr>
          <w:rFonts w:ascii="Arial" w:hAnsi="Arial" w:cs="Arial"/>
          <w:sz w:val="24"/>
          <w:szCs w:val="24"/>
          <w:lang w:val="en-US"/>
        </w:rPr>
      </w:pPr>
      <w:r w:rsidRPr="00472F4F">
        <w:rPr>
          <w:rFonts w:ascii="Arial" w:hAnsi="Arial" w:cs="Arial"/>
          <w:sz w:val="24"/>
          <w:szCs w:val="24"/>
          <w:lang w:val="en-US"/>
        </w:rPr>
        <w:t>Sebastian J</w:t>
      </w:r>
      <w:r>
        <w:rPr>
          <w:rFonts w:ascii="Arial" w:hAnsi="Arial" w:cs="Arial"/>
          <w:sz w:val="24"/>
          <w:szCs w:val="24"/>
          <w:lang w:val="en-US"/>
        </w:rPr>
        <w:t xml:space="preserve"> and</w:t>
      </w:r>
      <w:r w:rsidRPr="00472F4F">
        <w:rPr>
          <w:rFonts w:ascii="Arial" w:hAnsi="Arial" w:cs="Arial"/>
          <w:sz w:val="24"/>
          <w:szCs w:val="24"/>
          <w:lang w:val="en-US"/>
        </w:rPr>
        <w:t xml:space="preserve"> Kolattukudy PE</w:t>
      </w:r>
      <w:r>
        <w:rPr>
          <w:rFonts w:ascii="Arial" w:hAnsi="Arial" w:cs="Arial"/>
          <w:sz w:val="24"/>
          <w:szCs w:val="24"/>
          <w:lang w:val="en-US"/>
        </w:rPr>
        <w:t>,</w:t>
      </w:r>
      <w:r w:rsidRPr="00472F4F">
        <w:rPr>
          <w:rFonts w:ascii="Arial" w:hAnsi="Arial" w:cs="Arial"/>
          <w:sz w:val="24"/>
          <w:szCs w:val="24"/>
          <w:lang w:val="en-US"/>
        </w:rPr>
        <w:t xml:space="preserve"> </w:t>
      </w:r>
      <w:r w:rsidRPr="00E73A55">
        <w:rPr>
          <w:rFonts w:ascii="Arial" w:hAnsi="Arial" w:cs="Arial"/>
          <w:sz w:val="24"/>
          <w:szCs w:val="24"/>
          <w:lang w:val="en-US"/>
        </w:rPr>
        <w:t xml:space="preserve">Purification and characterization of cutinase from a fluorescent </w:t>
      </w:r>
      <w:r w:rsidRPr="00E0304C">
        <w:rPr>
          <w:rFonts w:ascii="Arial" w:hAnsi="Arial" w:cs="Arial"/>
          <w:i/>
          <w:sz w:val="24"/>
          <w:szCs w:val="24"/>
          <w:lang w:val="en-US"/>
        </w:rPr>
        <w:t>Pseudomonas putida</w:t>
      </w:r>
      <w:r w:rsidRPr="00472F4F">
        <w:rPr>
          <w:rFonts w:ascii="Arial" w:hAnsi="Arial" w:cs="Arial"/>
          <w:sz w:val="24"/>
          <w:szCs w:val="24"/>
          <w:lang w:val="en-US"/>
        </w:rPr>
        <w:t xml:space="preserve"> bacterial strain isolated from phyllosphere. </w:t>
      </w:r>
      <w:r>
        <w:rPr>
          <w:rFonts w:ascii="Arial" w:hAnsi="Arial" w:cs="Arial"/>
          <w:i/>
          <w:sz w:val="24"/>
          <w:szCs w:val="24"/>
        </w:rPr>
        <w:t>Arch Biochem</w:t>
      </w:r>
      <w:r w:rsidRPr="00655BE3">
        <w:rPr>
          <w:rFonts w:ascii="Arial" w:hAnsi="Arial" w:cs="Arial"/>
          <w:i/>
          <w:sz w:val="24"/>
          <w:szCs w:val="24"/>
        </w:rPr>
        <w:t xml:space="preserve"> Biophys</w:t>
      </w:r>
      <w:r w:rsidRPr="00472F4F">
        <w:rPr>
          <w:rFonts w:ascii="Arial" w:hAnsi="Arial" w:cs="Arial"/>
          <w:sz w:val="24"/>
          <w:szCs w:val="24"/>
          <w:lang w:val="en-US"/>
        </w:rPr>
        <w:t xml:space="preserve"> </w:t>
      </w:r>
      <w:r w:rsidRPr="00471502">
        <w:rPr>
          <w:rFonts w:ascii="Arial" w:hAnsi="Arial" w:cs="Arial"/>
          <w:b/>
          <w:sz w:val="24"/>
          <w:szCs w:val="24"/>
          <w:lang w:val="en-US"/>
        </w:rPr>
        <w:t>263</w:t>
      </w:r>
      <w:r w:rsidRPr="00472F4F">
        <w:rPr>
          <w:rFonts w:ascii="Arial" w:hAnsi="Arial" w:cs="Arial"/>
          <w:sz w:val="24"/>
          <w:szCs w:val="24"/>
          <w:lang w:val="en-US"/>
        </w:rPr>
        <w:t>(1)</w:t>
      </w:r>
      <w:r w:rsidRPr="00E73A55">
        <w:rPr>
          <w:rFonts w:ascii="Arial" w:hAnsi="Arial" w:cs="Arial"/>
          <w:sz w:val="24"/>
          <w:szCs w:val="24"/>
          <w:lang w:val="en-US"/>
        </w:rPr>
        <w:t>: 77–85</w:t>
      </w:r>
      <w:r w:rsidRPr="00471502">
        <w:rPr>
          <w:rFonts w:ascii="Arial" w:hAnsi="Arial" w:cs="Arial"/>
          <w:sz w:val="24"/>
          <w:szCs w:val="24"/>
          <w:lang w:val="en-US"/>
        </w:rPr>
        <w:t xml:space="preserve"> </w:t>
      </w:r>
      <w:r w:rsidRPr="00E73A55">
        <w:rPr>
          <w:rFonts w:ascii="Arial" w:hAnsi="Arial" w:cs="Arial"/>
          <w:sz w:val="24"/>
          <w:szCs w:val="24"/>
          <w:lang w:val="en-US"/>
        </w:rPr>
        <w:t>(1988)</w:t>
      </w:r>
      <w:r>
        <w:rPr>
          <w:rFonts w:ascii="Arial" w:hAnsi="Arial" w:cs="Arial"/>
          <w:sz w:val="24"/>
          <w:szCs w:val="24"/>
          <w:lang w:val="en-US"/>
        </w:rPr>
        <w:t>.</w:t>
      </w:r>
    </w:p>
    <w:p w14:paraId="47B5E27B" w14:textId="31324E17" w:rsidR="00E454BC" w:rsidRPr="00E73A55" w:rsidRDefault="00E454BC" w:rsidP="002C5966">
      <w:pPr>
        <w:pStyle w:val="NoSpacing"/>
        <w:numPr>
          <w:ilvl w:val="0"/>
          <w:numId w:val="6"/>
        </w:numPr>
        <w:spacing w:line="480" w:lineRule="auto"/>
        <w:ind w:left="1070"/>
        <w:jc w:val="both"/>
        <w:rPr>
          <w:rFonts w:ascii="Arial" w:hAnsi="Arial" w:cs="Arial"/>
          <w:sz w:val="24"/>
          <w:szCs w:val="24"/>
          <w:lang w:val="en-US"/>
        </w:rPr>
      </w:pPr>
      <w:r w:rsidRPr="00472F4F">
        <w:rPr>
          <w:rFonts w:ascii="Arial" w:hAnsi="Arial" w:cs="Arial"/>
          <w:sz w:val="24"/>
          <w:szCs w:val="24"/>
          <w:lang w:val="en-US"/>
        </w:rPr>
        <w:t>Obuobi S, Voo ZX, Low MW, Czarny B, Selvarajan V</w:t>
      </w:r>
      <w:r>
        <w:rPr>
          <w:rFonts w:ascii="Arial" w:hAnsi="Arial" w:cs="Arial"/>
          <w:sz w:val="24"/>
          <w:szCs w:val="24"/>
          <w:lang w:val="en-US"/>
        </w:rPr>
        <w:t xml:space="preserve">, Ibrahim NL, </w:t>
      </w:r>
      <w:r w:rsidRPr="00472F4F">
        <w:rPr>
          <w:rFonts w:ascii="Arial" w:hAnsi="Arial" w:cs="Arial"/>
          <w:sz w:val="24"/>
          <w:szCs w:val="24"/>
          <w:lang w:val="en-US"/>
        </w:rPr>
        <w:t>Phenylboronic Acid Functionalized Poly</w:t>
      </w:r>
      <w:r w:rsidRPr="00472F4F">
        <w:rPr>
          <w:rFonts w:ascii="Arial" w:hAnsi="Arial" w:cs="Arial"/>
          <w:sz w:val="24"/>
          <w:szCs w:val="24"/>
          <w:lang w:val="en-US"/>
        </w:rPr>
        <w:lastRenderedPageBreak/>
        <w:t xml:space="preserve">carbonate Hydrogels for Controlled Release of Polymyxin B in </w:t>
      </w:r>
      <w:r w:rsidRPr="00E0304C">
        <w:rPr>
          <w:rFonts w:ascii="Arial" w:hAnsi="Arial" w:cs="Arial"/>
          <w:i/>
          <w:sz w:val="24"/>
          <w:szCs w:val="24"/>
          <w:lang w:val="en-US"/>
        </w:rPr>
        <w:t>Pseudomonas aeruginosa</w:t>
      </w:r>
      <w:r>
        <w:rPr>
          <w:rFonts w:ascii="Arial" w:hAnsi="Arial" w:cs="Arial"/>
          <w:sz w:val="24"/>
          <w:szCs w:val="24"/>
          <w:lang w:val="en-US"/>
        </w:rPr>
        <w:t xml:space="preserve"> Infected Burn Wounds. </w:t>
      </w:r>
      <w:r>
        <w:rPr>
          <w:rFonts w:ascii="Arial" w:hAnsi="Arial" w:cs="Arial"/>
          <w:bCs/>
          <w:i/>
          <w:sz w:val="24"/>
          <w:szCs w:val="24"/>
        </w:rPr>
        <w:t>Adv</w:t>
      </w:r>
      <w:r w:rsidRPr="009A4F66">
        <w:rPr>
          <w:rFonts w:ascii="Arial" w:hAnsi="Arial" w:cs="Arial"/>
          <w:i/>
          <w:sz w:val="24"/>
          <w:szCs w:val="24"/>
        </w:rPr>
        <w:t> </w:t>
      </w:r>
      <w:r>
        <w:rPr>
          <w:rFonts w:ascii="Arial" w:hAnsi="Arial" w:cs="Arial"/>
          <w:bCs/>
          <w:i/>
          <w:sz w:val="24"/>
          <w:szCs w:val="24"/>
        </w:rPr>
        <w:t>Healthc</w:t>
      </w:r>
      <w:r w:rsidRPr="009A4F66">
        <w:rPr>
          <w:rFonts w:ascii="Arial" w:hAnsi="Arial" w:cs="Arial"/>
          <w:i/>
          <w:sz w:val="24"/>
          <w:szCs w:val="24"/>
        </w:rPr>
        <w:t> </w:t>
      </w:r>
      <w:r w:rsidRPr="009A4F66">
        <w:rPr>
          <w:rFonts w:ascii="Arial" w:hAnsi="Arial" w:cs="Arial"/>
          <w:bCs/>
          <w:i/>
          <w:sz w:val="24"/>
          <w:szCs w:val="24"/>
        </w:rPr>
        <w:t>Mater</w:t>
      </w:r>
      <w:r w:rsidRPr="00472F4F">
        <w:rPr>
          <w:rFonts w:ascii="Arial" w:hAnsi="Arial" w:cs="Arial"/>
          <w:sz w:val="24"/>
          <w:szCs w:val="24"/>
          <w:lang w:val="en-US"/>
        </w:rPr>
        <w:t xml:space="preserve"> </w:t>
      </w:r>
      <w:r w:rsidRPr="00E41B18">
        <w:rPr>
          <w:rFonts w:ascii="Arial" w:hAnsi="Arial" w:cs="Arial"/>
          <w:b/>
          <w:sz w:val="24"/>
          <w:szCs w:val="24"/>
          <w:lang w:val="en-US"/>
        </w:rPr>
        <w:t>7</w:t>
      </w:r>
      <w:r w:rsidRPr="00472F4F">
        <w:rPr>
          <w:rFonts w:ascii="Arial" w:hAnsi="Arial" w:cs="Arial"/>
          <w:sz w:val="24"/>
          <w:szCs w:val="24"/>
          <w:lang w:val="en-US"/>
        </w:rPr>
        <w:t>(13):</w:t>
      </w:r>
      <w:r w:rsidRPr="00E73A55">
        <w:rPr>
          <w:rFonts w:ascii="Arial" w:hAnsi="Arial" w:cs="Arial"/>
          <w:sz w:val="24"/>
          <w:szCs w:val="24"/>
          <w:lang w:val="en-US"/>
        </w:rPr>
        <w:t xml:space="preserve"> 1701</w:t>
      </w:r>
      <w:r>
        <w:rPr>
          <w:rFonts w:ascii="Arial" w:hAnsi="Arial" w:cs="Arial"/>
          <w:sz w:val="24"/>
          <w:szCs w:val="24"/>
          <w:lang w:val="en-US"/>
        </w:rPr>
        <w:t>388.DOI:10.1002/adhm.201701388 (</w:t>
      </w:r>
      <w:r w:rsidRPr="00472F4F">
        <w:rPr>
          <w:rFonts w:ascii="Arial" w:hAnsi="Arial" w:cs="Arial"/>
          <w:sz w:val="24"/>
          <w:szCs w:val="24"/>
          <w:lang w:val="en-US"/>
        </w:rPr>
        <w:t>2018)</w:t>
      </w:r>
      <w:r>
        <w:rPr>
          <w:rFonts w:ascii="Arial" w:hAnsi="Arial" w:cs="Arial"/>
          <w:sz w:val="24"/>
          <w:szCs w:val="24"/>
          <w:lang w:val="en-US"/>
        </w:rPr>
        <w:t>.</w:t>
      </w:r>
    </w:p>
    <w:p w14:paraId="27BE5A95" w14:textId="77777777" w:rsidR="00E454BC" w:rsidRPr="006C2E36" w:rsidRDefault="00E454BC" w:rsidP="00E454BC">
      <w:pPr>
        <w:pStyle w:val="NoSpacing"/>
        <w:numPr>
          <w:ilvl w:val="0"/>
          <w:numId w:val="6"/>
        </w:numPr>
        <w:spacing w:line="480" w:lineRule="auto"/>
        <w:ind w:left="1070"/>
        <w:jc w:val="both"/>
        <w:rPr>
          <w:rFonts w:ascii="Arial" w:hAnsi="Arial" w:cs="Arial"/>
          <w:sz w:val="24"/>
          <w:szCs w:val="24"/>
          <w:lang w:val="en-US"/>
        </w:rPr>
      </w:pPr>
      <w:r w:rsidRPr="006C2E36">
        <w:rPr>
          <w:rFonts w:ascii="Arial" w:hAnsi="Arial" w:cs="Arial"/>
          <w:sz w:val="24"/>
          <w:szCs w:val="24"/>
          <w:lang w:val="en-US"/>
        </w:rPr>
        <w:t xml:space="preserve">Ferrer-Espada R, Sánchez-Gómez S, Pitts B, Stewart PS, Martínez-de-Tejada G, Permeability enhancers sensitize β-lactamase-expressing Enterobacteriaceae and </w:t>
      </w:r>
      <w:r w:rsidRPr="006C2E36">
        <w:rPr>
          <w:rFonts w:ascii="Arial" w:hAnsi="Arial" w:cs="Arial"/>
          <w:i/>
          <w:sz w:val="24"/>
          <w:szCs w:val="24"/>
          <w:lang w:val="en-US"/>
        </w:rPr>
        <w:t>Pseudomonas aeruginosa</w:t>
      </w:r>
      <w:r w:rsidRPr="006C2E36">
        <w:rPr>
          <w:rFonts w:ascii="Arial" w:hAnsi="Arial" w:cs="Arial"/>
          <w:sz w:val="24"/>
          <w:szCs w:val="24"/>
          <w:lang w:val="en-US"/>
        </w:rPr>
        <w:t xml:space="preserve"> to β-lactamase inhibitors thereby restoring their β-lactam susceptibility. </w:t>
      </w:r>
      <w:r w:rsidRPr="006C2E36">
        <w:rPr>
          <w:rFonts w:ascii="Arial" w:hAnsi="Arial" w:cs="Arial"/>
          <w:bCs/>
          <w:i/>
          <w:sz w:val="24"/>
          <w:szCs w:val="24"/>
        </w:rPr>
        <w:t>Int</w:t>
      </w:r>
      <w:r w:rsidRPr="006C2E36">
        <w:rPr>
          <w:rFonts w:ascii="Arial" w:hAnsi="Arial" w:cs="Arial"/>
          <w:i/>
          <w:sz w:val="24"/>
          <w:szCs w:val="24"/>
        </w:rPr>
        <w:t> </w:t>
      </w:r>
      <w:r w:rsidRPr="006C2E36">
        <w:rPr>
          <w:rFonts w:ascii="Arial" w:hAnsi="Arial" w:cs="Arial"/>
          <w:bCs/>
          <w:i/>
          <w:sz w:val="24"/>
          <w:szCs w:val="24"/>
        </w:rPr>
        <w:t>J</w:t>
      </w:r>
      <w:r w:rsidRPr="006C2E36">
        <w:rPr>
          <w:rFonts w:ascii="Arial" w:hAnsi="Arial" w:cs="Arial"/>
          <w:i/>
          <w:sz w:val="24"/>
          <w:szCs w:val="24"/>
        </w:rPr>
        <w:t> </w:t>
      </w:r>
      <w:r w:rsidRPr="006C2E36">
        <w:rPr>
          <w:rFonts w:ascii="Arial" w:hAnsi="Arial" w:cs="Arial"/>
          <w:bCs/>
          <w:i/>
          <w:sz w:val="24"/>
          <w:szCs w:val="24"/>
        </w:rPr>
        <w:t>Antimicrob</w:t>
      </w:r>
      <w:r w:rsidRPr="006C2E36">
        <w:rPr>
          <w:rFonts w:ascii="Arial" w:hAnsi="Arial" w:cs="Arial"/>
          <w:i/>
          <w:sz w:val="24"/>
          <w:szCs w:val="24"/>
        </w:rPr>
        <w:t xml:space="preserve"> Agents</w:t>
      </w:r>
      <w:r w:rsidRPr="006C2E36">
        <w:rPr>
          <w:rFonts w:ascii="Arial" w:hAnsi="Arial" w:cs="Arial"/>
          <w:sz w:val="24"/>
          <w:szCs w:val="24"/>
          <w:lang w:val="en-US"/>
        </w:rPr>
        <w:t xml:space="preserve"> </w:t>
      </w:r>
      <w:r w:rsidRPr="006C2E36">
        <w:rPr>
          <w:rFonts w:ascii="Arial" w:hAnsi="Arial" w:cs="Arial"/>
          <w:b/>
          <w:sz w:val="24"/>
          <w:szCs w:val="24"/>
          <w:lang w:val="en-US"/>
        </w:rPr>
        <w:t>56</w:t>
      </w:r>
      <w:r w:rsidRPr="006C2E36">
        <w:rPr>
          <w:rFonts w:ascii="Arial" w:hAnsi="Arial" w:cs="Arial"/>
          <w:sz w:val="24"/>
          <w:szCs w:val="24"/>
          <w:lang w:val="en-US"/>
        </w:rPr>
        <w:t>:105986. DOI:10.1016/j.ijantimicag.2020.105986 (2020).</w:t>
      </w:r>
    </w:p>
    <w:p w14:paraId="4CA5CE0F" w14:textId="77777777" w:rsidR="00E454BC" w:rsidRDefault="00E454BC" w:rsidP="00E454BC">
      <w:pPr>
        <w:pStyle w:val="NoSpacing"/>
        <w:numPr>
          <w:ilvl w:val="0"/>
          <w:numId w:val="6"/>
        </w:numPr>
        <w:spacing w:line="480" w:lineRule="auto"/>
        <w:ind w:left="1070"/>
        <w:jc w:val="both"/>
        <w:rPr>
          <w:rFonts w:ascii="Arial" w:hAnsi="Arial" w:cs="Arial"/>
          <w:sz w:val="24"/>
          <w:szCs w:val="24"/>
          <w:lang w:val="en-US"/>
        </w:rPr>
      </w:pPr>
      <w:r w:rsidRPr="00472F4F">
        <w:rPr>
          <w:rFonts w:ascii="Arial" w:hAnsi="Arial" w:cs="Arial"/>
          <w:sz w:val="24"/>
          <w:szCs w:val="24"/>
          <w:lang w:val="en-US"/>
        </w:rPr>
        <w:t>Martinko K, T</w:t>
      </w:r>
      <w:r>
        <w:rPr>
          <w:rFonts w:ascii="Arial" w:hAnsi="Arial" w:cs="Arial"/>
          <w:sz w:val="24"/>
          <w:szCs w:val="24"/>
          <w:lang w:val="en-US"/>
        </w:rPr>
        <w:t xml:space="preserve">olvajčić P, Đermić E, Đermić D, </w:t>
      </w:r>
      <w:r w:rsidRPr="00472F4F">
        <w:rPr>
          <w:rFonts w:ascii="Arial" w:hAnsi="Arial" w:cs="Arial"/>
          <w:sz w:val="24"/>
          <w:szCs w:val="24"/>
          <w:lang w:val="en-US"/>
        </w:rPr>
        <w:t xml:space="preserve">Determination of minimum inhibitory concentration of boric acid on phytopathogenic bacterium </w:t>
      </w:r>
      <w:r w:rsidRPr="00C2350C">
        <w:rPr>
          <w:rFonts w:ascii="Arial" w:hAnsi="Arial" w:cs="Arial"/>
          <w:i/>
          <w:sz w:val="24"/>
          <w:szCs w:val="24"/>
          <w:lang w:val="en-US"/>
        </w:rPr>
        <w:t>Pseudomonas</w:t>
      </w:r>
      <w:r w:rsidRPr="008C7AA2">
        <w:rPr>
          <w:rFonts w:ascii="Arial" w:hAnsi="Arial" w:cs="Arial"/>
          <w:sz w:val="24"/>
          <w:szCs w:val="24"/>
          <w:lang w:val="en-US"/>
        </w:rPr>
        <w:t xml:space="preserve"> </w:t>
      </w:r>
      <w:r w:rsidRPr="00C2350C">
        <w:rPr>
          <w:rFonts w:ascii="Arial" w:hAnsi="Arial" w:cs="Arial"/>
          <w:i/>
          <w:sz w:val="24"/>
          <w:szCs w:val="24"/>
          <w:lang w:val="en-US"/>
        </w:rPr>
        <w:t>tomato</w:t>
      </w:r>
      <w:r w:rsidRPr="00472F4F">
        <w:rPr>
          <w:rFonts w:ascii="Arial" w:hAnsi="Arial" w:cs="Arial"/>
          <w:sz w:val="24"/>
          <w:szCs w:val="24"/>
          <w:lang w:val="en-US"/>
        </w:rPr>
        <w:t>. Proceedings of 56th Croatian and 16th International Symposium on Agriculture</w:t>
      </w:r>
      <w:r>
        <w:rPr>
          <w:rFonts w:ascii="Arial" w:hAnsi="Arial" w:cs="Arial"/>
          <w:sz w:val="24"/>
          <w:szCs w:val="24"/>
          <w:lang w:val="en-US"/>
        </w:rPr>
        <w:t>, 2021 Sept 5 -10; Vodice, Croatia, Osijek: VIN Grafika</w:t>
      </w:r>
      <w:r w:rsidRPr="00E73A55">
        <w:rPr>
          <w:rFonts w:ascii="Arial" w:hAnsi="Arial" w:cs="Arial"/>
          <w:sz w:val="24"/>
          <w:szCs w:val="24"/>
          <w:lang w:val="en-US"/>
        </w:rPr>
        <w:t xml:space="preserve"> </w:t>
      </w:r>
      <w:r w:rsidRPr="00472F4F">
        <w:rPr>
          <w:rFonts w:ascii="Arial" w:hAnsi="Arial" w:cs="Arial"/>
          <w:sz w:val="24"/>
          <w:szCs w:val="24"/>
          <w:lang w:val="en-US"/>
        </w:rPr>
        <w:t>(2021)</w:t>
      </w:r>
      <w:r>
        <w:rPr>
          <w:rFonts w:ascii="Arial" w:hAnsi="Arial" w:cs="Arial"/>
          <w:sz w:val="24"/>
          <w:szCs w:val="24"/>
          <w:lang w:val="en-US"/>
        </w:rPr>
        <w:t>.</w:t>
      </w:r>
      <w:r w:rsidRPr="00472F4F">
        <w:rPr>
          <w:rFonts w:ascii="Arial" w:hAnsi="Arial" w:cs="Arial"/>
          <w:sz w:val="24"/>
          <w:szCs w:val="24"/>
          <w:lang w:val="en-US"/>
        </w:rPr>
        <w:t xml:space="preserve"> </w:t>
      </w:r>
    </w:p>
    <w:p w14:paraId="14A93298" w14:textId="1BF4DA1D" w:rsidR="00F537D5" w:rsidRPr="00472F4F" w:rsidRDefault="00F537D5" w:rsidP="00F537D5">
      <w:pPr>
        <w:pStyle w:val="NoSpacing"/>
        <w:spacing w:line="480" w:lineRule="auto"/>
        <w:ind w:left="360"/>
        <w:rPr>
          <w:rFonts w:ascii="Arial" w:hAnsi="Arial" w:cs="Arial"/>
          <w:sz w:val="24"/>
          <w:szCs w:val="24"/>
          <w:lang w:val="en-US"/>
        </w:rPr>
      </w:pPr>
    </w:p>
    <w:p w14:paraId="4872375A" w14:textId="77777777" w:rsidR="00902382" w:rsidRPr="00472F4F" w:rsidRDefault="00902382" w:rsidP="00F537D5">
      <w:pPr>
        <w:pStyle w:val="NoSpacing"/>
        <w:spacing w:line="480" w:lineRule="auto"/>
        <w:ind w:left="720"/>
        <w:rPr>
          <w:rFonts w:ascii="Arial" w:hAnsi="Arial" w:cs="Arial"/>
          <w:sz w:val="24"/>
          <w:szCs w:val="24"/>
          <w:lang w:val="en-US"/>
        </w:rPr>
      </w:pPr>
    </w:p>
    <w:p w14:paraId="00E03C7A" w14:textId="77777777" w:rsidR="00902382" w:rsidRPr="00472F4F" w:rsidRDefault="00902382" w:rsidP="009A57C7">
      <w:pPr>
        <w:pStyle w:val="NoSpacing"/>
        <w:spacing w:line="480" w:lineRule="auto"/>
        <w:rPr>
          <w:rFonts w:ascii="Arial" w:hAnsi="Arial" w:cs="Arial"/>
          <w:b/>
          <w:sz w:val="24"/>
          <w:szCs w:val="24"/>
          <w:lang w:val="en-US"/>
        </w:rPr>
      </w:pPr>
    </w:p>
    <w:p w14:paraId="360C3525" w14:textId="5846841A" w:rsidR="00274F84" w:rsidRPr="00472F4F" w:rsidRDefault="00274F84">
      <w:pPr>
        <w:pStyle w:val="NoSpacing"/>
        <w:spacing w:line="480" w:lineRule="auto"/>
        <w:rPr>
          <w:rFonts w:ascii="Arial" w:eastAsia="Times New Roman" w:hAnsi="Arial" w:cs="Arial"/>
          <w:sz w:val="24"/>
          <w:szCs w:val="24"/>
          <w:bdr w:val="none" w:sz="0" w:space="0" w:color="auto" w:frame="1"/>
          <w:lang w:val="en-US" w:eastAsia="hr-HR"/>
        </w:rPr>
      </w:pPr>
      <w:r w:rsidRPr="00472F4F">
        <w:rPr>
          <w:rFonts w:ascii="Arial" w:eastAsia="Times New Roman" w:hAnsi="Arial" w:cs="Arial"/>
          <w:sz w:val="24"/>
          <w:szCs w:val="24"/>
          <w:bdr w:val="none" w:sz="0" w:space="0" w:color="auto" w:frame="1"/>
          <w:lang w:val="en-US" w:eastAsia="hr-HR"/>
        </w:rPr>
        <w:br w:type="page"/>
      </w:r>
    </w:p>
    <w:p w14:paraId="0D5F8E75" w14:textId="77777777" w:rsidR="003731B1" w:rsidRPr="00472F4F" w:rsidRDefault="003731B1" w:rsidP="00D32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var(----font-primary)" w:eastAsia="Times New Roman" w:hAnsi="var(----font-primary)" w:cs="Courier New"/>
          <w:szCs w:val="20"/>
          <w:bdr w:val="none" w:sz="0" w:space="0" w:color="auto" w:frame="1"/>
          <w:lang w:val="en-US" w:eastAsia="hr-HR"/>
        </w:rPr>
      </w:pPr>
    </w:p>
    <w:p w14:paraId="25E8D2F5" w14:textId="77777777" w:rsidR="001E6DF8" w:rsidRPr="00472F4F" w:rsidRDefault="001E6DF8" w:rsidP="006B1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var(----font-primary)" w:eastAsia="Times New Roman" w:hAnsi="var(----font-primary)" w:cs="Courier New"/>
          <w:b/>
          <w:szCs w:val="20"/>
          <w:bdr w:val="none" w:sz="0" w:space="0" w:color="auto" w:frame="1"/>
          <w:lang w:val="en-US" w:eastAsia="hr-HR"/>
        </w:rPr>
        <w:sectPr w:rsidR="001E6DF8" w:rsidRPr="00472F4F" w:rsidSect="00EF751E">
          <w:headerReference w:type="default" r:id="rId15"/>
          <w:headerReference w:type="first" r:id="rId16"/>
          <w:footerReference w:type="first" r:id="rId17"/>
          <w:pgSz w:w="11906" w:h="16838"/>
          <w:pgMar w:top="1418" w:right="1440" w:bottom="1134" w:left="1440" w:header="841" w:footer="697" w:gutter="0"/>
          <w:lnNumType w:countBy="1" w:restart="continuous"/>
          <w:pgNumType w:start="1"/>
          <w:cols w:space="708"/>
          <w:titlePg/>
          <w:docGrid w:linePitch="360"/>
        </w:sectPr>
      </w:pPr>
    </w:p>
    <w:p w14:paraId="6FF1BA2C" w14:textId="14CE2DD8" w:rsidR="001E6DF8" w:rsidRPr="000945F7" w:rsidRDefault="00E82D61" w:rsidP="00FB394E">
      <w:pPr>
        <w:pStyle w:val="HTMLPreformatted"/>
        <w:tabs>
          <w:tab w:val="left" w:pos="0"/>
        </w:tabs>
        <w:spacing w:line="480" w:lineRule="auto"/>
        <w:ind w:left="-397" w:right="227"/>
        <w:jc w:val="both"/>
        <w:rPr>
          <w:rFonts w:ascii="Arial" w:hAnsi="Arial" w:cs="Arial"/>
          <w:sz w:val="24"/>
          <w:szCs w:val="24"/>
          <w:shd w:val="clear" w:color="auto" w:fill="FFFFFF"/>
          <w:lang w:val="en-US"/>
        </w:rPr>
      </w:pPr>
      <w:r w:rsidRPr="00472F4F">
        <w:rPr>
          <w:rFonts w:ascii="Arial" w:hAnsi="Arial" w:cs="Arial"/>
          <w:sz w:val="24"/>
          <w:szCs w:val="24"/>
          <w:bdr w:val="none" w:sz="0" w:space="0" w:color="auto" w:frame="1"/>
          <w:lang w:val="en-US"/>
        </w:rPr>
        <w:lastRenderedPageBreak/>
        <w:tab/>
      </w:r>
      <w:r w:rsidR="001E6DF8" w:rsidRPr="00472F4F">
        <w:rPr>
          <w:rFonts w:ascii="Arial" w:hAnsi="Arial" w:cs="Arial"/>
          <w:sz w:val="24"/>
          <w:szCs w:val="24"/>
          <w:shd w:val="clear" w:color="auto" w:fill="FFFFFF"/>
          <w:lang w:val="en-US"/>
        </w:rPr>
        <w:t xml:space="preserve">Table 1. </w:t>
      </w:r>
      <w:r w:rsidR="00EC1A9D" w:rsidRPr="00EC1A9D">
        <w:rPr>
          <w:rFonts w:ascii="Arial" w:hAnsi="Arial" w:cs="Arial"/>
          <w:i/>
          <w:sz w:val="24"/>
          <w:szCs w:val="24"/>
          <w:shd w:val="clear" w:color="auto" w:fill="FFFFFF"/>
          <w:lang w:val="en-US"/>
        </w:rPr>
        <w:t>In vitro</w:t>
      </w:r>
      <w:r w:rsidR="001E6DF8" w:rsidRPr="008C7AA2">
        <w:rPr>
          <w:rFonts w:ascii="Arial" w:hAnsi="Arial" w:cs="Arial"/>
          <w:sz w:val="24"/>
          <w:szCs w:val="24"/>
          <w:shd w:val="clear" w:color="auto" w:fill="FFFFFF"/>
          <w:lang w:val="en-US"/>
        </w:rPr>
        <w:t xml:space="preserve"> </w:t>
      </w:r>
      <w:r w:rsidR="005A021F">
        <w:rPr>
          <w:rFonts w:ascii="Arial" w:hAnsi="Arial" w:cs="Arial"/>
          <w:sz w:val="24"/>
          <w:szCs w:val="24"/>
          <w:shd w:val="clear" w:color="auto" w:fill="FFFFFF"/>
          <w:lang w:val="en-US"/>
        </w:rPr>
        <w:t>anti</w:t>
      </w:r>
      <w:r w:rsidR="0035740F" w:rsidRPr="00472F4F">
        <w:rPr>
          <w:rFonts w:ascii="Arial" w:hAnsi="Arial" w:cs="Arial"/>
          <w:sz w:val="24"/>
          <w:szCs w:val="24"/>
          <w:shd w:val="clear" w:color="auto" w:fill="FFFFFF"/>
          <w:lang w:val="en-US"/>
        </w:rPr>
        <w:t>bacterial</w:t>
      </w:r>
      <w:r w:rsidR="001E6DF8" w:rsidRPr="00472F4F">
        <w:rPr>
          <w:rFonts w:ascii="Arial" w:hAnsi="Arial" w:cs="Arial"/>
          <w:sz w:val="24"/>
          <w:szCs w:val="24"/>
          <w:shd w:val="clear" w:color="auto" w:fill="FFFFFF"/>
          <w:lang w:val="en-US"/>
        </w:rPr>
        <w:t xml:space="preserve"> effect of PBA on pathogen </w:t>
      </w:r>
      <w:r w:rsidR="00C93242" w:rsidRPr="00C93242">
        <w:rPr>
          <w:rFonts w:ascii="Arial" w:hAnsi="Arial" w:cs="Arial"/>
          <w:i/>
          <w:sz w:val="24"/>
          <w:szCs w:val="24"/>
          <w:shd w:val="clear" w:color="auto" w:fill="FFFFFF"/>
          <w:lang w:val="en-US"/>
        </w:rPr>
        <w:t xml:space="preserve">Pseudomonas syringae </w:t>
      </w:r>
      <w:r w:rsidR="00C93242" w:rsidRPr="007D3147">
        <w:rPr>
          <w:rFonts w:ascii="Arial" w:hAnsi="Arial" w:cs="Arial"/>
          <w:iCs/>
          <w:sz w:val="24"/>
          <w:szCs w:val="24"/>
          <w:shd w:val="clear" w:color="auto" w:fill="FFFFFF"/>
          <w:lang w:val="en-US"/>
        </w:rPr>
        <w:t>pv</w:t>
      </w:r>
      <w:r w:rsidR="00C93242" w:rsidRPr="00C93242">
        <w:rPr>
          <w:rFonts w:ascii="Arial" w:hAnsi="Arial" w:cs="Arial"/>
          <w:i/>
          <w:sz w:val="24"/>
          <w:szCs w:val="24"/>
          <w:shd w:val="clear" w:color="auto" w:fill="FFFFFF"/>
          <w:lang w:val="en-US"/>
        </w:rPr>
        <w:t>. tomato</w:t>
      </w:r>
      <w:r w:rsidR="00942C74">
        <w:rPr>
          <w:rFonts w:ascii="Arial" w:hAnsi="Arial" w:cs="Arial"/>
          <w:i/>
          <w:sz w:val="24"/>
          <w:szCs w:val="24"/>
          <w:shd w:val="clear" w:color="auto" w:fill="FFFFFF"/>
          <w:lang w:val="en-US"/>
        </w:rPr>
        <w:t xml:space="preserve"> </w:t>
      </w:r>
      <w:r w:rsidR="00942C74" w:rsidRPr="00942C74">
        <w:rPr>
          <w:rFonts w:ascii="Arial" w:hAnsi="Arial" w:cs="Arial"/>
          <w:sz w:val="24"/>
          <w:szCs w:val="24"/>
          <w:shd w:val="clear" w:color="auto" w:fill="FFFFFF"/>
          <w:lang w:val="en-US"/>
        </w:rPr>
        <w:t xml:space="preserve">(top </w:t>
      </w:r>
      <w:r w:rsidR="00942C74">
        <w:rPr>
          <w:rFonts w:ascii="Arial" w:hAnsi="Arial" w:cs="Arial"/>
          <w:sz w:val="24"/>
          <w:szCs w:val="24"/>
          <w:shd w:val="clear" w:color="auto" w:fill="FFFFFF"/>
          <w:lang w:val="en-US"/>
        </w:rPr>
        <w:t>row</w:t>
      </w:r>
      <w:r w:rsidR="00942C74" w:rsidRPr="00942C74">
        <w:rPr>
          <w:rFonts w:ascii="Arial" w:hAnsi="Arial" w:cs="Arial"/>
          <w:sz w:val="24"/>
          <w:szCs w:val="24"/>
          <w:shd w:val="clear" w:color="auto" w:fill="FFFFFF"/>
          <w:lang w:val="en-US"/>
        </w:rPr>
        <w:t>)</w:t>
      </w:r>
      <w:r w:rsidR="00942C74">
        <w:rPr>
          <w:rFonts w:ascii="Arial" w:hAnsi="Arial" w:cs="Arial"/>
          <w:i/>
          <w:sz w:val="24"/>
          <w:szCs w:val="24"/>
          <w:shd w:val="clear" w:color="auto" w:fill="FFFFFF"/>
          <w:lang w:val="en-US"/>
        </w:rPr>
        <w:t xml:space="preserve"> </w:t>
      </w:r>
      <w:r w:rsidR="00942C74">
        <w:rPr>
          <w:rFonts w:ascii="Arial" w:hAnsi="Arial" w:cs="Arial"/>
          <w:sz w:val="24"/>
          <w:szCs w:val="24"/>
          <w:shd w:val="clear" w:color="auto" w:fill="FFFFFF"/>
          <w:lang w:val="en-US"/>
        </w:rPr>
        <w:t xml:space="preserve">and </w:t>
      </w:r>
      <w:r w:rsidR="00942C74" w:rsidRPr="00942C74">
        <w:rPr>
          <w:rFonts w:ascii="Arial" w:hAnsi="Arial" w:cs="Arial"/>
          <w:i/>
          <w:sz w:val="24"/>
          <w:szCs w:val="24"/>
          <w:shd w:val="clear" w:color="auto" w:fill="FFFFFF"/>
          <w:lang w:val="en-US"/>
        </w:rPr>
        <w:t>Erwinia amylovora</w:t>
      </w:r>
      <w:r w:rsidR="00C93242" w:rsidRPr="00942C74">
        <w:rPr>
          <w:rFonts w:ascii="Arial" w:hAnsi="Arial" w:cs="Arial"/>
          <w:sz w:val="24"/>
          <w:szCs w:val="24"/>
          <w:shd w:val="clear" w:color="auto" w:fill="FFFFFF"/>
          <w:lang w:val="en-US"/>
        </w:rPr>
        <w:t xml:space="preserve"> </w:t>
      </w:r>
      <w:r w:rsidR="00942C74">
        <w:rPr>
          <w:rFonts w:ascii="Arial" w:hAnsi="Arial" w:cs="Arial"/>
          <w:sz w:val="24"/>
          <w:szCs w:val="24"/>
          <w:shd w:val="clear" w:color="auto" w:fill="FFFFFF"/>
          <w:lang w:val="en-US"/>
        </w:rPr>
        <w:t xml:space="preserve">(bottom row) </w:t>
      </w:r>
      <w:r w:rsidR="00776F63" w:rsidRPr="00472F4F">
        <w:rPr>
          <w:rFonts w:ascii="Arial" w:hAnsi="Arial" w:cs="Arial"/>
          <w:sz w:val="24"/>
          <w:szCs w:val="24"/>
          <w:shd w:val="clear" w:color="auto" w:fill="FFFFFF"/>
          <w:lang w:val="en-US"/>
        </w:rPr>
        <w:t>(</w:t>
      </w:r>
      <w:r w:rsidR="009E772B">
        <w:rPr>
          <w:rFonts w:ascii="Arial" w:hAnsi="Arial" w:cs="Arial"/>
          <w:sz w:val="24"/>
          <w:szCs w:val="24"/>
          <w:shd w:val="clear" w:color="auto" w:fill="FFFFFF"/>
          <w:lang w:val="en-US"/>
        </w:rPr>
        <w:t>Poisoned</w:t>
      </w:r>
      <w:r w:rsidR="003532F5" w:rsidRPr="00E73A55">
        <w:rPr>
          <w:rFonts w:ascii="Arial" w:hAnsi="Arial" w:cs="Arial"/>
          <w:sz w:val="24"/>
          <w:szCs w:val="24"/>
          <w:shd w:val="clear" w:color="auto" w:fill="FFFFFF"/>
          <w:lang w:val="en-US"/>
        </w:rPr>
        <w:t xml:space="preserve"> Food </w:t>
      </w:r>
      <w:r w:rsidR="001E6DF8" w:rsidRPr="00E73A55">
        <w:rPr>
          <w:rFonts w:ascii="Arial" w:hAnsi="Arial" w:cs="Arial"/>
          <w:sz w:val="24"/>
          <w:szCs w:val="24"/>
          <w:shd w:val="clear" w:color="auto" w:fill="FFFFFF"/>
          <w:lang w:val="en-US"/>
        </w:rPr>
        <w:t>Technique after 72 h</w:t>
      </w:r>
      <w:r w:rsidR="003532F5" w:rsidRPr="00E73A55">
        <w:rPr>
          <w:rFonts w:ascii="Arial" w:hAnsi="Arial" w:cs="Arial"/>
          <w:sz w:val="24"/>
          <w:szCs w:val="24"/>
          <w:shd w:val="clear" w:color="auto" w:fill="FFFFFF"/>
          <w:lang w:val="en-US"/>
        </w:rPr>
        <w:t xml:space="preserve"> incubation</w:t>
      </w:r>
      <w:r w:rsidR="00764465" w:rsidRPr="00AA0216">
        <w:rPr>
          <w:rFonts w:ascii="Arial" w:hAnsi="Arial" w:cs="Arial"/>
          <w:sz w:val="24"/>
          <w:szCs w:val="24"/>
          <w:shd w:val="clear" w:color="auto" w:fill="FFFFFF"/>
          <w:lang w:val="en-US"/>
        </w:rPr>
        <w:t xml:space="preserve"> </w:t>
      </w:r>
      <w:r w:rsidR="00764465" w:rsidRPr="000945F7">
        <w:rPr>
          <w:rFonts w:ascii="Arial" w:hAnsi="Arial" w:cs="Arial"/>
          <w:sz w:val="24"/>
          <w:szCs w:val="24"/>
          <w:bdr w:val="none" w:sz="0" w:space="0" w:color="auto" w:frame="1"/>
          <w:lang w:val="en-US"/>
        </w:rPr>
        <w:t>at 28 °C</w:t>
      </w:r>
      <w:r w:rsidR="00776F63" w:rsidRPr="000945F7">
        <w:rPr>
          <w:rFonts w:ascii="Arial" w:hAnsi="Arial" w:cs="Arial"/>
          <w:sz w:val="24"/>
          <w:szCs w:val="24"/>
          <w:shd w:val="clear" w:color="auto" w:fill="FFFFFF"/>
          <w:lang w:val="en-US"/>
        </w:rPr>
        <w:t>)</w:t>
      </w:r>
      <w:r w:rsidR="003532F5" w:rsidRPr="000945F7">
        <w:rPr>
          <w:rFonts w:ascii="Arial" w:hAnsi="Arial" w:cs="Arial"/>
          <w:sz w:val="24"/>
          <w:szCs w:val="24"/>
          <w:shd w:val="clear" w:color="auto" w:fill="FFFFFF"/>
          <w:lang w:val="en-US"/>
        </w:rPr>
        <w:t>.</w:t>
      </w:r>
    </w:p>
    <w:p w14:paraId="27801A87" w14:textId="0C318BFF" w:rsidR="001E6DF8" w:rsidRPr="008C7AA2" w:rsidRDefault="001E6DF8" w:rsidP="00FB394E">
      <w:pPr>
        <w:pStyle w:val="NoSpacing"/>
        <w:spacing w:line="480" w:lineRule="auto"/>
        <w:jc w:val="both"/>
        <w:rPr>
          <w:rFonts w:ascii="Arial" w:hAnsi="Arial" w:cs="Arial"/>
          <w:sz w:val="24"/>
          <w:szCs w:val="24"/>
          <w:shd w:val="clear" w:color="auto" w:fill="FFFFFF"/>
          <w:lang w:val="en-US"/>
        </w:rPr>
      </w:pPr>
    </w:p>
    <w:tbl>
      <w:tblPr>
        <w:tblW w:w="10632" w:type="dxa"/>
        <w:tblInd w:w="-567" w:type="dxa"/>
        <w:tblLook w:val="04A0" w:firstRow="1" w:lastRow="0" w:firstColumn="1" w:lastColumn="0" w:noHBand="0" w:noVBand="1"/>
      </w:tblPr>
      <w:tblGrid>
        <w:gridCol w:w="1657"/>
        <w:gridCol w:w="1029"/>
        <w:gridCol w:w="1275"/>
        <w:gridCol w:w="817"/>
        <w:gridCol w:w="399"/>
        <w:gridCol w:w="817"/>
        <w:gridCol w:w="317"/>
        <w:gridCol w:w="590"/>
        <w:gridCol w:w="402"/>
        <w:gridCol w:w="690"/>
        <w:gridCol w:w="740"/>
        <w:gridCol w:w="700"/>
        <w:gridCol w:w="672"/>
        <w:gridCol w:w="459"/>
        <w:gridCol w:w="91"/>
      </w:tblGrid>
      <w:tr w:rsidR="00B13033" w:rsidRPr="00472F4F" w14:paraId="4DA865C9" w14:textId="77777777" w:rsidTr="00B572CC">
        <w:trPr>
          <w:trHeight w:val="552"/>
        </w:trPr>
        <w:tc>
          <w:tcPr>
            <w:tcW w:w="1657" w:type="dxa"/>
            <w:tcBorders>
              <w:top w:val="single" w:sz="12" w:space="0" w:color="auto"/>
              <w:left w:val="nil"/>
              <w:bottom w:val="single" w:sz="6" w:space="0" w:color="auto"/>
              <w:right w:val="nil"/>
            </w:tcBorders>
            <w:shd w:val="clear" w:color="auto" w:fill="auto"/>
            <w:vAlign w:val="center"/>
            <w:hideMark/>
          </w:tcPr>
          <w:p w14:paraId="78868049" w14:textId="4E46AD66" w:rsidR="00B13033" w:rsidRPr="00E73A55" w:rsidRDefault="00B13033" w:rsidP="00B13033">
            <w:pPr>
              <w:pStyle w:val="NoSpacing"/>
              <w:spacing w:line="480" w:lineRule="auto"/>
              <w:jc w:val="center"/>
              <w:rPr>
                <w:rFonts w:ascii="Arial" w:eastAsia="Times New Roman" w:hAnsi="Arial" w:cs="Arial"/>
                <w:color w:val="000000"/>
                <w:sz w:val="24"/>
                <w:szCs w:val="24"/>
                <w:lang w:val="en-US" w:eastAsia="hr-HR"/>
              </w:rPr>
            </w:pPr>
            <w:r w:rsidRPr="00472F4F">
              <w:rPr>
                <w:rFonts w:ascii="Arial" w:eastAsia="Times New Roman" w:hAnsi="Arial" w:cs="Arial"/>
                <w:iCs/>
                <w:color w:val="000000"/>
                <w:sz w:val="24"/>
                <w:szCs w:val="24"/>
                <w:lang w:val="en-US" w:eastAsia="hr-HR"/>
              </w:rPr>
              <w:t>PBA concentration (</w:t>
            </w:r>
            <w:r w:rsidR="009F628B">
              <w:rPr>
                <w:rFonts w:ascii="Arial" w:hAnsi="Arial" w:cs="Arial"/>
                <w:sz w:val="24"/>
                <w:szCs w:val="24"/>
                <w:lang w:val="en-US"/>
              </w:rPr>
              <w:t>mg/ml</w:t>
            </w:r>
            <w:r w:rsidRPr="00472F4F">
              <w:rPr>
                <w:rFonts w:ascii="Arial" w:eastAsia="Times New Roman" w:hAnsi="Arial" w:cs="Arial"/>
                <w:iCs/>
                <w:color w:val="000000"/>
                <w:sz w:val="24"/>
                <w:szCs w:val="24"/>
                <w:lang w:val="en-US" w:eastAsia="hr-HR"/>
              </w:rPr>
              <w:t xml:space="preserve">) </w:t>
            </w:r>
          </w:p>
        </w:tc>
        <w:tc>
          <w:tcPr>
            <w:tcW w:w="1097" w:type="dxa"/>
            <w:tcBorders>
              <w:top w:val="single" w:sz="12" w:space="0" w:color="auto"/>
              <w:left w:val="nil"/>
              <w:bottom w:val="single" w:sz="6" w:space="0" w:color="auto"/>
              <w:right w:val="nil"/>
            </w:tcBorders>
            <w:vAlign w:val="center"/>
          </w:tcPr>
          <w:p w14:paraId="1623B2DF" w14:textId="08771047" w:rsidR="00B13033" w:rsidRPr="00472F4F" w:rsidRDefault="00B13033" w:rsidP="00B13033">
            <w:pPr>
              <w:pStyle w:val="NoSpacing"/>
              <w:spacing w:line="480" w:lineRule="auto"/>
              <w:jc w:val="center"/>
              <w:rPr>
                <w:rFonts w:ascii="Arial" w:eastAsia="Times New Roman" w:hAnsi="Arial" w:cs="Arial"/>
                <w:color w:val="000000"/>
                <w:sz w:val="24"/>
                <w:szCs w:val="24"/>
                <w:lang w:val="en-US" w:eastAsia="hr-HR"/>
              </w:rPr>
            </w:pPr>
            <w:r w:rsidRPr="00472F4F">
              <w:rPr>
                <w:rFonts w:ascii="Arial" w:eastAsia="Times New Roman" w:hAnsi="Arial" w:cs="Arial"/>
                <w:color w:val="000000"/>
                <w:sz w:val="24"/>
                <w:szCs w:val="24"/>
                <w:lang w:val="en-US" w:eastAsia="hr-HR"/>
              </w:rPr>
              <w:t>0</w:t>
            </w:r>
          </w:p>
        </w:tc>
        <w:tc>
          <w:tcPr>
            <w:tcW w:w="1275" w:type="dxa"/>
            <w:tcBorders>
              <w:top w:val="single" w:sz="12" w:space="0" w:color="auto"/>
              <w:left w:val="nil"/>
              <w:bottom w:val="single" w:sz="6" w:space="0" w:color="auto"/>
              <w:right w:val="nil"/>
            </w:tcBorders>
            <w:shd w:val="clear" w:color="auto" w:fill="auto"/>
            <w:noWrap/>
            <w:vAlign w:val="center"/>
            <w:hideMark/>
          </w:tcPr>
          <w:p w14:paraId="5AF46927" w14:textId="5AB82EAF" w:rsidR="00B13033" w:rsidRPr="00472F4F" w:rsidRDefault="00B13033" w:rsidP="00B13033">
            <w:pPr>
              <w:pStyle w:val="NoSpacing"/>
              <w:spacing w:line="480" w:lineRule="auto"/>
              <w:jc w:val="center"/>
              <w:rPr>
                <w:rFonts w:ascii="Arial" w:eastAsia="Times New Roman" w:hAnsi="Arial" w:cs="Arial"/>
                <w:color w:val="000000"/>
                <w:sz w:val="24"/>
                <w:szCs w:val="24"/>
                <w:lang w:val="en-US" w:eastAsia="hr-HR"/>
              </w:rPr>
            </w:pPr>
            <w:r w:rsidRPr="00472F4F">
              <w:rPr>
                <w:rFonts w:ascii="Arial" w:eastAsia="Times New Roman" w:hAnsi="Arial" w:cs="Arial"/>
                <w:color w:val="000000"/>
                <w:sz w:val="24"/>
                <w:szCs w:val="24"/>
                <w:lang w:val="en-US" w:eastAsia="hr-HR"/>
              </w:rPr>
              <w:t>0</w:t>
            </w:r>
            <w:r w:rsidR="009F628B">
              <w:rPr>
                <w:rFonts w:ascii="Arial" w:eastAsia="Times New Roman" w:hAnsi="Arial" w:cs="Arial"/>
                <w:color w:val="000000"/>
                <w:sz w:val="24"/>
                <w:szCs w:val="24"/>
                <w:lang w:val="en-US" w:eastAsia="hr-HR"/>
              </w:rPr>
              <w:t>.</w:t>
            </w:r>
            <w:r w:rsidRPr="00472F4F">
              <w:rPr>
                <w:rFonts w:ascii="Arial" w:eastAsia="Times New Roman" w:hAnsi="Arial" w:cs="Arial"/>
                <w:color w:val="000000"/>
                <w:sz w:val="24"/>
                <w:szCs w:val="24"/>
                <w:lang w:val="en-US" w:eastAsia="hr-HR"/>
              </w:rPr>
              <w:t>4</w:t>
            </w:r>
          </w:p>
        </w:tc>
        <w:tc>
          <w:tcPr>
            <w:tcW w:w="817" w:type="dxa"/>
            <w:tcBorders>
              <w:top w:val="single" w:sz="12" w:space="0" w:color="auto"/>
              <w:left w:val="nil"/>
              <w:bottom w:val="single" w:sz="6" w:space="0" w:color="auto"/>
              <w:right w:val="nil"/>
            </w:tcBorders>
            <w:shd w:val="clear" w:color="auto" w:fill="auto"/>
            <w:noWrap/>
            <w:vAlign w:val="center"/>
            <w:hideMark/>
          </w:tcPr>
          <w:p w14:paraId="6D72E817" w14:textId="66E3E6EF" w:rsidR="00B13033" w:rsidRPr="00472F4F" w:rsidRDefault="00B13033" w:rsidP="00B13033">
            <w:pPr>
              <w:pStyle w:val="NoSpacing"/>
              <w:spacing w:line="480" w:lineRule="auto"/>
              <w:jc w:val="center"/>
              <w:rPr>
                <w:rFonts w:ascii="Arial" w:eastAsia="Times New Roman" w:hAnsi="Arial" w:cs="Arial"/>
                <w:color w:val="000000"/>
                <w:sz w:val="24"/>
                <w:szCs w:val="24"/>
                <w:lang w:val="en-US" w:eastAsia="hr-HR"/>
              </w:rPr>
            </w:pPr>
            <w:r w:rsidRPr="00472F4F">
              <w:rPr>
                <w:rFonts w:ascii="Arial" w:eastAsia="Times New Roman" w:hAnsi="Arial" w:cs="Arial"/>
                <w:color w:val="000000"/>
                <w:sz w:val="24"/>
                <w:szCs w:val="24"/>
                <w:lang w:val="en-US" w:eastAsia="hr-HR"/>
              </w:rPr>
              <w:t>0</w:t>
            </w:r>
            <w:r w:rsidR="009F628B">
              <w:rPr>
                <w:rFonts w:ascii="Arial" w:eastAsia="Times New Roman" w:hAnsi="Arial" w:cs="Arial"/>
                <w:color w:val="000000"/>
                <w:sz w:val="24"/>
                <w:szCs w:val="24"/>
                <w:lang w:val="en-US" w:eastAsia="hr-HR"/>
              </w:rPr>
              <w:t>.</w:t>
            </w:r>
            <w:r w:rsidRPr="00472F4F">
              <w:rPr>
                <w:rFonts w:ascii="Arial" w:eastAsia="Times New Roman" w:hAnsi="Arial" w:cs="Arial"/>
                <w:color w:val="000000"/>
                <w:sz w:val="24"/>
                <w:szCs w:val="24"/>
                <w:lang w:val="en-US" w:eastAsia="hr-HR"/>
              </w:rPr>
              <w:t>5</w:t>
            </w:r>
          </w:p>
        </w:tc>
        <w:tc>
          <w:tcPr>
            <w:tcW w:w="1216" w:type="dxa"/>
            <w:gridSpan w:val="2"/>
            <w:tcBorders>
              <w:top w:val="single" w:sz="12" w:space="0" w:color="auto"/>
              <w:left w:val="nil"/>
              <w:bottom w:val="single" w:sz="6" w:space="0" w:color="auto"/>
              <w:right w:val="nil"/>
            </w:tcBorders>
            <w:shd w:val="clear" w:color="auto" w:fill="auto"/>
            <w:noWrap/>
            <w:vAlign w:val="center"/>
            <w:hideMark/>
          </w:tcPr>
          <w:p w14:paraId="6C3E9BE9" w14:textId="501F4639" w:rsidR="00B13033" w:rsidRPr="00472F4F" w:rsidRDefault="00B13033" w:rsidP="00B13033">
            <w:pPr>
              <w:pStyle w:val="NoSpacing"/>
              <w:spacing w:line="480" w:lineRule="auto"/>
              <w:jc w:val="center"/>
              <w:rPr>
                <w:rFonts w:ascii="Arial" w:eastAsia="Times New Roman" w:hAnsi="Arial" w:cs="Arial"/>
                <w:color w:val="000000"/>
                <w:sz w:val="24"/>
                <w:szCs w:val="24"/>
                <w:lang w:val="en-US" w:eastAsia="hr-HR"/>
              </w:rPr>
            </w:pPr>
            <w:r w:rsidRPr="00472F4F">
              <w:rPr>
                <w:rFonts w:ascii="Arial" w:eastAsia="Times New Roman" w:hAnsi="Arial" w:cs="Arial"/>
                <w:color w:val="000000"/>
                <w:sz w:val="24"/>
                <w:szCs w:val="24"/>
                <w:lang w:val="en-US" w:eastAsia="hr-HR"/>
              </w:rPr>
              <w:t>0</w:t>
            </w:r>
            <w:r w:rsidR="009F628B">
              <w:rPr>
                <w:rFonts w:ascii="Arial" w:eastAsia="Times New Roman" w:hAnsi="Arial" w:cs="Arial"/>
                <w:color w:val="000000"/>
                <w:sz w:val="24"/>
                <w:szCs w:val="24"/>
                <w:lang w:val="en-US" w:eastAsia="hr-HR"/>
              </w:rPr>
              <w:t>.</w:t>
            </w:r>
            <w:r w:rsidRPr="00472F4F">
              <w:rPr>
                <w:rFonts w:ascii="Arial" w:eastAsia="Times New Roman" w:hAnsi="Arial" w:cs="Arial"/>
                <w:color w:val="000000"/>
                <w:sz w:val="24"/>
                <w:szCs w:val="24"/>
                <w:lang w:val="en-US" w:eastAsia="hr-HR"/>
              </w:rPr>
              <w:t>6</w:t>
            </w:r>
          </w:p>
        </w:tc>
        <w:tc>
          <w:tcPr>
            <w:tcW w:w="907" w:type="dxa"/>
            <w:gridSpan w:val="2"/>
            <w:tcBorders>
              <w:top w:val="single" w:sz="12" w:space="0" w:color="auto"/>
              <w:left w:val="nil"/>
              <w:bottom w:val="single" w:sz="6" w:space="0" w:color="auto"/>
              <w:right w:val="nil"/>
            </w:tcBorders>
            <w:shd w:val="clear" w:color="auto" w:fill="auto"/>
            <w:noWrap/>
            <w:vAlign w:val="center"/>
            <w:hideMark/>
          </w:tcPr>
          <w:p w14:paraId="38F026AA" w14:textId="5AD5EC05" w:rsidR="00B13033" w:rsidRPr="00472F4F" w:rsidRDefault="00B13033" w:rsidP="00B13033">
            <w:pPr>
              <w:pStyle w:val="NoSpacing"/>
              <w:spacing w:line="480" w:lineRule="auto"/>
              <w:jc w:val="center"/>
              <w:rPr>
                <w:rFonts w:ascii="Arial" w:eastAsia="Times New Roman" w:hAnsi="Arial" w:cs="Arial"/>
                <w:color w:val="000000"/>
                <w:sz w:val="24"/>
                <w:szCs w:val="24"/>
                <w:lang w:val="en-US" w:eastAsia="hr-HR"/>
              </w:rPr>
            </w:pPr>
            <w:r w:rsidRPr="00472F4F">
              <w:rPr>
                <w:rFonts w:ascii="Arial" w:eastAsia="Times New Roman" w:hAnsi="Arial" w:cs="Arial"/>
                <w:color w:val="000000"/>
                <w:sz w:val="24"/>
                <w:szCs w:val="24"/>
                <w:lang w:val="en-US" w:eastAsia="hr-HR"/>
              </w:rPr>
              <w:t>0</w:t>
            </w:r>
            <w:r w:rsidR="009F628B">
              <w:rPr>
                <w:rFonts w:ascii="Arial" w:eastAsia="Times New Roman" w:hAnsi="Arial" w:cs="Arial"/>
                <w:color w:val="000000"/>
                <w:sz w:val="24"/>
                <w:szCs w:val="24"/>
                <w:lang w:val="en-US" w:eastAsia="hr-HR"/>
              </w:rPr>
              <w:t>.</w:t>
            </w:r>
            <w:r w:rsidRPr="00472F4F">
              <w:rPr>
                <w:rFonts w:ascii="Arial" w:eastAsia="Times New Roman" w:hAnsi="Arial" w:cs="Arial"/>
                <w:color w:val="000000"/>
                <w:sz w:val="24"/>
                <w:szCs w:val="24"/>
                <w:lang w:val="en-US" w:eastAsia="hr-HR"/>
              </w:rPr>
              <w:t>7</w:t>
            </w:r>
          </w:p>
        </w:tc>
        <w:tc>
          <w:tcPr>
            <w:tcW w:w="1092" w:type="dxa"/>
            <w:gridSpan w:val="2"/>
            <w:tcBorders>
              <w:top w:val="single" w:sz="12" w:space="0" w:color="auto"/>
              <w:left w:val="nil"/>
              <w:bottom w:val="single" w:sz="6" w:space="0" w:color="auto"/>
              <w:right w:val="nil"/>
            </w:tcBorders>
            <w:shd w:val="clear" w:color="auto" w:fill="auto"/>
            <w:noWrap/>
            <w:vAlign w:val="center"/>
            <w:hideMark/>
          </w:tcPr>
          <w:p w14:paraId="70082CAF" w14:textId="5BCC6A8F" w:rsidR="00B13033" w:rsidRPr="00472F4F" w:rsidRDefault="00B13033" w:rsidP="00B13033">
            <w:pPr>
              <w:pStyle w:val="NoSpacing"/>
              <w:spacing w:line="480" w:lineRule="auto"/>
              <w:jc w:val="center"/>
              <w:rPr>
                <w:rFonts w:ascii="Arial" w:eastAsia="Times New Roman" w:hAnsi="Arial" w:cs="Arial"/>
                <w:color w:val="000000"/>
                <w:sz w:val="24"/>
                <w:szCs w:val="24"/>
                <w:lang w:val="en-US" w:eastAsia="hr-HR"/>
              </w:rPr>
            </w:pPr>
            <w:r w:rsidRPr="00472F4F">
              <w:rPr>
                <w:rFonts w:ascii="Arial" w:eastAsia="Times New Roman" w:hAnsi="Arial" w:cs="Arial"/>
                <w:color w:val="000000"/>
                <w:sz w:val="24"/>
                <w:szCs w:val="24"/>
                <w:lang w:val="en-US" w:eastAsia="hr-HR"/>
              </w:rPr>
              <w:t>0</w:t>
            </w:r>
            <w:r w:rsidR="009F628B">
              <w:rPr>
                <w:rFonts w:ascii="Arial" w:eastAsia="Times New Roman" w:hAnsi="Arial" w:cs="Arial"/>
                <w:color w:val="000000"/>
                <w:sz w:val="24"/>
                <w:szCs w:val="24"/>
                <w:lang w:val="en-US" w:eastAsia="hr-HR"/>
              </w:rPr>
              <w:t>.</w:t>
            </w:r>
            <w:r w:rsidRPr="00472F4F">
              <w:rPr>
                <w:rFonts w:ascii="Arial" w:eastAsia="Times New Roman" w:hAnsi="Arial" w:cs="Arial"/>
                <w:color w:val="000000"/>
                <w:sz w:val="24"/>
                <w:szCs w:val="24"/>
                <w:lang w:val="en-US" w:eastAsia="hr-HR"/>
              </w:rPr>
              <w:t>8</w:t>
            </w:r>
          </w:p>
        </w:tc>
        <w:tc>
          <w:tcPr>
            <w:tcW w:w="740" w:type="dxa"/>
            <w:tcBorders>
              <w:top w:val="single" w:sz="12" w:space="0" w:color="auto"/>
              <w:left w:val="nil"/>
              <w:bottom w:val="single" w:sz="6" w:space="0" w:color="auto"/>
              <w:right w:val="nil"/>
            </w:tcBorders>
            <w:shd w:val="clear" w:color="auto" w:fill="auto"/>
            <w:noWrap/>
            <w:vAlign w:val="center"/>
            <w:hideMark/>
          </w:tcPr>
          <w:p w14:paraId="04A7291E" w14:textId="4C20DB9F" w:rsidR="00B13033" w:rsidRPr="00472F4F" w:rsidRDefault="00B13033" w:rsidP="00B13033">
            <w:pPr>
              <w:pStyle w:val="NoSpacing"/>
              <w:spacing w:line="480" w:lineRule="auto"/>
              <w:jc w:val="center"/>
              <w:rPr>
                <w:rFonts w:ascii="Arial" w:eastAsia="Times New Roman" w:hAnsi="Arial" w:cs="Arial"/>
                <w:color w:val="000000"/>
                <w:sz w:val="24"/>
                <w:szCs w:val="24"/>
                <w:lang w:val="en-US" w:eastAsia="hr-HR"/>
              </w:rPr>
            </w:pPr>
            <w:r w:rsidRPr="00472F4F">
              <w:rPr>
                <w:rFonts w:ascii="Arial" w:eastAsia="Times New Roman" w:hAnsi="Arial" w:cs="Arial"/>
                <w:color w:val="000000"/>
                <w:sz w:val="24"/>
                <w:szCs w:val="24"/>
                <w:lang w:val="en-US" w:eastAsia="hr-HR"/>
              </w:rPr>
              <w:t>0</w:t>
            </w:r>
            <w:r w:rsidR="009F628B">
              <w:rPr>
                <w:rFonts w:ascii="Arial" w:eastAsia="Times New Roman" w:hAnsi="Arial" w:cs="Arial"/>
                <w:color w:val="000000"/>
                <w:sz w:val="24"/>
                <w:szCs w:val="24"/>
                <w:lang w:val="en-US" w:eastAsia="hr-HR"/>
              </w:rPr>
              <w:t>.</w:t>
            </w:r>
            <w:r w:rsidRPr="00472F4F">
              <w:rPr>
                <w:rFonts w:ascii="Arial" w:eastAsia="Times New Roman" w:hAnsi="Arial" w:cs="Arial"/>
                <w:color w:val="000000"/>
                <w:sz w:val="24"/>
                <w:szCs w:val="24"/>
                <w:lang w:val="en-US" w:eastAsia="hr-HR"/>
              </w:rPr>
              <w:t>9</w:t>
            </w:r>
          </w:p>
        </w:tc>
        <w:tc>
          <w:tcPr>
            <w:tcW w:w="700" w:type="dxa"/>
            <w:tcBorders>
              <w:top w:val="single" w:sz="12" w:space="0" w:color="auto"/>
              <w:left w:val="nil"/>
              <w:bottom w:val="single" w:sz="6" w:space="0" w:color="auto"/>
              <w:right w:val="nil"/>
            </w:tcBorders>
            <w:shd w:val="clear" w:color="auto" w:fill="auto"/>
            <w:noWrap/>
            <w:vAlign w:val="center"/>
            <w:hideMark/>
          </w:tcPr>
          <w:p w14:paraId="1BE11AF9" w14:textId="23963D47" w:rsidR="00B13033" w:rsidRPr="00472F4F" w:rsidRDefault="00B13033" w:rsidP="00B13033">
            <w:pPr>
              <w:pStyle w:val="NoSpacing"/>
              <w:spacing w:line="480" w:lineRule="auto"/>
              <w:jc w:val="center"/>
              <w:rPr>
                <w:rFonts w:ascii="Arial" w:eastAsia="Times New Roman" w:hAnsi="Arial" w:cs="Arial"/>
                <w:color w:val="000000"/>
                <w:sz w:val="24"/>
                <w:szCs w:val="24"/>
                <w:lang w:val="en-US" w:eastAsia="hr-HR"/>
              </w:rPr>
            </w:pPr>
            <w:r w:rsidRPr="00472F4F">
              <w:rPr>
                <w:rFonts w:ascii="Arial" w:eastAsia="Times New Roman" w:hAnsi="Arial" w:cs="Arial"/>
                <w:color w:val="000000"/>
                <w:sz w:val="24"/>
                <w:szCs w:val="24"/>
                <w:lang w:val="en-US" w:eastAsia="hr-HR"/>
              </w:rPr>
              <w:t>1</w:t>
            </w:r>
            <w:r w:rsidR="009F628B">
              <w:rPr>
                <w:rFonts w:ascii="Arial" w:eastAsia="Times New Roman" w:hAnsi="Arial" w:cs="Arial"/>
                <w:color w:val="000000"/>
                <w:sz w:val="24"/>
                <w:szCs w:val="24"/>
                <w:lang w:val="en-US" w:eastAsia="hr-HR"/>
              </w:rPr>
              <w:t>.0</w:t>
            </w:r>
          </w:p>
        </w:tc>
        <w:tc>
          <w:tcPr>
            <w:tcW w:w="672" w:type="dxa"/>
            <w:tcBorders>
              <w:top w:val="single" w:sz="12" w:space="0" w:color="auto"/>
              <w:left w:val="nil"/>
              <w:bottom w:val="single" w:sz="6" w:space="0" w:color="auto"/>
              <w:right w:val="nil"/>
            </w:tcBorders>
            <w:shd w:val="clear" w:color="auto" w:fill="auto"/>
            <w:noWrap/>
            <w:vAlign w:val="center"/>
            <w:hideMark/>
          </w:tcPr>
          <w:p w14:paraId="25D48957" w14:textId="55B99074" w:rsidR="00B13033" w:rsidRPr="00472F4F" w:rsidRDefault="00B13033" w:rsidP="00B13033">
            <w:pPr>
              <w:pStyle w:val="NoSpacing"/>
              <w:spacing w:line="480" w:lineRule="auto"/>
              <w:jc w:val="center"/>
              <w:rPr>
                <w:rFonts w:ascii="Arial" w:eastAsia="Times New Roman" w:hAnsi="Arial" w:cs="Arial"/>
                <w:color w:val="000000"/>
                <w:sz w:val="24"/>
                <w:szCs w:val="24"/>
                <w:lang w:val="en-US" w:eastAsia="hr-HR"/>
              </w:rPr>
            </w:pPr>
            <w:r w:rsidRPr="00472F4F">
              <w:rPr>
                <w:rFonts w:ascii="Arial" w:eastAsia="Times New Roman" w:hAnsi="Arial" w:cs="Arial"/>
                <w:color w:val="000000"/>
                <w:sz w:val="24"/>
                <w:szCs w:val="24"/>
                <w:lang w:val="en-US" w:eastAsia="hr-HR"/>
              </w:rPr>
              <w:t>2</w:t>
            </w:r>
            <w:r w:rsidR="009F628B">
              <w:rPr>
                <w:rFonts w:ascii="Arial" w:eastAsia="Times New Roman" w:hAnsi="Arial" w:cs="Arial"/>
                <w:color w:val="000000"/>
                <w:sz w:val="24"/>
                <w:szCs w:val="24"/>
                <w:lang w:val="en-US" w:eastAsia="hr-HR"/>
              </w:rPr>
              <w:t>.0</w:t>
            </w:r>
          </w:p>
        </w:tc>
        <w:tc>
          <w:tcPr>
            <w:tcW w:w="459" w:type="dxa"/>
            <w:gridSpan w:val="2"/>
            <w:tcBorders>
              <w:top w:val="single" w:sz="12" w:space="0" w:color="auto"/>
              <w:left w:val="nil"/>
              <w:bottom w:val="single" w:sz="6" w:space="0" w:color="auto"/>
              <w:right w:val="nil"/>
            </w:tcBorders>
            <w:shd w:val="clear" w:color="auto" w:fill="auto"/>
            <w:noWrap/>
            <w:vAlign w:val="center"/>
            <w:hideMark/>
          </w:tcPr>
          <w:p w14:paraId="65A5A200" w14:textId="4AE78CCE" w:rsidR="00B13033" w:rsidRPr="00472F4F" w:rsidRDefault="00B13033" w:rsidP="00B13033">
            <w:pPr>
              <w:pStyle w:val="NoSpacing"/>
              <w:spacing w:line="480" w:lineRule="auto"/>
              <w:jc w:val="center"/>
              <w:rPr>
                <w:rFonts w:ascii="Arial" w:eastAsia="Times New Roman" w:hAnsi="Arial" w:cs="Arial"/>
                <w:color w:val="000000"/>
                <w:sz w:val="24"/>
                <w:szCs w:val="24"/>
                <w:lang w:val="en-US" w:eastAsia="hr-HR"/>
              </w:rPr>
            </w:pPr>
            <w:r w:rsidRPr="00472F4F">
              <w:rPr>
                <w:rFonts w:ascii="Arial" w:eastAsia="Times New Roman" w:hAnsi="Arial" w:cs="Arial"/>
                <w:color w:val="000000"/>
                <w:sz w:val="24"/>
                <w:szCs w:val="24"/>
                <w:lang w:val="en-US" w:eastAsia="hr-HR"/>
              </w:rPr>
              <w:t>3</w:t>
            </w:r>
            <w:r w:rsidR="009F628B">
              <w:rPr>
                <w:rFonts w:ascii="Arial" w:eastAsia="Times New Roman" w:hAnsi="Arial" w:cs="Arial"/>
                <w:color w:val="000000"/>
                <w:sz w:val="24"/>
                <w:szCs w:val="24"/>
                <w:lang w:val="en-US" w:eastAsia="hr-HR"/>
              </w:rPr>
              <w:t>.</w:t>
            </w:r>
            <w:r w:rsidR="009F628B">
              <w:rPr>
                <w:rFonts w:ascii="Arial" w:eastAsia="Times New Roman" w:hAnsi="Arial" w:cs="Arial"/>
                <w:color w:val="000000"/>
                <w:sz w:val="24"/>
                <w:szCs w:val="24"/>
                <w:lang w:eastAsia="hr-HR"/>
              </w:rPr>
              <w:t>0</w:t>
            </w:r>
          </w:p>
        </w:tc>
      </w:tr>
      <w:tr w:rsidR="005A021F" w:rsidRPr="00472F4F" w14:paraId="41079D0A" w14:textId="77777777" w:rsidTr="00B572CC">
        <w:trPr>
          <w:trHeight w:val="641"/>
        </w:trPr>
        <w:tc>
          <w:tcPr>
            <w:tcW w:w="1657" w:type="dxa"/>
            <w:vMerge w:val="restart"/>
            <w:tcBorders>
              <w:top w:val="single" w:sz="6" w:space="0" w:color="auto"/>
              <w:left w:val="nil"/>
              <w:bottom w:val="single" w:sz="12" w:space="0" w:color="auto"/>
              <w:right w:val="nil"/>
            </w:tcBorders>
            <w:shd w:val="clear" w:color="auto" w:fill="auto"/>
            <w:vAlign w:val="center"/>
            <w:hideMark/>
          </w:tcPr>
          <w:p w14:paraId="5055A463" w14:textId="662DFCEB" w:rsidR="005A021F" w:rsidRPr="00472F4F" w:rsidRDefault="005A021F" w:rsidP="00B13033">
            <w:pPr>
              <w:pStyle w:val="NoSpacing"/>
              <w:spacing w:line="480" w:lineRule="auto"/>
              <w:jc w:val="center"/>
              <w:rPr>
                <w:rFonts w:ascii="Arial" w:eastAsia="Times New Roman" w:hAnsi="Arial" w:cs="Arial"/>
                <w:color w:val="000000"/>
                <w:sz w:val="24"/>
                <w:szCs w:val="24"/>
                <w:lang w:val="en-US" w:eastAsia="hr-HR"/>
              </w:rPr>
            </w:pPr>
            <w:r w:rsidRPr="00472F4F">
              <w:rPr>
                <w:rFonts w:ascii="Arial" w:eastAsia="Times New Roman" w:hAnsi="Arial" w:cs="Arial"/>
                <w:iCs/>
                <w:color w:val="000000"/>
                <w:sz w:val="24"/>
                <w:szCs w:val="24"/>
                <w:lang w:val="en-US" w:eastAsia="hr-HR"/>
              </w:rPr>
              <w:t xml:space="preserve">Average number of colonies </w:t>
            </w:r>
            <w:r w:rsidRPr="00E73A55">
              <w:rPr>
                <w:rFonts w:ascii="Arial" w:eastAsia="Times New Roman" w:hAnsi="Arial" w:cs="Arial"/>
                <w:color w:val="000000"/>
                <w:sz w:val="24"/>
                <w:szCs w:val="24"/>
                <w:lang w:val="en-US" w:eastAsia="hr-HR"/>
              </w:rPr>
              <w:t>±</w:t>
            </w:r>
            <w:r w:rsidRPr="00E73A55">
              <w:rPr>
                <w:rFonts w:ascii="Arial" w:eastAsia="Times New Roman" w:hAnsi="Arial" w:cs="Arial"/>
                <w:iCs/>
                <w:color w:val="000000"/>
                <w:sz w:val="24"/>
                <w:szCs w:val="24"/>
                <w:lang w:val="en-US" w:eastAsia="hr-HR"/>
              </w:rPr>
              <w:t xml:space="preserve"> SD (n=3)</w:t>
            </w:r>
          </w:p>
        </w:tc>
        <w:tc>
          <w:tcPr>
            <w:tcW w:w="1097" w:type="dxa"/>
            <w:tcBorders>
              <w:top w:val="single" w:sz="6" w:space="0" w:color="auto"/>
              <w:left w:val="nil"/>
              <w:bottom w:val="nil"/>
              <w:right w:val="nil"/>
            </w:tcBorders>
            <w:vAlign w:val="center"/>
          </w:tcPr>
          <w:p w14:paraId="5DBC9578" w14:textId="44F3F8C7" w:rsidR="005A021F" w:rsidRPr="00472F4F" w:rsidRDefault="005A021F" w:rsidP="00B13033">
            <w:pPr>
              <w:pStyle w:val="NoSpacing"/>
              <w:spacing w:line="480" w:lineRule="auto"/>
              <w:jc w:val="center"/>
              <w:rPr>
                <w:rFonts w:ascii="Arial" w:eastAsia="Times New Roman" w:hAnsi="Arial" w:cs="Arial"/>
                <w:color w:val="000000"/>
                <w:sz w:val="24"/>
                <w:szCs w:val="24"/>
                <w:lang w:val="en-US" w:eastAsia="hr-HR"/>
              </w:rPr>
            </w:pPr>
            <w:r w:rsidRPr="00472F4F">
              <w:rPr>
                <w:rFonts w:ascii="Arial" w:eastAsia="Times New Roman" w:hAnsi="Arial" w:cs="Arial"/>
                <w:color w:val="000000"/>
                <w:sz w:val="24"/>
                <w:szCs w:val="24"/>
                <w:lang w:val="en-US" w:eastAsia="hr-HR"/>
              </w:rPr>
              <w:t>187.3</w:t>
            </w:r>
            <w:r w:rsidRPr="00472F4F">
              <w:rPr>
                <w:rFonts w:ascii="Arial" w:eastAsia="Times New Roman" w:hAnsi="Arial" w:cs="Arial"/>
                <w:color w:val="000000"/>
                <w:sz w:val="24"/>
                <w:szCs w:val="24"/>
                <w:vertAlign w:val="superscript"/>
                <w:lang w:val="en-US" w:eastAsia="hr-HR"/>
              </w:rPr>
              <w:t>c</w:t>
            </w:r>
            <w:r w:rsidRPr="00472F4F">
              <w:rPr>
                <w:rFonts w:ascii="Arial" w:eastAsia="Times New Roman" w:hAnsi="Arial" w:cs="Arial"/>
                <w:color w:val="000000"/>
                <w:sz w:val="24"/>
                <w:szCs w:val="24"/>
                <w:lang w:val="en-US" w:eastAsia="hr-HR"/>
              </w:rPr>
              <w:t>± 5.6</w:t>
            </w:r>
          </w:p>
        </w:tc>
        <w:tc>
          <w:tcPr>
            <w:tcW w:w="1275" w:type="dxa"/>
            <w:tcBorders>
              <w:top w:val="single" w:sz="6" w:space="0" w:color="auto"/>
              <w:left w:val="nil"/>
              <w:bottom w:val="nil"/>
              <w:right w:val="nil"/>
            </w:tcBorders>
            <w:shd w:val="clear" w:color="auto" w:fill="auto"/>
            <w:noWrap/>
            <w:vAlign w:val="center"/>
            <w:hideMark/>
          </w:tcPr>
          <w:p w14:paraId="0090580A" w14:textId="5735F33C" w:rsidR="005A021F" w:rsidRPr="00472F4F" w:rsidRDefault="005A021F" w:rsidP="00B13033">
            <w:pPr>
              <w:pStyle w:val="NoSpacing"/>
              <w:spacing w:line="480" w:lineRule="auto"/>
              <w:jc w:val="center"/>
              <w:rPr>
                <w:rFonts w:ascii="Arial" w:eastAsia="Times New Roman" w:hAnsi="Arial" w:cs="Arial"/>
                <w:color w:val="000000"/>
                <w:sz w:val="24"/>
                <w:szCs w:val="24"/>
                <w:lang w:val="en-US" w:eastAsia="hr-HR"/>
              </w:rPr>
            </w:pPr>
            <w:r w:rsidRPr="00472F4F">
              <w:rPr>
                <w:rFonts w:ascii="Arial" w:eastAsia="Times New Roman" w:hAnsi="Arial" w:cs="Arial"/>
                <w:color w:val="000000"/>
                <w:sz w:val="24"/>
                <w:szCs w:val="24"/>
                <w:lang w:val="en-US" w:eastAsia="hr-HR"/>
              </w:rPr>
              <w:t>119</w:t>
            </w:r>
            <w:r w:rsidR="002C5966">
              <w:rPr>
                <w:rFonts w:ascii="Arial" w:eastAsia="Times New Roman" w:hAnsi="Arial" w:cs="Arial"/>
                <w:color w:val="000000"/>
                <w:sz w:val="24"/>
                <w:szCs w:val="24"/>
                <w:lang w:val="en-US" w:eastAsia="hr-HR"/>
              </w:rPr>
              <w:t>.0</w:t>
            </w:r>
            <w:r w:rsidRPr="00472F4F">
              <w:rPr>
                <w:rFonts w:ascii="Arial" w:eastAsia="Times New Roman" w:hAnsi="Arial" w:cs="Arial"/>
                <w:color w:val="000000"/>
                <w:sz w:val="24"/>
                <w:szCs w:val="24"/>
                <w:vertAlign w:val="superscript"/>
                <w:lang w:val="en-US" w:eastAsia="hr-HR"/>
              </w:rPr>
              <w:t>b</w:t>
            </w:r>
            <w:r w:rsidRPr="00472F4F">
              <w:rPr>
                <w:rFonts w:ascii="Arial" w:eastAsia="Times New Roman" w:hAnsi="Arial" w:cs="Arial"/>
                <w:color w:val="000000"/>
                <w:sz w:val="24"/>
                <w:szCs w:val="24"/>
                <w:lang w:val="en-US" w:eastAsia="hr-HR"/>
              </w:rPr>
              <w:t>± 2.5</w:t>
            </w:r>
          </w:p>
        </w:tc>
        <w:tc>
          <w:tcPr>
            <w:tcW w:w="1216" w:type="dxa"/>
            <w:gridSpan w:val="2"/>
            <w:tcBorders>
              <w:top w:val="single" w:sz="6" w:space="0" w:color="auto"/>
              <w:left w:val="nil"/>
              <w:bottom w:val="nil"/>
              <w:right w:val="nil"/>
            </w:tcBorders>
            <w:shd w:val="clear" w:color="auto" w:fill="auto"/>
            <w:noWrap/>
            <w:vAlign w:val="center"/>
            <w:hideMark/>
          </w:tcPr>
          <w:p w14:paraId="3C8E2497" w14:textId="19417835" w:rsidR="005A021F" w:rsidRPr="00472F4F" w:rsidRDefault="005A021F" w:rsidP="00B13033">
            <w:pPr>
              <w:pStyle w:val="NoSpacing"/>
              <w:spacing w:line="480" w:lineRule="auto"/>
              <w:jc w:val="center"/>
              <w:rPr>
                <w:rFonts w:ascii="Arial" w:eastAsia="Times New Roman" w:hAnsi="Arial" w:cs="Arial"/>
                <w:color w:val="000000"/>
                <w:sz w:val="24"/>
                <w:szCs w:val="24"/>
                <w:lang w:val="en-US" w:eastAsia="hr-HR"/>
              </w:rPr>
            </w:pPr>
            <w:r w:rsidRPr="00472F4F">
              <w:rPr>
                <w:rFonts w:ascii="Arial" w:eastAsia="Times New Roman" w:hAnsi="Arial" w:cs="Arial"/>
                <w:color w:val="000000"/>
                <w:sz w:val="24"/>
                <w:szCs w:val="24"/>
                <w:lang w:val="en-US" w:eastAsia="hr-HR"/>
              </w:rPr>
              <w:t>0</w:t>
            </w:r>
            <w:r w:rsidRPr="00472F4F">
              <w:rPr>
                <w:rFonts w:ascii="Arial" w:eastAsia="Times New Roman" w:hAnsi="Arial" w:cs="Arial"/>
                <w:color w:val="000000"/>
                <w:sz w:val="24"/>
                <w:szCs w:val="24"/>
                <w:vertAlign w:val="superscript"/>
                <w:lang w:val="en-US" w:eastAsia="hr-HR"/>
              </w:rPr>
              <w:t>a</w:t>
            </w:r>
          </w:p>
        </w:tc>
        <w:tc>
          <w:tcPr>
            <w:tcW w:w="1134" w:type="dxa"/>
            <w:gridSpan w:val="2"/>
            <w:tcBorders>
              <w:top w:val="single" w:sz="6" w:space="0" w:color="auto"/>
              <w:left w:val="nil"/>
              <w:bottom w:val="nil"/>
              <w:right w:val="nil"/>
            </w:tcBorders>
            <w:shd w:val="clear" w:color="auto" w:fill="auto"/>
            <w:noWrap/>
            <w:vAlign w:val="center"/>
            <w:hideMark/>
          </w:tcPr>
          <w:p w14:paraId="341E8E19" w14:textId="7FAD42A5" w:rsidR="005A021F" w:rsidRPr="00472F4F" w:rsidRDefault="005A021F" w:rsidP="00B13033">
            <w:pPr>
              <w:pStyle w:val="NoSpacing"/>
              <w:spacing w:line="480" w:lineRule="auto"/>
              <w:jc w:val="center"/>
              <w:rPr>
                <w:rFonts w:ascii="Arial" w:eastAsia="Times New Roman" w:hAnsi="Arial" w:cs="Arial"/>
                <w:color w:val="000000"/>
                <w:sz w:val="24"/>
                <w:szCs w:val="24"/>
                <w:lang w:val="en-US" w:eastAsia="hr-HR"/>
              </w:rPr>
            </w:pPr>
            <w:r w:rsidRPr="00472F4F">
              <w:rPr>
                <w:rFonts w:ascii="Arial" w:eastAsia="Times New Roman" w:hAnsi="Arial" w:cs="Arial"/>
                <w:color w:val="000000"/>
                <w:sz w:val="24"/>
                <w:szCs w:val="24"/>
                <w:lang w:val="en-US" w:eastAsia="hr-HR"/>
              </w:rPr>
              <w:t>0</w:t>
            </w:r>
            <w:r w:rsidRPr="00472F4F">
              <w:rPr>
                <w:rFonts w:ascii="Arial" w:eastAsia="Times New Roman" w:hAnsi="Arial" w:cs="Arial"/>
                <w:color w:val="000000"/>
                <w:sz w:val="24"/>
                <w:szCs w:val="24"/>
                <w:vertAlign w:val="superscript"/>
                <w:lang w:val="en-US" w:eastAsia="hr-HR"/>
              </w:rPr>
              <w:t>a</w:t>
            </w:r>
          </w:p>
        </w:tc>
        <w:tc>
          <w:tcPr>
            <w:tcW w:w="992" w:type="dxa"/>
            <w:gridSpan w:val="2"/>
            <w:tcBorders>
              <w:top w:val="single" w:sz="6" w:space="0" w:color="auto"/>
              <w:left w:val="nil"/>
              <w:bottom w:val="nil"/>
              <w:right w:val="nil"/>
            </w:tcBorders>
            <w:shd w:val="clear" w:color="auto" w:fill="auto"/>
            <w:noWrap/>
            <w:vAlign w:val="center"/>
            <w:hideMark/>
          </w:tcPr>
          <w:p w14:paraId="133E20D6" w14:textId="34E2B964" w:rsidR="005A021F" w:rsidRPr="00472F4F" w:rsidRDefault="005A021F" w:rsidP="00B13033">
            <w:pPr>
              <w:pStyle w:val="NoSpacing"/>
              <w:spacing w:line="480" w:lineRule="auto"/>
              <w:jc w:val="center"/>
              <w:rPr>
                <w:rFonts w:ascii="Arial" w:eastAsia="Times New Roman" w:hAnsi="Arial" w:cs="Arial"/>
                <w:color w:val="000000"/>
                <w:sz w:val="24"/>
                <w:szCs w:val="24"/>
                <w:lang w:val="en-US" w:eastAsia="hr-HR"/>
              </w:rPr>
            </w:pPr>
            <w:r w:rsidRPr="00472F4F">
              <w:rPr>
                <w:rFonts w:ascii="Arial" w:eastAsia="Times New Roman" w:hAnsi="Arial" w:cs="Arial"/>
                <w:color w:val="000000"/>
                <w:sz w:val="24"/>
                <w:szCs w:val="24"/>
                <w:lang w:val="en-US" w:eastAsia="hr-HR"/>
              </w:rPr>
              <w:t>0</w:t>
            </w:r>
            <w:r w:rsidRPr="00472F4F">
              <w:rPr>
                <w:rFonts w:ascii="Arial" w:eastAsia="Times New Roman" w:hAnsi="Arial" w:cs="Arial"/>
                <w:color w:val="000000"/>
                <w:sz w:val="24"/>
                <w:szCs w:val="24"/>
                <w:vertAlign w:val="superscript"/>
                <w:lang w:val="en-US" w:eastAsia="hr-HR"/>
              </w:rPr>
              <w:t>a</w:t>
            </w:r>
          </w:p>
        </w:tc>
        <w:tc>
          <w:tcPr>
            <w:tcW w:w="690" w:type="dxa"/>
            <w:tcBorders>
              <w:top w:val="single" w:sz="6" w:space="0" w:color="auto"/>
              <w:left w:val="nil"/>
              <w:bottom w:val="nil"/>
              <w:right w:val="nil"/>
            </w:tcBorders>
            <w:shd w:val="clear" w:color="auto" w:fill="auto"/>
            <w:noWrap/>
            <w:vAlign w:val="center"/>
            <w:hideMark/>
          </w:tcPr>
          <w:p w14:paraId="517E7DB8" w14:textId="78EEF822" w:rsidR="005A021F" w:rsidRPr="00472F4F" w:rsidRDefault="005A021F" w:rsidP="00B13033">
            <w:pPr>
              <w:pStyle w:val="NoSpacing"/>
              <w:spacing w:line="480" w:lineRule="auto"/>
              <w:jc w:val="center"/>
              <w:rPr>
                <w:rFonts w:ascii="Arial" w:eastAsia="Times New Roman" w:hAnsi="Arial" w:cs="Arial"/>
                <w:color w:val="000000"/>
                <w:sz w:val="24"/>
                <w:szCs w:val="24"/>
                <w:lang w:val="en-US" w:eastAsia="hr-HR"/>
              </w:rPr>
            </w:pPr>
            <w:r w:rsidRPr="00472F4F">
              <w:rPr>
                <w:rFonts w:ascii="Arial" w:eastAsia="Times New Roman" w:hAnsi="Arial" w:cs="Arial"/>
                <w:color w:val="000000"/>
                <w:sz w:val="24"/>
                <w:szCs w:val="24"/>
                <w:lang w:val="en-US" w:eastAsia="hr-HR"/>
              </w:rPr>
              <w:t>0</w:t>
            </w:r>
            <w:r w:rsidRPr="00472F4F">
              <w:rPr>
                <w:rFonts w:ascii="Arial" w:eastAsia="Times New Roman" w:hAnsi="Arial" w:cs="Arial"/>
                <w:color w:val="000000"/>
                <w:sz w:val="24"/>
                <w:szCs w:val="24"/>
                <w:vertAlign w:val="superscript"/>
                <w:lang w:val="en-US" w:eastAsia="hr-HR"/>
              </w:rPr>
              <w:t>a</w:t>
            </w:r>
          </w:p>
        </w:tc>
        <w:tc>
          <w:tcPr>
            <w:tcW w:w="740" w:type="dxa"/>
            <w:tcBorders>
              <w:top w:val="single" w:sz="6" w:space="0" w:color="auto"/>
              <w:left w:val="nil"/>
              <w:bottom w:val="nil"/>
              <w:right w:val="nil"/>
            </w:tcBorders>
            <w:shd w:val="clear" w:color="auto" w:fill="auto"/>
            <w:noWrap/>
            <w:vAlign w:val="center"/>
            <w:hideMark/>
          </w:tcPr>
          <w:p w14:paraId="7CA9DCB9" w14:textId="02B22325" w:rsidR="005A021F" w:rsidRPr="00472F4F" w:rsidRDefault="005A021F" w:rsidP="00B13033">
            <w:pPr>
              <w:pStyle w:val="NoSpacing"/>
              <w:spacing w:line="480" w:lineRule="auto"/>
              <w:jc w:val="center"/>
              <w:rPr>
                <w:rFonts w:ascii="Arial" w:eastAsia="Times New Roman" w:hAnsi="Arial" w:cs="Arial"/>
                <w:color w:val="000000"/>
                <w:sz w:val="24"/>
                <w:szCs w:val="24"/>
                <w:lang w:val="en-US" w:eastAsia="hr-HR"/>
              </w:rPr>
            </w:pPr>
            <w:r w:rsidRPr="00472F4F">
              <w:rPr>
                <w:rFonts w:ascii="Arial" w:eastAsia="Times New Roman" w:hAnsi="Arial" w:cs="Arial"/>
                <w:color w:val="000000"/>
                <w:sz w:val="24"/>
                <w:szCs w:val="24"/>
                <w:lang w:val="en-US" w:eastAsia="hr-HR"/>
              </w:rPr>
              <w:t>0</w:t>
            </w:r>
            <w:r w:rsidRPr="00472F4F">
              <w:rPr>
                <w:rFonts w:ascii="Arial" w:eastAsia="Times New Roman" w:hAnsi="Arial" w:cs="Arial"/>
                <w:color w:val="000000"/>
                <w:sz w:val="24"/>
                <w:szCs w:val="24"/>
                <w:vertAlign w:val="superscript"/>
                <w:lang w:val="en-US" w:eastAsia="hr-HR"/>
              </w:rPr>
              <w:t>a</w:t>
            </w:r>
          </w:p>
        </w:tc>
        <w:tc>
          <w:tcPr>
            <w:tcW w:w="700" w:type="dxa"/>
            <w:tcBorders>
              <w:top w:val="single" w:sz="6" w:space="0" w:color="auto"/>
              <w:left w:val="nil"/>
              <w:bottom w:val="nil"/>
              <w:right w:val="nil"/>
            </w:tcBorders>
            <w:shd w:val="clear" w:color="auto" w:fill="auto"/>
            <w:noWrap/>
            <w:vAlign w:val="center"/>
            <w:hideMark/>
          </w:tcPr>
          <w:p w14:paraId="1B85A018" w14:textId="06FB0069" w:rsidR="005A021F" w:rsidRPr="00472F4F" w:rsidRDefault="005A021F" w:rsidP="00B13033">
            <w:pPr>
              <w:pStyle w:val="NoSpacing"/>
              <w:spacing w:line="480" w:lineRule="auto"/>
              <w:jc w:val="center"/>
              <w:rPr>
                <w:rFonts w:ascii="Arial" w:eastAsia="Times New Roman" w:hAnsi="Arial" w:cs="Arial"/>
                <w:color w:val="000000"/>
                <w:sz w:val="24"/>
                <w:szCs w:val="24"/>
                <w:lang w:val="en-US" w:eastAsia="hr-HR"/>
              </w:rPr>
            </w:pPr>
            <w:r w:rsidRPr="00472F4F">
              <w:rPr>
                <w:rFonts w:ascii="Arial" w:eastAsia="Times New Roman" w:hAnsi="Arial" w:cs="Arial"/>
                <w:color w:val="000000"/>
                <w:sz w:val="24"/>
                <w:szCs w:val="24"/>
                <w:lang w:val="en-US" w:eastAsia="hr-HR"/>
              </w:rPr>
              <w:t>0</w:t>
            </w:r>
            <w:r w:rsidRPr="00472F4F">
              <w:rPr>
                <w:rFonts w:ascii="Arial" w:eastAsia="Times New Roman" w:hAnsi="Arial" w:cs="Arial"/>
                <w:color w:val="000000"/>
                <w:sz w:val="24"/>
                <w:szCs w:val="24"/>
                <w:vertAlign w:val="superscript"/>
                <w:lang w:val="en-US" w:eastAsia="hr-HR"/>
              </w:rPr>
              <w:t>a</w:t>
            </w:r>
          </w:p>
        </w:tc>
        <w:tc>
          <w:tcPr>
            <w:tcW w:w="672" w:type="dxa"/>
            <w:tcBorders>
              <w:top w:val="single" w:sz="6" w:space="0" w:color="auto"/>
              <w:left w:val="nil"/>
              <w:bottom w:val="nil"/>
              <w:right w:val="nil"/>
            </w:tcBorders>
            <w:shd w:val="clear" w:color="auto" w:fill="auto"/>
            <w:noWrap/>
            <w:vAlign w:val="center"/>
            <w:hideMark/>
          </w:tcPr>
          <w:p w14:paraId="705B67FF" w14:textId="664B77F0" w:rsidR="005A021F" w:rsidRPr="00472F4F" w:rsidRDefault="005A021F" w:rsidP="00B13033">
            <w:pPr>
              <w:pStyle w:val="NoSpacing"/>
              <w:spacing w:line="480" w:lineRule="auto"/>
              <w:jc w:val="center"/>
              <w:rPr>
                <w:rFonts w:ascii="Arial" w:eastAsia="Times New Roman" w:hAnsi="Arial" w:cs="Arial"/>
                <w:color w:val="000000"/>
                <w:sz w:val="24"/>
                <w:szCs w:val="24"/>
                <w:lang w:val="en-US" w:eastAsia="hr-HR"/>
              </w:rPr>
            </w:pPr>
            <w:r w:rsidRPr="00472F4F">
              <w:rPr>
                <w:rFonts w:ascii="Arial" w:eastAsia="Times New Roman" w:hAnsi="Arial" w:cs="Arial"/>
                <w:color w:val="000000"/>
                <w:sz w:val="24"/>
                <w:szCs w:val="24"/>
                <w:lang w:val="en-US" w:eastAsia="hr-HR"/>
              </w:rPr>
              <w:t>0</w:t>
            </w:r>
            <w:r w:rsidRPr="00472F4F">
              <w:rPr>
                <w:rFonts w:ascii="Arial" w:eastAsia="Times New Roman" w:hAnsi="Arial" w:cs="Arial"/>
                <w:color w:val="000000"/>
                <w:sz w:val="24"/>
                <w:szCs w:val="24"/>
                <w:vertAlign w:val="superscript"/>
                <w:lang w:val="en-US" w:eastAsia="hr-HR"/>
              </w:rPr>
              <w:t>a</w:t>
            </w:r>
          </w:p>
        </w:tc>
        <w:tc>
          <w:tcPr>
            <w:tcW w:w="459" w:type="dxa"/>
            <w:gridSpan w:val="2"/>
            <w:tcBorders>
              <w:top w:val="single" w:sz="6" w:space="0" w:color="auto"/>
              <w:left w:val="nil"/>
              <w:bottom w:val="nil"/>
              <w:right w:val="nil"/>
            </w:tcBorders>
            <w:shd w:val="clear" w:color="auto" w:fill="auto"/>
            <w:noWrap/>
            <w:vAlign w:val="center"/>
            <w:hideMark/>
          </w:tcPr>
          <w:p w14:paraId="7DB19313" w14:textId="78452112" w:rsidR="005A021F" w:rsidRPr="00472F4F" w:rsidRDefault="005A021F" w:rsidP="00B572CC">
            <w:pPr>
              <w:pStyle w:val="NoSpacing"/>
              <w:spacing w:line="480" w:lineRule="auto"/>
              <w:ind w:right="-21"/>
              <w:jc w:val="center"/>
              <w:rPr>
                <w:rFonts w:ascii="Arial" w:eastAsia="Times New Roman" w:hAnsi="Arial" w:cs="Arial"/>
                <w:color w:val="000000"/>
                <w:sz w:val="24"/>
                <w:szCs w:val="24"/>
                <w:lang w:val="en-US" w:eastAsia="hr-HR"/>
              </w:rPr>
            </w:pPr>
            <w:r w:rsidRPr="00472F4F">
              <w:rPr>
                <w:rFonts w:ascii="Arial" w:eastAsia="Times New Roman" w:hAnsi="Arial" w:cs="Arial"/>
                <w:color w:val="000000"/>
                <w:sz w:val="24"/>
                <w:szCs w:val="24"/>
                <w:lang w:val="en-US" w:eastAsia="hr-HR"/>
              </w:rPr>
              <w:t>0</w:t>
            </w:r>
            <w:r w:rsidRPr="00472F4F">
              <w:rPr>
                <w:rFonts w:ascii="Arial" w:eastAsia="Times New Roman" w:hAnsi="Arial" w:cs="Arial"/>
                <w:color w:val="000000"/>
                <w:sz w:val="24"/>
                <w:szCs w:val="24"/>
                <w:vertAlign w:val="superscript"/>
                <w:lang w:val="en-US" w:eastAsia="hr-HR"/>
              </w:rPr>
              <w:t>a</w:t>
            </w:r>
          </w:p>
        </w:tc>
      </w:tr>
      <w:tr w:rsidR="005A021F" w:rsidRPr="00472F4F" w14:paraId="75B08EEF" w14:textId="77777777" w:rsidTr="00B572CC">
        <w:trPr>
          <w:gridAfter w:val="1"/>
          <w:wAfter w:w="91" w:type="dxa"/>
          <w:trHeight w:val="641"/>
        </w:trPr>
        <w:tc>
          <w:tcPr>
            <w:tcW w:w="1657" w:type="dxa"/>
            <w:vMerge/>
            <w:tcBorders>
              <w:top w:val="single" w:sz="12" w:space="0" w:color="auto"/>
              <w:left w:val="nil"/>
              <w:bottom w:val="single" w:sz="12" w:space="0" w:color="auto"/>
              <w:right w:val="nil"/>
            </w:tcBorders>
            <w:shd w:val="clear" w:color="auto" w:fill="auto"/>
            <w:vAlign w:val="center"/>
          </w:tcPr>
          <w:p w14:paraId="7869FC08" w14:textId="77777777" w:rsidR="005A021F" w:rsidRPr="00472F4F" w:rsidRDefault="005A021F" w:rsidP="00B13033">
            <w:pPr>
              <w:pStyle w:val="NoSpacing"/>
              <w:spacing w:line="480" w:lineRule="auto"/>
              <w:jc w:val="center"/>
              <w:rPr>
                <w:rFonts w:ascii="Arial" w:eastAsia="Times New Roman" w:hAnsi="Arial" w:cs="Arial"/>
                <w:iCs/>
                <w:color w:val="000000"/>
                <w:sz w:val="24"/>
                <w:szCs w:val="24"/>
                <w:lang w:val="en-US" w:eastAsia="hr-HR"/>
              </w:rPr>
            </w:pPr>
          </w:p>
        </w:tc>
        <w:tc>
          <w:tcPr>
            <w:tcW w:w="1097" w:type="dxa"/>
            <w:tcBorders>
              <w:top w:val="nil"/>
              <w:left w:val="nil"/>
              <w:bottom w:val="single" w:sz="12" w:space="0" w:color="auto"/>
              <w:right w:val="nil"/>
            </w:tcBorders>
            <w:vAlign w:val="center"/>
          </w:tcPr>
          <w:p w14:paraId="14F6B6DF" w14:textId="11E513B7" w:rsidR="005A021F" w:rsidRPr="00472F4F" w:rsidRDefault="005A021F" w:rsidP="00B13033">
            <w:pPr>
              <w:pStyle w:val="NoSpacing"/>
              <w:spacing w:line="480" w:lineRule="auto"/>
              <w:jc w:val="center"/>
              <w:rPr>
                <w:rFonts w:ascii="Arial" w:eastAsia="Times New Roman" w:hAnsi="Arial" w:cs="Arial"/>
                <w:color w:val="000000"/>
                <w:sz w:val="24"/>
                <w:szCs w:val="24"/>
                <w:lang w:val="en-US" w:eastAsia="hr-HR"/>
              </w:rPr>
            </w:pPr>
            <w:r w:rsidRPr="00E73A55">
              <w:rPr>
                <w:rFonts w:ascii="Arial" w:eastAsia="Times New Roman" w:hAnsi="Arial" w:cs="Arial"/>
                <w:color w:val="000000"/>
                <w:sz w:val="24"/>
                <w:szCs w:val="24"/>
                <w:lang w:val="en-US" w:eastAsia="hr-HR"/>
              </w:rPr>
              <w:t>225.7</w:t>
            </w:r>
            <w:r w:rsidRPr="00472F4F">
              <w:rPr>
                <w:rFonts w:ascii="Arial" w:eastAsia="Times New Roman" w:hAnsi="Arial" w:cs="Arial"/>
                <w:color w:val="000000"/>
                <w:sz w:val="24"/>
                <w:szCs w:val="24"/>
                <w:vertAlign w:val="superscript"/>
                <w:lang w:val="en-US" w:eastAsia="hr-HR"/>
              </w:rPr>
              <w:t>b</w:t>
            </w:r>
            <w:r w:rsidRPr="00E73A55">
              <w:rPr>
                <w:rFonts w:ascii="Arial" w:eastAsia="Times New Roman" w:hAnsi="Arial" w:cs="Arial"/>
                <w:color w:val="000000"/>
                <w:sz w:val="24"/>
                <w:szCs w:val="24"/>
                <w:lang w:val="en-US" w:eastAsia="hr-HR"/>
              </w:rPr>
              <w:t xml:space="preserve"> ± </w:t>
            </w:r>
            <w:r w:rsidRPr="00472F4F">
              <w:rPr>
                <w:rFonts w:ascii="Arial" w:eastAsia="Times New Roman" w:hAnsi="Arial" w:cs="Arial"/>
                <w:color w:val="000000"/>
                <w:sz w:val="24"/>
                <w:szCs w:val="24"/>
                <w:lang w:val="en-US" w:eastAsia="hr-HR"/>
              </w:rPr>
              <w:t xml:space="preserve">12.7 </w:t>
            </w:r>
          </w:p>
        </w:tc>
        <w:tc>
          <w:tcPr>
            <w:tcW w:w="1275" w:type="dxa"/>
            <w:tcBorders>
              <w:top w:val="nil"/>
              <w:left w:val="nil"/>
              <w:bottom w:val="single" w:sz="12" w:space="0" w:color="auto"/>
              <w:right w:val="nil"/>
            </w:tcBorders>
            <w:shd w:val="clear" w:color="auto" w:fill="auto"/>
            <w:noWrap/>
            <w:vAlign w:val="center"/>
          </w:tcPr>
          <w:p w14:paraId="57D23525" w14:textId="49EF4E54" w:rsidR="005A021F" w:rsidRPr="00472F4F" w:rsidRDefault="005A021F" w:rsidP="00B13033">
            <w:pPr>
              <w:pStyle w:val="NoSpacing"/>
              <w:spacing w:line="480" w:lineRule="auto"/>
              <w:jc w:val="center"/>
              <w:rPr>
                <w:rFonts w:ascii="Arial" w:eastAsia="Times New Roman" w:hAnsi="Arial" w:cs="Arial"/>
                <w:color w:val="000000"/>
                <w:sz w:val="24"/>
                <w:szCs w:val="24"/>
                <w:lang w:val="en-US" w:eastAsia="hr-HR"/>
              </w:rPr>
            </w:pPr>
            <w:r w:rsidRPr="00472F4F">
              <w:rPr>
                <w:rFonts w:ascii="Arial" w:eastAsia="Times New Roman" w:hAnsi="Arial" w:cs="Arial"/>
                <w:color w:val="000000"/>
                <w:sz w:val="24"/>
                <w:szCs w:val="24"/>
                <w:lang w:val="en-US" w:eastAsia="hr-HR"/>
              </w:rPr>
              <w:t>224</w:t>
            </w:r>
            <w:r w:rsidR="002C5966">
              <w:rPr>
                <w:rFonts w:ascii="Arial" w:eastAsia="Times New Roman" w:hAnsi="Arial" w:cs="Arial"/>
                <w:color w:val="000000"/>
                <w:sz w:val="24"/>
                <w:szCs w:val="24"/>
                <w:lang w:val="en-US" w:eastAsia="hr-HR"/>
              </w:rPr>
              <w:t>.0</w:t>
            </w:r>
            <w:r w:rsidRPr="00472F4F">
              <w:rPr>
                <w:rFonts w:ascii="Arial" w:eastAsia="Times New Roman" w:hAnsi="Arial" w:cs="Arial"/>
                <w:color w:val="000000"/>
                <w:sz w:val="24"/>
                <w:szCs w:val="24"/>
                <w:vertAlign w:val="superscript"/>
                <w:lang w:val="en-US" w:eastAsia="hr-HR"/>
              </w:rPr>
              <w:t>b</w:t>
            </w:r>
            <w:r w:rsidRPr="00472F4F">
              <w:rPr>
                <w:rFonts w:ascii="Arial" w:eastAsia="Times New Roman" w:hAnsi="Arial" w:cs="Arial"/>
                <w:color w:val="000000"/>
                <w:sz w:val="24"/>
                <w:szCs w:val="24"/>
                <w:lang w:val="en-US" w:eastAsia="hr-HR"/>
              </w:rPr>
              <w:t xml:space="preserve"> ± 25.3</w:t>
            </w:r>
          </w:p>
        </w:tc>
        <w:tc>
          <w:tcPr>
            <w:tcW w:w="1216" w:type="dxa"/>
            <w:gridSpan w:val="2"/>
            <w:tcBorders>
              <w:top w:val="nil"/>
              <w:left w:val="nil"/>
              <w:bottom w:val="single" w:sz="12" w:space="0" w:color="auto"/>
              <w:right w:val="nil"/>
            </w:tcBorders>
            <w:shd w:val="clear" w:color="auto" w:fill="auto"/>
            <w:noWrap/>
            <w:vAlign w:val="center"/>
          </w:tcPr>
          <w:p w14:paraId="364DA5C2" w14:textId="13C98E56" w:rsidR="005A021F" w:rsidRPr="00472F4F" w:rsidRDefault="005A021F" w:rsidP="00B13033">
            <w:pPr>
              <w:pStyle w:val="NoSpacing"/>
              <w:spacing w:line="480" w:lineRule="auto"/>
              <w:jc w:val="center"/>
              <w:rPr>
                <w:rFonts w:ascii="Arial" w:eastAsia="Times New Roman" w:hAnsi="Arial" w:cs="Arial"/>
                <w:color w:val="000000"/>
                <w:sz w:val="24"/>
                <w:szCs w:val="24"/>
                <w:lang w:val="en-US" w:eastAsia="hr-HR"/>
              </w:rPr>
            </w:pPr>
            <w:r w:rsidRPr="00472F4F">
              <w:rPr>
                <w:rFonts w:ascii="Arial" w:eastAsia="Times New Roman" w:hAnsi="Arial" w:cs="Arial"/>
                <w:color w:val="000000"/>
                <w:sz w:val="24"/>
                <w:szCs w:val="24"/>
                <w:lang w:val="en-US" w:eastAsia="hr-HR"/>
              </w:rPr>
              <w:t>213.7</w:t>
            </w:r>
            <w:r w:rsidRPr="00472F4F">
              <w:rPr>
                <w:rFonts w:ascii="Arial" w:eastAsia="Times New Roman" w:hAnsi="Arial" w:cs="Arial"/>
                <w:color w:val="000000"/>
                <w:sz w:val="24"/>
                <w:szCs w:val="24"/>
                <w:vertAlign w:val="superscript"/>
                <w:lang w:val="en-US" w:eastAsia="hr-HR"/>
              </w:rPr>
              <w:t>b</w:t>
            </w:r>
            <w:r w:rsidRPr="00472F4F">
              <w:rPr>
                <w:rFonts w:ascii="Arial" w:eastAsia="Times New Roman" w:hAnsi="Arial" w:cs="Arial"/>
                <w:color w:val="000000"/>
                <w:sz w:val="24"/>
                <w:szCs w:val="24"/>
                <w:lang w:val="en-US" w:eastAsia="hr-HR"/>
              </w:rPr>
              <w:t xml:space="preserve"> ± 18.6</w:t>
            </w:r>
          </w:p>
        </w:tc>
        <w:tc>
          <w:tcPr>
            <w:tcW w:w="1134" w:type="dxa"/>
            <w:gridSpan w:val="2"/>
            <w:tcBorders>
              <w:top w:val="nil"/>
              <w:left w:val="nil"/>
              <w:bottom w:val="single" w:sz="12" w:space="0" w:color="auto"/>
              <w:right w:val="nil"/>
            </w:tcBorders>
            <w:shd w:val="clear" w:color="auto" w:fill="auto"/>
            <w:noWrap/>
            <w:vAlign w:val="center"/>
          </w:tcPr>
          <w:p w14:paraId="5BDCCABB" w14:textId="0B766EAB" w:rsidR="005A021F" w:rsidRPr="00472F4F" w:rsidRDefault="005A021F" w:rsidP="00B13033">
            <w:pPr>
              <w:pStyle w:val="NoSpacing"/>
              <w:spacing w:line="480" w:lineRule="auto"/>
              <w:jc w:val="center"/>
              <w:rPr>
                <w:rFonts w:ascii="Arial" w:eastAsia="Times New Roman" w:hAnsi="Arial" w:cs="Arial"/>
                <w:color w:val="000000"/>
                <w:sz w:val="24"/>
                <w:szCs w:val="24"/>
                <w:lang w:val="en-US" w:eastAsia="hr-HR"/>
              </w:rPr>
            </w:pPr>
            <w:r w:rsidRPr="00472F4F">
              <w:rPr>
                <w:rFonts w:ascii="Arial" w:eastAsia="Times New Roman" w:hAnsi="Arial" w:cs="Arial"/>
                <w:color w:val="000000"/>
                <w:sz w:val="24"/>
                <w:szCs w:val="24"/>
                <w:lang w:val="en-US" w:eastAsia="hr-HR"/>
              </w:rPr>
              <w:t>220.3</w:t>
            </w:r>
            <w:r w:rsidRPr="00472F4F">
              <w:rPr>
                <w:rFonts w:ascii="Arial" w:eastAsia="Times New Roman" w:hAnsi="Arial" w:cs="Arial"/>
                <w:color w:val="000000"/>
                <w:sz w:val="24"/>
                <w:szCs w:val="24"/>
                <w:vertAlign w:val="superscript"/>
                <w:lang w:val="en-US" w:eastAsia="hr-HR"/>
              </w:rPr>
              <w:t>b</w:t>
            </w:r>
            <w:r w:rsidRPr="00472F4F">
              <w:rPr>
                <w:rFonts w:ascii="Arial" w:eastAsia="Times New Roman" w:hAnsi="Arial" w:cs="Arial"/>
                <w:color w:val="000000"/>
                <w:sz w:val="24"/>
                <w:szCs w:val="24"/>
                <w:lang w:val="en-US" w:eastAsia="hr-HR"/>
              </w:rPr>
              <w:t xml:space="preserve"> ± 21.2</w:t>
            </w:r>
          </w:p>
        </w:tc>
        <w:tc>
          <w:tcPr>
            <w:tcW w:w="992" w:type="dxa"/>
            <w:gridSpan w:val="2"/>
            <w:tcBorders>
              <w:top w:val="nil"/>
              <w:left w:val="nil"/>
              <w:bottom w:val="single" w:sz="12" w:space="0" w:color="auto"/>
              <w:right w:val="nil"/>
            </w:tcBorders>
            <w:shd w:val="clear" w:color="auto" w:fill="auto"/>
            <w:noWrap/>
            <w:vAlign w:val="center"/>
          </w:tcPr>
          <w:p w14:paraId="405A5E2C" w14:textId="61524085" w:rsidR="005A021F" w:rsidRPr="00472F4F" w:rsidRDefault="005A021F" w:rsidP="00B13033">
            <w:pPr>
              <w:pStyle w:val="NoSpacing"/>
              <w:spacing w:line="480" w:lineRule="auto"/>
              <w:jc w:val="center"/>
              <w:rPr>
                <w:rFonts w:ascii="Arial" w:eastAsia="Times New Roman" w:hAnsi="Arial" w:cs="Arial"/>
                <w:color w:val="000000"/>
                <w:sz w:val="24"/>
                <w:szCs w:val="24"/>
                <w:lang w:val="en-US" w:eastAsia="hr-HR"/>
              </w:rPr>
            </w:pPr>
            <w:r w:rsidRPr="00472F4F">
              <w:rPr>
                <w:rFonts w:ascii="Arial" w:eastAsia="Times New Roman" w:hAnsi="Arial" w:cs="Arial"/>
                <w:color w:val="000000"/>
                <w:sz w:val="24"/>
                <w:szCs w:val="24"/>
                <w:lang w:val="en-US" w:eastAsia="hr-HR"/>
              </w:rPr>
              <w:t>212.7</w:t>
            </w:r>
            <w:r w:rsidRPr="00472F4F">
              <w:rPr>
                <w:rFonts w:ascii="Arial" w:eastAsia="Times New Roman" w:hAnsi="Arial" w:cs="Arial"/>
                <w:color w:val="000000"/>
                <w:sz w:val="24"/>
                <w:szCs w:val="24"/>
                <w:vertAlign w:val="superscript"/>
                <w:lang w:val="en-US" w:eastAsia="hr-HR"/>
              </w:rPr>
              <w:t>b</w:t>
            </w:r>
            <w:r w:rsidRPr="00472F4F">
              <w:rPr>
                <w:rFonts w:ascii="Arial" w:eastAsia="Times New Roman" w:hAnsi="Arial" w:cs="Arial"/>
                <w:color w:val="000000"/>
                <w:sz w:val="24"/>
                <w:szCs w:val="24"/>
                <w:lang w:val="en-US" w:eastAsia="hr-HR"/>
              </w:rPr>
              <w:t xml:space="preserve"> ± 25.5</w:t>
            </w:r>
          </w:p>
        </w:tc>
        <w:tc>
          <w:tcPr>
            <w:tcW w:w="690" w:type="dxa"/>
            <w:tcBorders>
              <w:top w:val="nil"/>
              <w:left w:val="nil"/>
              <w:bottom w:val="single" w:sz="12" w:space="0" w:color="auto"/>
              <w:right w:val="nil"/>
            </w:tcBorders>
            <w:shd w:val="clear" w:color="auto" w:fill="auto"/>
            <w:noWrap/>
            <w:vAlign w:val="center"/>
          </w:tcPr>
          <w:p w14:paraId="65DB8996" w14:textId="5937AB89" w:rsidR="005A021F" w:rsidRPr="00472F4F" w:rsidRDefault="005A021F" w:rsidP="00B13033">
            <w:pPr>
              <w:pStyle w:val="NoSpacing"/>
              <w:spacing w:line="480" w:lineRule="auto"/>
              <w:jc w:val="center"/>
              <w:rPr>
                <w:rFonts w:ascii="Arial" w:eastAsia="Times New Roman" w:hAnsi="Arial" w:cs="Arial"/>
                <w:color w:val="000000"/>
                <w:sz w:val="24"/>
                <w:szCs w:val="24"/>
                <w:lang w:val="en-US" w:eastAsia="hr-HR"/>
              </w:rPr>
            </w:pPr>
            <w:r w:rsidRPr="00472F4F">
              <w:rPr>
                <w:rFonts w:ascii="Arial" w:eastAsia="Times New Roman" w:hAnsi="Arial" w:cs="Arial"/>
                <w:color w:val="000000"/>
                <w:sz w:val="24"/>
                <w:szCs w:val="24"/>
                <w:lang w:val="en-US" w:eastAsia="hr-HR"/>
              </w:rPr>
              <w:t>0</w:t>
            </w:r>
            <w:r w:rsidRPr="00472F4F">
              <w:rPr>
                <w:rFonts w:ascii="Arial" w:eastAsia="Times New Roman" w:hAnsi="Arial" w:cs="Arial"/>
                <w:color w:val="000000"/>
                <w:sz w:val="24"/>
                <w:szCs w:val="24"/>
                <w:vertAlign w:val="superscript"/>
                <w:lang w:val="en-US" w:eastAsia="hr-HR"/>
              </w:rPr>
              <w:t>a</w:t>
            </w:r>
          </w:p>
        </w:tc>
        <w:tc>
          <w:tcPr>
            <w:tcW w:w="740" w:type="dxa"/>
            <w:tcBorders>
              <w:top w:val="nil"/>
              <w:left w:val="nil"/>
              <w:bottom w:val="single" w:sz="12" w:space="0" w:color="auto"/>
              <w:right w:val="nil"/>
            </w:tcBorders>
            <w:shd w:val="clear" w:color="auto" w:fill="auto"/>
            <w:noWrap/>
            <w:vAlign w:val="center"/>
          </w:tcPr>
          <w:p w14:paraId="323A23E6" w14:textId="19A139EB" w:rsidR="005A021F" w:rsidRPr="00472F4F" w:rsidRDefault="005A021F" w:rsidP="00B13033">
            <w:pPr>
              <w:pStyle w:val="NoSpacing"/>
              <w:spacing w:line="480" w:lineRule="auto"/>
              <w:jc w:val="center"/>
              <w:rPr>
                <w:rFonts w:ascii="Arial" w:eastAsia="Times New Roman" w:hAnsi="Arial" w:cs="Arial"/>
                <w:color w:val="000000"/>
                <w:sz w:val="24"/>
                <w:szCs w:val="24"/>
                <w:lang w:val="en-US" w:eastAsia="hr-HR"/>
              </w:rPr>
            </w:pPr>
            <w:r w:rsidRPr="00472F4F">
              <w:rPr>
                <w:rFonts w:ascii="Arial" w:eastAsia="Times New Roman" w:hAnsi="Arial" w:cs="Arial"/>
                <w:color w:val="000000"/>
                <w:sz w:val="24"/>
                <w:szCs w:val="24"/>
                <w:lang w:val="en-US" w:eastAsia="hr-HR"/>
              </w:rPr>
              <w:t>0</w:t>
            </w:r>
            <w:r w:rsidRPr="00472F4F">
              <w:rPr>
                <w:rFonts w:ascii="Arial" w:eastAsia="Times New Roman" w:hAnsi="Arial" w:cs="Arial"/>
                <w:color w:val="000000"/>
                <w:sz w:val="24"/>
                <w:szCs w:val="24"/>
                <w:vertAlign w:val="superscript"/>
                <w:lang w:val="en-US" w:eastAsia="hr-HR"/>
              </w:rPr>
              <w:t>a</w:t>
            </w:r>
          </w:p>
        </w:tc>
        <w:tc>
          <w:tcPr>
            <w:tcW w:w="700" w:type="dxa"/>
            <w:tcBorders>
              <w:top w:val="nil"/>
              <w:left w:val="nil"/>
              <w:bottom w:val="single" w:sz="12" w:space="0" w:color="auto"/>
              <w:right w:val="nil"/>
            </w:tcBorders>
            <w:shd w:val="clear" w:color="auto" w:fill="auto"/>
            <w:noWrap/>
            <w:vAlign w:val="center"/>
          </w:tcPr>
          <w:p w14:paraId="7B7FF150" w14:textId="7780C278" w:rsidR="005A021F" w:rsidRPr="00472F4F" w:rsidRDefault="005A021F" w:rsidP="00B13033">
            <w:pPr>
              <w:pStyle w:val="NoSpacing"/>
              <w:spacing w:line="480" w:lineRule="auto"/>
              <w:jc w:val="center"/>
              <w:rPr>
                <w:rFonts w:ascii="Arial" w:eastAsia="Times New Roman" w:hAnsi="Arial" w:cs="Arial"/>
                <w:color w:val="000000"/>
                <w:sz w:val="24"/>
                <w:szCs w:val="24"/>
                <w:lang w:val="en-US" w:eastAsia="hr-HR"/>
              </w:rPr>
            </w:pPr>
            <w:r w:rsidRPr="00472F4F">
              <w:rPr>
                <w:rFonts w:ascii="Arial" w:eastAsia="Times New Roman" w:hAnsi="Arial" w:cs="Arial"/>
                <w:color w:val="000000"/>
                <w:sz w:val="24"/>
                <w:szCs w:val="24"/>
                <w:lang w:val="en-US" w:eastAsia="hr-HR"/>
              </w:rPr>
              <w:t>0</w:t>
            </w:r>
            <w:r w:rsidRPr="00472F4F">
              <w:rPr>
                <w:rFonts w:ascii="Arial" w:eastAsia="Times New Roman" w:hAnsi="Arial" w:cs="Arial"/>
                <w:color w:val="000000"/>
                <w:sz w:val="24"/>
                <w:szCs w:val="24"/>
                <w:vertAlign w:val="superscript"/>
                <w:lang w:val="en-US" w:eastAsia="hr-HR"/>
              </w:rPr>
              <w:t>a</w:t>
            </w:r>
          </w:p>
        </w:tc>
        <w:tc>
          <w:tcPr>
            <w:tcW w:w="672" w:type="dxa"/>
            <w:tcBorders>
              <w:top w:val="nil"/>
              <w:left w:val="nil"/>
              <w:bottom w:val="single" w:sz="12" w:space="0" w:color="auto"/>
              <w:right w:val="nil"/>
            </w:tcBorders>
            <w:shd w:val="clear" w:color="auto" w:fill="auto"/>
            <w:noWrap/>
            <w:vAlign w:val="center"/>
          </w:tcPr>
          <w:p w14:paraId="76598431" w14:textId="0C86EC68" w:rsidR="005A021F" w:rsidRPr="00472F4F" w:rsidRDefault="005A021F" w:rsidP="00B13033">
            <w:pPr>
              <w:pStyle w:val="NoSpacing"/>
              <w:spacing w:line="480" w:lineRule="auto"/>
              <w:jc w:val="center"/>
              <w:rPr>
                <w:rFonts w:ascii="Arial" w:eastAsia="Times New Roman" w:hAnsi="Arial" w:cs="Arial"/>
                <w:color w:val="000000"/>
                <w:sz w:val="24"/>
                <w:szCs w:val="24"/>
                <w:lang w:val="en-US" w:eastAsia="hr-HR"/>
              </w:rPr>
            </w:pPr>
            <w:r w:rsidRPr="00472F4F">
              <w:rPr>
                <w:rFonts w:ascii="Arial" w:eastAsia="Times New Roman" w:hAnsi="Arial" w:cs="Arial"/>
                <w:color w:val="000000"/>
                <w:sz w:val="24"/>
                <w:szCs w:val="24"/>
                <w:lang w:val="en-US" w:eastAsia="hr-HR"/>
              </w:rPr>
              <w:t>0</w:t>
            </w:r>
            <w:r w:rsidRPr="00472F4F">
              <w:rPr>
                <w:rFonts w:ascii="Arial" w:eastAsia="Times New Roman" w:hAnsi="Arial" w:cs="Arial"/>
                <w:color w:val="000000"/>
                <w:sz w:val="24"/>
                <w:szCs w:val="24"/>
                <w:vertAlign w:val="superscript"/>
                <w:lang w:val="en-US" w:eastAsia="hr-HR"/>
              </w:rPr>
              <w:t>a</w:t>
            </w:r>
          </w:p>
        </w:tc>
        <w:tc>
          <w:tcPr>
            <w:tcW w:w="459" w:type="dxa"/>
            <w:tcBorders>
              <w:top w:val="nil"/>
              <w:left w:val="nil"/>
              <w:bottom w:val="single" w:sz="12" w:space="0" w:color="auto"/>
              <w:right w:val="nil"/>
            </w:tcBorders>
            <w:shd w:val="clear" w:color="auto" w:fill="auto"/>
            <w:noWrap/>
            <w:vAlign w:val="center"/>
          </w:tcPr>
          <w:p w14:paraId="63314F00" w14:textId="37D4AB2B" w:rsidR="005A021F" w:rsidRPr="00472F4F" w:rsidRDefault="005A021F" w:rsidP="00B13033">
            <w:pPr>
              <w:pStyle w:val="NoSpacing"/>
              <w:spacing w:line="480" w:lineRule="auto"/>
              <w:jc w:val="center"/>
              <w:rPr>
                <w:rFonts w:ascii="Arial" w:eastAsia="Times New Roman" w:hAnsi="Arial" w:cs="Arial"/>
                <w:color w:val="000000"/>
                <w:sz w:val="24"/>
                <w:szCs w:val="24"/>
                <w:lang w:val="en-US" w:eastAsia="hr-HR"/>
              </w:rPr>
            </w:pPr>
            <w:r w:rsidRPr="00472F4F">
              <w:rPr>
                <w:rFonts w:ascii="Arial" w:eastAsia="Times New Roman" w:hAnsi="Arial" w:cs="Arial"/>
                <w:color w:val="000000"/>
                <w:sz w:val="24"/>
                <w:szCs w:val="24"/>
                <w:lang w:val="en-US" w:eastAsia="hr-HR"/>
              </w:rPr>
              <w:t>0</w:t>
            </w:r>
            <w:r w:rsidRPr="00472F4F">
              <w:rPr>
                <w:rFonts w:ascii="Arial" w:eastAsia="Times New Roman" w:hAnsi="Arial" w:cs="Arial"/>
                <w:color w:val="000000"/>
                <w:sz w:val="24"/>
                <w:szCs w:val="24"/>
                <w:vertAlign w:val="superscript"/>
                <w:lang w:val="en-US" w:eastAsia="hr-HR"/>
              </w:rPr>
              <w:t>a</w:t>
            </w:r>
          </w:p>
        </w:tc>
      </w:tr>
    </w:tbl>
    <w:p w14:paraId="5C205881" w14:textId="6897374E" w:rsidR="001E6DF8" w:rsidRPr="00AA0216" w:rsidRDefault="001E6DF8" w:rsidP="00BF7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480" w:lineRule="auto"/>
        <w:jc w:val="both"/>
        <w:rPr>
          <w:rFonts w:ascii="Arial" w:hAnsi="Arial" w:cs="Arial"/>
          <w:sz w:val="24"/>
          <w:szCs w:val="24"/>
          <w:lang w:val="en-US"/>
        </w:rPr>
      </w:pPr>
      <w:r w:rsidRPr="00472F4F">
        <w:rPr>
          <w:rFonts w:ascii="Arial" w:hAnsi="Arial" w:cs="Arial"/>
          <w:sz w:val="24"/>
          <w:szCs w:val="24"/>
          <w:lang w:val="en-US"/>
        </w:rPr>
        <w:t xml:space="preserve">Note: </w:t>
      </w:r>
      <w:r w:rsidR="00155FBF">
        <w:rPr>
          <w:rFonts w:ascii="Arial" w:hAnsi="Arial" w:cs="Arial"/>
          <w:sz w:val="24"/>
          <w:szCs w:val="24"/>
          <w:lang w:val="en-US"/>
        </w:rPr>
        <w:t>D</w:t>
      </w:r>
      <w:r w:rsidRPr="00472F4F">
        <w:rPr>
          <w:rFonts w:ascii="Arial" w:hAnsi="Arial" w:cs="Arial"/>
          <w:sz w:val="24"/>
          <w:szCs w:val="24"/>
          <w:lang w:val="en-US"/>
        </w:rPr>
        <w:t>ifferent letters mark statistically significant difference according to Tukey test at the level P</w:t>
      </w:r>
      <w:r w:rsidR="00D01BFB" w:rsidRPr="00E73A55">
        <w:rPr>
          <w:rFonts w:ascii="Arial" w:hAnsi="Arial" w:cs="Arial"/>
          <w:b/>
          <w:color w:val="4D5156"/>
          <w:sz w:val="24"/>
          <w:szCs w:val="24"/>
          <w:shd w:val="clear" w:color="auto" w:fill="FFFFFF"/>
          <w:lang w:val="en-US"/>
        </w:rPr>
        <w:t>&lt;</w:t>
      </w:r>
      <w:r w:rsidRPr="00E73A55">
        <w:rPr>
          <w:rFonts w:ascii="Arial" w:hAnsi="Arial" w:cs="Arial"/>
          <w:sz w:val="24"/>
          <w:szCs w:val="24"/>
          <w:lang w:val="en-US"/>
        </w:rPr>
        <w:t>0</w:t>
      </w:r>
      <w:r w:rsidR="00512833" w:rsidRPr="00E73A55">
        <w:rPr>
          <w:rFonts w:ascii="Arial" w:hAnsi="Arial" w:cs="Arial"/>
          <w:sz w:val="24"/>
          <w:szCs w:val="24"/>
          <w:lang w:val="en-US"/>
        </w:rPr>
        <w:t>.</w:t>
      </w:r>
      <w:r w:rsidRPr="00AA0216">
        <w:rPr>
          <w:rFonts w:ascii="Arial" w:hAnsi="Arial" w:cs="Arial"/>
          <w:sz w:val="24"/>
          <w:szCs w:val="24"/>
          <w:lang w:val="en-US"/>
        </w:rPr>
        <w:t>05</w:t>
      </w:r>
      <w:r w:rsidR="00155FBF">
        <w:rPr>
          <w:rFonts w:ascii="Arial" w:hAnsi="Arial" w:cs="Arial"/>
          <w:sz w:val="24"/>
          <w:szCs w:val="24"/>
          <w:lang w:val="en-US"/>
        </w:rPr>
        <w:t>.</w:t>
      </w:r>
    </w:p>
    <w:p w14:paraId="5FF03ED4" w14:textId="77777777" w:rsidR="0058757B" w:rsidRPr="000945F7" w:rsidRDefault="0058757B">
      <w:pPr>
        <w:rPr>
          <w:rFonts w:ascii="var(----font-primary)" w:eastAsia="Times New Roman" w:hAnsi="var(----font-primary)" w:cs="Courier New"/>
          <w:sz w:val="20"/>
          <w:szCs w:val="20"/>
          <w:bdr w:val="none" w:sz="0" w:space="0" w:color="auto" w:frame="1"/>
          <w:lang w:val="en-US" w:eastAsia="hr-HR"/>
        </w:rPr>
      </w:pPr>
      <w:r w:rsidRPr="000945F7">
        <w:rPr>
          <w:rFonts w:ascii="var(----font-primary)" w:eastAsia="Times New Roman" w:hAnsi="var(----font-primary)" w:cs="Courier New"/>
          <w:sz w:val="20"/>
          <w:szCs w:val="20"/>
          <w:bdr w:val="none" w:sz="0" w:space="0" w:color="auto" w:frame="1"/>
          <w:lang w:val="en-US" w:eastAsia="hr-HR"/>
        </w:rPr>
        <w:br w:type="page"/>
      </w:r>
    </w:p>
    <w:p w14:paraId="1EA72F6C" w14:textId="77777777" w:rsidR="001E6DF8" w:rsidRPr="00472F4F" w:rsidRDefault="001E6DF8" w:rsidP="002E2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var(----font-primary)" w:eastAsia="Times New Roman" w:hAnsi="var(----font-primary)" w:cs="Courier New"/>
          <w:sz w:val="20"/>
          <w:szCs w:val="20"/>
          <w:bdr w:val="none" w:sz="0" w:space="0" w:color="auto" w:frame="1"/>
          <w:lang w:val="en-US" w:eastAsia="hr-HR"/>
        </w:rPr>
      </w:pPr>
    </w:p>
    <w:p w14:paraId="0ED30500" w14:textId="77777777" w:rsidR="001E6DF8" w:rsidRPr="00472F4F" w:rsidRDefault="001E6DF8" w:rsidP="002E2CD1">
      <w:pPr>
        <w:pStyle w:val="HTMLPreformatted"/>
        <w:spacing w:line="276" w:lineRule="auto"/>
        <w:jc w:val="both"/>
        <w:rPr>
          <w:rFonts w:ascii="var(----font-primary)" w:hAnsi="var(----font-primary)"/>
          <w:bdr w:val="none" w:sz="0" w:space="0" w:color="auto" w:frame="1"/>
          <w:lang w:val="en-US"/>
        </w:rPr>
        <w:sectPr w:rsidR="001E6DF8" w:rsidRPr="00472F4F" w:rsidSect="00435559">
          <w:footerReference w:type="first" r:id="rId18"/>
          <w:type w:val="continuous"/>
          <w:pgSz w:w="11906" w:h="16838"/>
          <w:pgMar w:top="1134" w:right="1440" w:bottom="1134" w:left="1440" w:header="708" w:footer="697" w:gutter="0"/>
          <w:cols w:space="708"/>
          <w:titlePg/>
          <w:docGrid w:linePitch="360"/>
        </w:sectPr>
      </w:pPr>
    </w:p>
    <w:p w14:paraId="50737E68" w14:textId="30118C6F" w:rsidR="00284CBE" w:rsidRPr="00E73A55" w:rsidRDefault="00E82D61" w:rsidP="00FB394E">
      <w:pPr>
        <w:pStyle w:val="HTMLPreformatted"/>
        <w:tabs>
          <w:tab w:val="left" w:pos="0"/>
        </w:tabs>
        <w:spacing w:line="480" w:lineRule="auto"/>
        <w:ind w:left="-397" w:right="227"/>
        <w:jc w:val="both"/>
        <w:rPr>
          <w:rFonts w:ascii="Arial" w:hAnsi="Arial" w:cs="Arial"/>
          <w:sz w:val="24"/>
          <w:szCs w:val="24"/>
          <w:shd w:val="clear" w:color="auto" w:fill="FFFFFF"/>
          <w:lang w:val="en-US"/>
        </w:rPr>
      </w:pPr>
      <w:r w:rsidRPr="00472F4F">
        <w:rPr>
          <w:rFonts w:ascii="Arial" w:hAnsi="Arial" w:cs="Arial"/>
          <w:sz w:val="24"/>
          <w:szCs w:val="24"/>
          <w:bdr w:val="none" w:sz="0" w:space="0" w:color="auto" w:frame="1"/>
          <w:lang w:val="en-US"/>
        </w:rPr>
        <w:lastRenderedPageBreak/>
        <w:tab/>
      </w:r>
      <w:r w:rsidR="00284CBE" w:rsidRPr="00472F4F">
        <w:rPr>
          <w:rFonts w:ascii="Arial" w:hAnsi="Arial" w:cs="Arial"/>
          <w:sz w:val="24"/>
          <w:szCs w:val="24"/>
          <w:shd w:val="clear" w:color="auto" w:fill="FFFFFF"/>
          <w:lang w:val="en-US"/>
        </w:rPr>
        <w:t xml:space="preserve">Table 2. </w:t>
      </w:r>
      <w:r w:rsidR="00EC1A9D" w:rsidRPr="00EC1A9D">
        <w:rPr>
          <w:rFonts w:ascii="Arial" w:hAnsi="Arial" w:cs="Arial"/>
          <w:i/>
          <w:sz w:val="24"/>
          <w:szCs w:val="24"/>
          <w:shd w:val="clear" w:color="auto" w:fill="FFFFFF"/>
          <w:lang w:val="en-US"/>
        </w:rPr>
        <w:t>In vivo</w:t>
      </w:r>
      <w:r w:rsidR="00000AFD" w:rsidRPr="00472F4F">
        <w:rPr>
          <w:rFonts w:ascii="Arial" w:hAnsi="Arial" w:cs="Arial"/>
          <w:sz w:val="24"/>
          <w:szCs w:val="24"/>
          <w:shd w:val="clear" w:color="auto" w:fill="FFFFFF"/>
          <w:lang w:val="en-US"/>
        </w:rPr>
        <w:t xml:space="preserve"> </w:t>
      </w:r>
      <w:r w:rsidR="00284CBE" w:rsidRPr="00472F4F">
        <w:rPr>
          <w:rFonts w:ascii="Arial" w:hAnsi="Arial" w:cs="Arial"/>
          <w:sz w:val="24"/>
          <w:szCs w:val="24"/>
          <w:shd w:val="clear" w:color="auto" w:fill="FFFFFF"/>
          <w:lang w:val="en-US"/>
        </w:rPr>
        <w:t xml:space="preserve">effect of PBA </w:t>
      </w:r>
      <w:r w:rsidR="00000AFD" w:rsidRPr="00E73A55">
        <w:rPr>
          <w:rFonts w:ascii="Arial" w:hAnsi="Arial" w:cs="Arial"/>
          <w:sz w:val="24"/>
          <w:szCs w:val="24"/>
          <w:shd w:val="clear" w:color="auto" w:fill="FFFFFF"/>
          <w:lang w:val="en-US"/>
        </w:rPr>
        <w:t>on</w:t>
      </w:r>
      <w:r w:rsidR="00284CBE" w:rsidRPr="00E73A55">
        <w:rPr>
          <w:rFonts w:ascii="Arial" w:hAnsi="Arial" w:cs="Arial"/>
          <w:sz w:val="24"/>
          <w:szCs w:val="24"/>
          <w:shd w:val="clear" w:color="auto" w:fill="FFFFFF"/>
          <w:lang w:val="en-US"/>
        </w:rPr>
        <w:t xml:space="preserve"> </w:t>
      </w:r>
      <w:r w:rsidR="00575ECF">
        <w:rPr>
          <w:rFonts w:ascii="Arial" w:hAnsi="Arial" w:cs="Arial"/>
          <w:sz w:val="24"/>
          <w:szCs w:val="24"/>
          <w:shd w:val="clear" w:color="auto" w:fill="FFFFFF"/>
          <w:lang w:val="en-US"/>
        </w:rPr>
        <w:t xml:space="preserve">symptoms caused by </w:t>
      </w:r>
      <w:r w:rsidR="00284CBE" w:rsidRPr="00E73A55">
        <w:rPr>
          <w:rFonts w:ascii="Arial" w:hAnsi="Arial" w:cs="Arial"/>
          <w:sz w:val="24"/>
          <w:szCs w:val="24"/>
          <w:shd w:val="clear" w:color="auto" w:fill="FFFFFF"/>
          <w:lang w:val="en-US"/>
        </w:rPr>
        <w:t xml:space="preserve">pathogen </w:t>
      </w:r>
      <w:r w:rsidR="00C93242" w:rsidRPr="00C93242">
        <w:rPr>
          <w:rFonts w:ascii="Arial" w:hAnsi="Arial" w:cs="Arial"/>
          <w:i/>
          <w:sz w:val="24"/>
          <w:szCs w:val="24"/>
          <w:shd w:val="clear" w:color="auto" w:fill="FFFFFF"/>
          <w:lang w:val="en-US"/>
        </w:rPr>
        <w:t xml:space="preserve">Pseudomonas syringae </w:t>
      </w:r>
      <w:r w:rsidR="00C93242" w:rsidRPr="007D3147">
        <w:rPr>
          <w:rFonts w:ascii="Arial" w:hAnsi="Arial" w:cs="Arial"/>
          <w:iCs/>
          <w:sz w:val="24"/>
          <w:szCs w:val="24"/>
          <w:shd w:val="clear" w:color="auto" w:fill="FFFFFF"/>
          <w:lang w:val="en-US"/>
        </w:rPr>
        <w:t>pv</w:t>
      </w:r>
      <w:r w:rsidR="00C93242" w:rsidRPr="00C93242">
        <w:rPr>
          <w:rFonts w:ascii="Arial" w:hAnsi="Arial" w:cs="Arial"/>
          <w:i/>
          <w:sz w:val="24"/>
          <w:szCs w:val="24"/>
          <w:shd w:val="clear" w:color="auto" w:fill="FFFFFF"/>
          <w:lang w:val="en-US"/>
        </w:rPr>
        <w:t xml:space="preserve">. tomato </w:t>
      </w:r>
      <w:r w:rsidR="00284CBE" w:rsidRPr="00472F4F">
        <w:rPr>
          <w:rFonts w:ascii="Arial" w:hAnsi="Arial" w:cs="Arial"/>
          <w:sz w:val="24"/>
          <w:szCs w:val="24"/>
          <w:shd w:val="clear" w:color="auto" w:fill="FFFFFF"/>
          <w:lang w:val="en-US"/>
        </w:rPr>
        <w:t>14 days</w:t>
      </w:r>
      <w:r w:rsidR="003A5B77" w:rsidRPr="00472F4F">
        <w:rPr>
          <w:rFonts w:ascii="Arial" w:hAnsi="Arial" w:cs="Arial"/>
          <w:sz w:val="24"/>
          <w:szCs w:val="24"/>
          <w:shd w:val="clear" w:color="auto" w:fill="FFFFFF"/>
          <w:lang w:val="en-US"/>
        </w:rPr>
        <w:t xml:space="preserve"> postinfection</w:t>
      </w:r>
      <w:r w:rsidR="00776F63" w:rsidRPr="00E73A55">
        <w:rPr>
          <w:rFonts w:ascii="Arial" w:hAnsi="Arial" w:cs="Arial"/>
          <w:sz w:val="24"/>
          <w:szCs w:val="24"/>
          <w:shd w:val="clear" w:color="auto" w:fill="FFFFFF"/>
          <w:lang w:val="en-US"/>
        </w:rPr>
        <w:t>.</w:t>
      </w:r>
    </w:p>
    <w:p w14:paraId="0B7F0C38" w14:textId="77777777" w:rsidR="007D3147" w:rsidRDefault="007D3147" w:rsidP="00FB394E">
      <w:pPr>
        <w:pStyle w:val="NoSpacing"/>
        <w:spacing w:line="480" w:lineRule="auto"/>
        <w:jc w:val="both"/>
        <w:rPr>
          <w:rFonts w:ascii="Arial" w:eastAsia="Times New Roman" w:hAnsi="Arial" w:cs="Arial"/>
          <w:color w:val="000000"/>
          <w:sz w:val="24"/>
          <w:szCs w:val="24"/>
          <w:lang w:val="en-US" w:eastAsia="hr-HR"/>
        </w:rPr>
      </w:pPr>
    </w:p>
    <w:p w14:paraId="79C53877" w14:textId="2F91E806" w:rsidR="00753A5E" w:rsidRPr="00472F4F" w:rsidRDefault="00753A5E" w:rsidP="00FB394E">
      <w:pPr>
        <w:pStyle w:val="NoSpacing"/>
        <w:spacing w:line="480" w:lineRule="auto"/>
        <w:jc w:val="both"/>
        <w:rPr>
          <w:rFonts w:ascii="Arial" w:eastAsia="Times New Roman" w:hAnsi="Arial" w:cs="Arial"/>
          <w:color w:val="000000"/>
          <w:sz w:val="24"/>
          <w:szCs w:val="24"/>
          <w:lang w:val="en-US" w:eastAsia="hr-HR"/>
        </w:rPr>
        <w:sectPr w:rsidR="00753A5E" w:rsidRPr="00472F4F" w:rsidSect="00C17D80">
          <w:type w:val="continuous"/>
          <w:pgSz w:w="11906" w:h="16838"/>
          <w:pgMar w:top="1276" w:right="1440" w:bottom="1134" w:left="1440" w:header="708" w:footer="697" w:gutter="0"/>
          <w:cols w:space="708"/>
          <w:titlePg/>
          <w:docGrid w:linePitch="360"/>
        </w:sectPr>
      </w:pPr>
    </w:p>
    <w:tbl>
      <w:tblPr>
        <w:tblpPr w:leftFromText="180" w:rightFromText="180" w:vertAnchor="text" w:horzAnchor="page" w:tblpX="968" w:tblpY="133"/>
        <w:tblW w:w="9115" w:type="dxa"/>
        <w:tblLook w:val="04A0" w:firstRow="1" w:lastRow="0" w:firstColumn="1" w:lastColumn="0" w:noHBand="0" w:noVBand="1"/>
      </w:tblPr>
      <w:tblGrid>
        <w:gridCol w:w="2397"/>
        <w:gridCol w:w="1460"/>
        <w:gridCol w:w="1460"/>
        <w:gridCol w:w="1340"/>
        <w:gridCol w:w="1220"/>
        <w:gridCol w:w="1238"/>
      </w:tblGrid>
      <w:tr w:rsidR="00467C97" w:rsidRPr="00472F4F" w14:paraId="00961CC0" w14:textId="77777777" w:rsidTr="00467C97">
        <w:trPr>
          <w:trHeight w:val="792"/>
        </w:trPr>
        <w:tc>
          <w:tcPr>
            <w:tcW w:w="2397" w:type="dxa"/>
            <w:tcBorders>
              <w:top w:val="single" w:sz="12" w:space="0" w:color="auto"/>
              <w:left w:val="nil"/>
              <w:bottom w:val="single" w:sz="4" w:space="0" w:color="auto"/>
              <w:right w:val="nil"/>
            </w:tcBorders>
            <w:shd w:val="clear" w:color="auto" w:fill="auto"/>
            <w:vAlign w:val="center"/>
            <w:hideMark/>
          </w:tcPr>
          <w:p w14:paraId="1E142186" w14:textId="3E78D4AD" w:rsidR="00467C97" w:rsidRPr="00472F4F" w:rsidRDefault="00467C97" w:rsidP="00467C97">
            <w:pPr>
              <w:pStyle w:val="NoSpacing"/>
              <w:spacing w:line="480" w:lineRule="auto"/>
              <w:jc w:val="both"/>
              <w:rPr>
                <w:rFonts w:ascii="Arial" w:eastAsia="Times New Roman" w:hAnsi="Arial" w:cs="Arial"/>
                <w:color w:val="000000"/>
                <w:sz w:val="24"/>
                <w:szCs w:val="24"/>
                <w:lang w:val="en-US" w:eastAsia="hr-HR"/>
              </w:rPr>
            </w:pPr>
            <w:r w:rsidRPr="00472F4F">
              <w:rPr>
                <w:rFonts w:ascii="Arial" w:eastAsia="Times New Roman" w:hAnsi="Arial" w:cs="Arial"/>
                <w:color w:val="000000"/>
                <w:sz w:val="24"/>
                <w:szCs w:val="24"/>
                <w:lang w:val="en-US" w:eastAsia="hr-HR"/>
              </w:rPr>
              <w:t xml:space="preserve">PBA                            </w:t>
            </w:r>
            <w:r w:rsidRPr="00472F4F">
              <w:rPr>
                <w:rFonts w:ascii="Arial" w:eastAsia="Times New Roman" w:hAnsi="Arial" w:cs="Arial"/>
                <w:iCs/>
                <w:color w:val="000000"/>
                <w:sz w:val="24"/>
                <w:szCs w:val="24"/>
                <w:lang w:val="en-US" w:eastAsia="hr-HR"/>
              </w:rPr>
              <w:t xml:space="preserve">concentration </w:t>
            </w:r>
            <w:r w:rsidR="009F628B">
              <w:rPr>
                <w:rFonts w:ascii="Arial" w:hAnsi="Arial" w:cs="Arial"/>
                <w:sz w:val="24"/>
                <w:szCs w:val="24"/>
                <w:lang w:val="en-US"/>
              </w:rPr>
              <w:t xml:space="preserve"> (mg/ml</w:t>
            </w:r>
            <w:r w:rsidRPr="00472F4F">
              <w:rPr>
                <w:rFonts w:ascii="Arial" w:eastAsia="Times New Roman" w:hAnsi="Arial" w:cs="Arial"/>
                <w:iCs/>
                <w:color w:val="000000"/>
                <w:sz w:val="24"/>
                <w:szCs w:val="24"/>
                <w:lang w:val="en-US" w:eastAsia="hr-HR"/>
              </w:rPr>
              <w:t>)</w:t>
            </w:r>
          </w:p>
        </w:tc>
        <w:tc>
          <w:tcPr>
            <w:tcW w:w="1460" w:type="dxa"/>
            <w:tcBorders>
              <w:top w:val="single" w:sz="12" w:space="0" w:color="auto"/>
              <w:left w:val="nil"/>
              <w:bottom w:val="single" w:sz="8" w:space="0" w:color="auto"/>
              <w:right w:val="nil"/>
            </w:tcBorders>
            <w:vAlign w:val="center"/>
          </w:tcPr>
          <w:p w14:paraId="5A94168B" w14:textId="77777777" w:rsidR="00467C97" w:rsidRPr="00D51302" w:rsidRDefault="00467C97" w:rsidP="00467C97">
            <w:pPr>
              <w:pStyle w:val="NoSpacing"/>
              <w:spacing w:line="480" w:lineRule="auto"/>
              <w:jc w:val="center"/>
              <w:rPr>
                <w:rFonts w:ascii="Arial" w:eastAsia="Times New Roman" w:hAnsi="Arial" w:cs="Arial"/>
                <w:iCs/>
                <w:color w:val="000000"/>
                <w:sz w:val="24"/>
                <w:szCs w:val="24"/>
                <w:lang w:val="en-US" w:eastAsia="hr-HR"/>
              </w:rPr>
            </w:pPr>
            <w:r w:rsidRPr="00D51302">
              <w:rPr>
                <w:rFonts w:ascii="Arial" w:eastAsia="Times New Roman" w:hAnsi="Arial" w:cs="Arial"/>
                <w:iCs/>
                <w:color w:val="000000"/>
                <w:sz w:val="24"/>
                <w:szCs w:val="24"/>
                <w:lang w:val="en-US" w:eastAsia="hr-HR"/>
              </w:rPr>
              <w:t>Control</w:t>
            </w:r>
          </w:p>
          <w:p w14:paraId="2F8A3B78" w14:textId="7E31AF54" w:rsidR="00467C97" w:rsidRPr="00472F4F" w:rsidRDefault="00467C97" w:rsidP="00467C97">
            <w:pPr>
              <w:pStyle w:val="NoSpacing"/>
              <w:spacing w:line="480" w:lineRule="auto"/>
              <w:jc w:val="center"/>
              <w:rPr>
                <w:rFonts w:ascii="Arial" w:eastAsia="Times New Roman" w:hAnsi="Arial" w:cs="Arial"/>
                <w:color w:val="000000"/>
                <w:sz w:val="24"/>
                <w:szCs w:val="24"/>
                <w:lang w:val="en-US" w:eastAsia="hr-HR"/>
              </w:rPr>
            </w:pPr>
            <w:r w:rsidRPr="00472F4F">
              <w:rPr>
                <w:rFonts w:ascii="Arial" w:eastAsia="Times New Roman" w:hAnsi="Arial" w:cs="Arial"/>
                <w:iCs/>
                <w:color w:val="000000"/>
                <w:sz w:val="24"/>
                <w:szCs w:val="24"/>
                <w:lang w:val="en-US" w:eastAsia="hr-HR"/>
              </w:rPr>
              <w:t>(0)</w:t>
            </w:r>
          </w:p>
        </w:tc>
        <w:tc>
          <w:tcPr>
            <w:tcW w:w="1460" w:type="dxa"/>
            <w:tcBorders>
              <w:top w:val="single" w:sz="12" w:space="0" w:color="auto"/>
              <w:left w:val="nil"/>
              <w:bottom w:val="single" w:sz="8" w:space="0" w:color="auto"/>
              <w:right w:val="nil"/>
            </w:tcBorders>
            <w:shd w:val="clear" w:color="auto" w:fill="auto"/>
            <w:vAlign w:val="center"/>
            <w:hideMark/>
          </w:tcPr>
          <w:p w14:paraId="0556C190" w14:textId="3C83C07F" w:rsidR="00467C97" w:rsidRPr="00472F4F" w:rsidRDefault="00467C97" w:rsidP="00467C97">
            <w:pPr>
              <w:pStyle w:val="NoSpacing"/>
              <w:spacing w:line="480" w:lineRule="auto"/>
              <w:jc w:val="center"/>
              <w:rPr>
                <w:rFonts w:ascii="Arial" w:eastAsia="Times New Roman" w:hAnsi="Arial" w:cs="Arial"/>
                <w:color w:val="000000"/>
                <w:sz w:val="24"/>
                <w:szCs w:val="24"/>
                <w:lang w:val="en-US" w:eastAsia="hr-HR"/>
              </w:rPr>
            </w:pPr>
            <w:r w:rsidRPr="00472F4F">
              <w:rPr>
                <w:rFonts w:ascii="Arial" w:eastAsia="Times New Roman" w:hAnsi="Arial" w:cs="Arial"/>
                <w:color w:val="000000"/>
                <w:sz w:val="24"/>
                <w:szCs w:val="24"/>
                <w:lang w:val="en-US" w:eastAsia="hr-HR"/>
              </w:rPr>
              <w:t>1/2 MIC (0</w:t>
            </w:r>
            <w:r w:rsidR="009F628B">
              <w:rPr>
                <w:rFonts w:ascii="Arial" w:eastAsia="Times New Roman" w:hAnsi="Arial" w:cs="Arial"/>
                <w:color w:val="000000"/>
                <w:sz w:val="24"/>
                <w:szCs w:val="24"/>
                <w:lang w:val="en-US" w:eastAsia="hr-HR"/>
              </w:rPr>
              <w:t>.</w:t>
            </w:r>
            <w:r w:rsidRPr="00472F4F">
              <w:rPr>
                <w:rFonts w:ascii="Arial" w:eastAsia="Times New Roman" w:hAnsi="Arial" w:cs="Arial"/>
                <w:color w:val="000000"/>
                <w:sz w:val="24"/>
                <w:szCs w:val="24"/>
                <w:lang w:val="en-US" w:eastAsia="hr-HR"/>
              </w:rPr>
              <w:t>25)</w:t>
            </w:r>
          </w:p>
        </w:tc>
        <w:tc>
          <w:tcPr>
            <w:tcW w:w="1340" w:type="dxa"/>
            <w:tcBorders>
              <w:top w:val="single" w:sz="12" w:space="0" w:color="auto"/>
              <w:left w:val="nil"/>
              <w:bottom w:val="single" w:sz="8" w:space="0" w:color="auto"/>
              <w:right w:val="nil"/>
            </w:tcBorders>
            <w:shd w:val="clear" w:color="auto" w:fill="auto"/>
            <w:vAlign w:val="center"/>
            <w:hideMark/>
          </w:tcPr>
          <w:p w14:paraId="6C4C6769" w14:textId="257CA533" w:rsidR="00467C97" w:rsidRPr="00472F4F" w:rsidRDefault="00467C97" w:rsidP="00467C97">
            <w:pPr>
              <w:pStyle w:val="NoSpacing"/>
              <w:spacing w:line="480" w:lineRule="auto"/>
              <w:jc w:val="center"/>
              <w:rPr>
                <w:rFonts w:ascii="Arial" w:eastAsia="Times New Roman" w:hAnsi="Arial" w:cs="Arial"/>
                <w:color w:val="000000"/>
                <w:sz w:val="24"/>
                <w:szCs w:val="24"/>
                <w:lang w:val="en-US" w:eastAsia="hr-HR"/>
              </w:rPr>
            </w:pPr>
            <w:r w:rsidRPr="00472F4F">
              <w:rPr>
                <w:rFonts w:ascii="Arial" w:eastAsia="Times New Roman" w:hAnsi="Arial" w:cs="Arial"/>
                <w:color w:val="000000"/>
                <w:sz w:val="24"/>
                <w:szCs w:val="24"/>
                <w:lang w:val="en-US" w:eastAsia="hr-HR"/>
              </w:rPr>
              <w:t>1 MIC (0</w:t>
            </w:r>
            <w:r w:rsidR="009F628B">
              <w:rPr>
                <w:rFonts w:ascii="Arial" w:eastAsia="Times New Roman" w:hAnsi="Arial" w:cs="Arial"/>
                <w:color w:val="000000"/>
                <w:sz w:val="24"/>
                <w:szCs w:val="24"/>
                <w:lang w:val="en-US" w:eastAsia="hr-HR"/>
              </w:rPr>
              <w:t>.</w:t>
            </w:r>
            <w:r w:rsidRPr="00472F4F">
              <w:rPr>
                <w:rFonts w:ascii="Arial" w:eastAsia="Times New Roman" w:hAnsi="Arial" w:cs="Arial"/>
                <w:color w:val="000000"/>
                <w:sz w:val="24"/>
                <w:szCs w:val="24"/>
                <w:lang w:val="en-US" w:eastAsia="hr-HR"/>
              </w:rPr>
              <w:t>5)</w:t>
            </w:r>
          </w:p>
        </w:tc>
        <w:tc>
          <w:tcPr>
            <w:tcW w:w="1220" w:type="dxa"/>
            <w:tcBorders>
              <w:top w:val="single" w:sz="12" w:space="0" w:color="auto"/>
              <w:left w:val="nil"/>
              <w:bottom w:val="single" w:sz="8" w:space="0" w:color="auto"/>
              <w:right w:val="nil"/>
            </w:tcBorders>
            <w:shd w:val="clear" w:color="auto" w:fill="auto"/>
            <w:vAlign w:val="center"/>
            <w:hideMark/>
          </w:tcPr>
          <w:p w14:paraId="4A280687" w14:textId="77777777" w:rsidR="00467C97" w:rsidRPr="00472F4F" w:rsidRDefault="00467C97" w:rsidP="00467C97">
            <w:pPr>
              <w:pStyle w:val="NoSpacing"/>
              <w:spacing w:line="480" w:lineRule="auto"/>
              <w:jc w:val="center"/>
              <w:rPr>
                <w:rFonts w:ascii="Arial" w:eastAsia="Times New Roman" w:hAnsi="Arial" w:cs="Arial"/>
                <w:color w:val="000000"/>
                <w:sz w:val="24"/>
                <w:szCs w:val="24"/>
                <w:lang w:val="en-US" w:eastAsia="hr-HR"/>
              </w:rPr>
            </w:pPr>
            <w:r w:rsidRPr="00472F4F">
              <w:rPr>
                <w:rFonts w:ascii="Arial" w:eastAsia="Times New Roman" w:hAnsi="Arial" w:cs="Arial"/>
                <w:color w:val="000000"/>
                <w:sz w:val="24"/>
                <w:szCs w:val="24"/>
                <w:lang w:val="en-US" w:eastAsia="hr-HR"/>
              </w:rPr>
              <w:t xml:space="preserve">2 MIC </w:t>
            </w:r>
          </w:p>
          <w:p w14:paraId="7C8F4BB8" w14:textId="39DA5FEF" w:rsidR="00467C97" w:rsidRPr="00472F4F" w:rsidRDefault="00467C97" w:rsidP="00467C97">
            <w:pPr>
              <w:pStyle w:val="NoSpacing"/>
              <w:spacing w:line="480" w:lineRule="auto"/>
              <w:jc w:val="center"/>
              <w:rPr>
                <w:rFonts w:ascii="Arial" w:eastAsia="Times New Roman" w:hAnsi="Arial" w:cs="Arial"/>
                <w:color w:val="000000"/>
                <w:sz w:val="24"/>
                <w:szCs w:val="24"/>
                <w:lang w:val="en-US" w:eastAsia="hr-HR"/>
              </w:rPr>
            </w:pPr>
            <w:r w:rsidRPr="00472F4F">
              <w:rPr>
                <w:rFonts w:ascii="Arial" w:eastAsia="Times New Roman" w:hAnsi="Arial" w:cs="Arial"/>
                <w:color w:val="000000"/>
                <w:sz w:val="24"/>
                <w:szCs w:val="24"/>
                <w:lang w:val="en-US" w:eastAsia="hr-HR"/>
              </w:rPr>
              <w:t>(1</w:t>
            </w:r>
            <w:r w:rsidR="009F628B">
              <w:rPr>
                <w:rFonts w:ascii="Arial" w:eastAsia="Times New Roman" w:hAnsi="Arial" w:cs="Arial"/>
                <w:color w:val="000000"/>
                <w:sz w:val="24"/>
                <w:szCs w:val="24"/>
                <w:lang w:val="en-US" w:eastAsia="hr-HR"/>
              </w:rPr>
              <w:t>.0</w:t>
            </w:r>
            <w:r w:rsidRPr="00472F4F">
              <w:rPr>
                <w:rFonts w:ascii="Arial" w:eastAsia="Times New Roman" w:hAnsi="Arial" w:cs="Arial"/>
                <w:color w:val="000000"/>
                <w:sz w:val="24"/>
                <w:szCs w:val="24"/>
                <w:lang w:val="en-US" w:eastAsia="hr-HR"/>
              </w:rPr>
              <w:t>)</w:t>
            </w:r>
          </w:p>
        </w:tc>
        <w:tc>
          <w:tcPr>
            <w:tcW w:w="1238" w:type="dxa"/>
            <w:tcBorders>
              <w:top w:val="single" w:sz="12" w:space="0" w:color="auto"/>
              <w:left w:val="nil"/>
              <w:bottom w:val="single" w:sz="8" w:space="0" w:color="auto"/>
              <w:right w:val="nil"/>
            </w:tcBorders>
            <w:shd w:val="clear" w:color="auto" w:fill="auto"/>
            <w:vAlign w:val="center"/>
            <w:hideMark/>
          </w:tcPr>
          <w:p w14:paraId="2058DA84" w14:textId="099F1577" w:rsidR="00467C97" w:rsidRPr="00472F4F" w:rsidRDefault="00467C97" w:rsidP="00467C97">
            <w:pPr>
              <w:pStyle w:val="NoSpacing"/>
              <w:spacing w:line="480" w:lineRule="auto"/>
              <w:jc w:val="center"/>
              <w:rPr>
                <w:rFonts w:ascii="Arial" w:eastAsia="Times New Roman" w:hAnsi="Arial" w:cs="Arial"/>
                <w:color w:val="000000"/>
                <w:sz w:val="24"/>
                <w:szCs w:val="24"/>
                <w:lang w:val="en-US" w:eastAsia="hr-HR"/>
              </w:rPr>
            </w:pPr>
            <w:r w:rsidRPr="00472F4F">
              <w:rPr>
                <w:rFonts w:ascii="Arial" w:eastAsia="Times New Roman" w:hAnsi="Arial" w:cs="Arial"/>
                <w:color w:val="000000"/>
                <w:sz w:val="24"/>
                <w:szCs w:val="24"/>
                <w:lang w:val="en-US" w:eastAsia="hr-HR"/>
              </w:rPr>
              <w:t>3 MIC (1</w:t>
            </w:r>
            <w:r w:rsidR="009F628B">
              <w:rPr>
                <w:rFonts w:ascii="Arial" w:eastAsia="Times New Roman" w:hAnsi="Arial" w:cs="Arial"/>
                <w:color w:val="000000"/>
                <w:sz w:val="24"/>
                <w:szCs w:val="24"/>
                <w:lang w:val="en-US" w:eastAsia="hr-HR"/>
              </w:rPr>
              <w:t>.</w:t>
            </w:r>
            <w:r w:rsidRPr="00472F4F">
              <w:rPr>
                <w:rFonts w:ascii="Arial" w:eastAsia="Times New Roman" w:hAnsi="Arial" w:cs="Arial"/>
                <w:color w:val="000000"/>
                <w:sz w:val="24"/>
                <w:szCs w:val="24"/>
                <w:lang w:val="en-US" w:eastAsia="hr-HR"/>
              </w:rPr>
              <w:t>5)</w:t>
            </w:r>
          </w:p>
        </w:tc>
      </w:tr>
      <w:tr w:rsidR="00467C97" w:rsidRPr="00472F4F" w14:paraId="1BF615A3" w14:textId="77777777" w:rsidTr="00467C97">
        <w:trPr>
          <w:trHeight w:val="605"/>
        </w:trPr>
        <w:tc>
          <w:tcPr>
            <w:tcW w:w="2397" w:type="dxa"/>
            <w:tcBorders>
              <w:top w:val="single" w:sz="4" w:space="0" w:color="auto"/>
              <w:left w:val="nil"/>
              <w:bottom w:val="single" w:sz="12" w:space="0" w:color="auto"/>
              <w:right w:val="nil"/>
            </w:tcBorders>
            <w:shd w:val="clear" w:color="auto" w:fill="auto"/>
            <w:vAlign w:val="center"/>
            <w:hideMark/>
          </w:tcPr>
          <w:p w14:paraId="19D9AF45" w14:textId="3BFD7DE5" w:rsidR="00467C97" w:rsidRPr="00472F4F" w:rsidRDefault="00467C97" w:rsidP="00467C97">
            <w:pPr>
              <w:pStyle w:val="NoSpacing"/>
              <w:spacing w:line="480" w:lineRule="auto"/>
              <w:rPr>
                <w:rFonts w:ascii="Arial" w:eastAsia="Times New Roman" w:hAnsi="Arial" w:cs="Arial"/>
                <w:color w:val="000000"/>
                <w:sz w:val="24"/>
                <w:szCs w:val="24"/>
                <w:lang w:val="en-US" w:eastAsia="hr-HR"/>
              </w:rPr>
            </w:pPr>
            <w:r w:rsidRPr="00472F4F">
              <w:rPr>
                <w:rFonts w:ascii="Arial" w:eastAsia="Times New Roman" w:hAnsi="Arial" w:cs="Arial"/>
                <w:iCs/>
                <w:color w:val="000000"/>
                <w:sz w:val="24"/>
                <w:szCs w:val="24"/>
                <w:lang w:val="en-US" w:eastAsia="hr-HR"/>
              </w:rPr>
              <w:t xml:space="preserve">Average percentage of symptoms (%) </w:t>
            </w:r>
            <w:r w:rsidRPr="00E73A55">
              <w:rPr>
                <w:rFonts w:ascii="Arial" w:eastAsia="Times New Roman" w:hAnsi="Arial" w:cs="Arial"/>
                <w:color w:val="000000"/>
                <w:sz w:val="24"/>
                <w:szCs w:val="24"/>
                <w:lang w:val="en-US" w:eastAsia="hr-HR"/>
              </w:rPr>
              <w:t>±</w:t>
            </w:r>
            <w:r w:rsidRPr="00E73A55">
              <w:rPr>
                <w:rFonts w:ascii="Arial" w:eastAsia="Times New Roman" w:hAnsi="Arial" w:cs="Arial"/>
                <w:iCs/>
                <w:color w:val="000000"/>
                <w:sz w:val="24"/>
                <w:szCs w:val="24"/>
                <w:lang w:val="en-US" w:eastAsia="hr-HR"/>
              </w:rPr>
              <w:t xml:space="preserve"> SD (</w:t>
            </w:r>
            <w:r w:rsidRPr="00CC1B18">
              <w:rPr>
                <w:rFonts w:ascii="Arial" w:eastAsia="Times New Roman" w:hAnsi="Arial" w:cs="Arial"/>
                <w:iCs/>
                <w:color w:val="000000" w:themeColor="text1"/>
                <w:sz w:val="24"/>
                <w:szCs w:val="24"/>
                <w:lang w:val="en-US" w:eastAsia="hr-HR"/>
              </w:rPr>
              <w:t>n=3</w:t>
            </w:r>
            <w:r w:rsidRPr="00E73A55">
              <w:rPr>
                <w:rFonts w:ascii="Arial" w:eastAsia="Times New Roman" w:hAnsi="Arial" w:cs="Arial"/>
                <w:iCs/>
                <w:color w:val="000000"/>
                <w:sz w:val="24"/>
                <w:szCs w:val="24"/>
                <w:lang w:val="en-US" w:eastAsia="hr-HR"/>
              </w:rPr>
              <w:t>)</w:t>
            </w:r>
          </w:p>
        </w:tc>
        <w:tc>
          <w:tcPr>
            <w:tcW w:w="1460" w:type="dxa"/>
            <w:tcBorders>
              <w:top w:val="nil"/>
              <w:left w:val="nil"/>
              <w:bottom w:val="single" w:sz="12" w:space="0" w:color="auto"/>
              <w:right w:val="nil"/>
            </w:tcBorders>
            <w:vAlign w:val="center"/>
          </w:tcPr>
          <w:p w14:paraId="6CA4C369" w14:textId="53202BBD" w:rsidR="00467C97" w:rsidRPr="00472F4F" w:rsidRDefault="00467C97" w:rsidP="00467C97">
            <w:pPr>
              <w:pStyle w:val="NoSpacing"/>
              <w:spacing w:line="480" w:lineRule="auto"/>
              <w:jc w:val="center"/>
              <w:rPr>
                <w:rFonts w:ascii="Arial" w:eastAsia="Times New Roman" w:hAnsi="Arial" w:cs="Arial"/>
                <w:color w:val="000000"/>
                <w:sz w:val="24"/>
                <w:szCs w:val="24"/>
                <w:lang w:val="en-US" w:eastAsia="hr-HR"/>
              </w:rPr>
            </w:pPr>
            <w:r w:rsidRPr="00472F4F">
              <w:rPr>
                <w:rFonts w:ascii="Arial" w:eastAsia="Times New Roman" w:hAnsi="Arial" w:cs="Arial"/>
                <w:color w:val="000000"/>
                <w:sz w:val="24"/>
                <w:szCs w:val="24"/>
                <w:lang w:val="en-US" w:eastAsia="hr-HR"/>
              </w:rPr>
              <w:t>40.4</w:t>
            </w:r>
            <w:r w:rsidRPr="00472F4F">
              <w:rPr>
                <w:rFonts w:ascii="Arial" w:eastAsia="Times New Roman" w:hAnsi="Arial" w:cs="Arial"/>
                <w:color w:val="000000"/>
                <w:sz w:val="24"/>
                <w:szCs w:val="24"/>
                <w:vertAlign w:val="superscript"/>
                <w:lang w:val="en-US" w:eastAsia="hr-HR"/>
              </w:rPr>
              <w:t xml:space="preserve">c </w:t>
            </w:r>
            <w:r w:rsidRPr="00472F4F">
              <w:rPr>
                <w:rFonts w:ascii="Arial" w:eastAsia="Times New Roman" w:hAnsi="Arial" w:cs="Arial"/>
                <w:color w:val="000000"/>
                <w:sz w:val="24"/>
                <w:szCs w:val="24"/>
                <w:lang w:val="en-US" w:eastAsia="hr-HR"/>
              </w:rPr>
              <w:t>±2.6</w:t>
            </w:r>
          </w:p>
        </w:tc>
        <w:tc>
          <w:tcPr>
            <w:tcW w:w="1460" w:type="dxa"/>
            <w:tcBorders>
              <w:top w:val="nil"/>
              <w:left w:val="nil"/>
              <w:bottom w:val="single" w:sz="12" w:space="0" w:color="auto"/>
              <w:right w:val="nil"/>
            </w:tcBorders>
            <w:shd w:val="clear" w:color="auto" w:fill="auto"/>
            <w:noWrap/>
            <w:vAlign w:val="center"/>
            <w:hideMark/>
          </w:tcPr>
          <w:p w14:paraId="4F25A26A" w14:textId="6518348C" w:rsidR="00467C97" w:rsidRPr="00472F4F" w:rsidRDefault="00467C97" w:rsidP="00467C97">
            <w:pPr>
              <w:pStyle w:val="NoSpacing"/>
              <w:spacing w:line="480" w:lineRule="auto"/>
              <w:jc w:val="center"/>
              <w:rPr>
                <w:rFonts w:ascii="Arial" w:eastAsia="Times New Roman" w:hAnsi="Arial" w:cs="Arial"/>
                <w:color w:val="000000"/>
                <w:sz w:val="24"/>
                <w:szCs w:val="24"/>
                <w:lang w:val="en-US" w:eastAsia="hr-HR"/>
              </w:rPr>
            </w:pPr>
            <w:r w:rsidRPr="00472F4F">
              <w:rPr>
                <w:rFonts w:ascii="Arial" w:eastAsia="Times New Roman" w:hAnsi="Arial" w:cs="Arial"/>
                <w:color w:val="000000"/>
                <w:sz w:val="24"/>
                <w:szCs w:val="24"/>
                <w:lang w:val="en-US" w:eastAsia="hr-HR"/>
              </w:rPr>
              <w:t>6.11</w:t>
            </w:r>
            <w:r w:rsidRPr="00472F4F">
              <w:rPr>
                <w:rFonts w:ascii="Arial" w:eastAsia="Times New Roman" w:hAnsi="Arial" w:cs="Arial"/>
                <w:color w:val="000000"/>
                <w:sz w:val="24"/>
                <w:szCs w:val="24"/>
                <w:vertAlign w:val="superscript"/>
                <w:lang w:val="en-US" w:eastAsia="hr-HR"/>
              </w:rPr>
              <w:t xml:space="preserve">ab </w:t>
            </w:r>
            <w:r w:rsidRPr="00472F4F">
              <w:rPr>
                <w:rFonts w:ascii="Arial" w:eastAsia="Times New Roman" w:hAnsi="Arial" w:cs="Arial"/>
                <w:color w:val="000000"/>
                <w:sz w:val="24"/>
                <w:szCs w:val="24"/>
                <w:lang w:val="en-US" w:eastAsia="hr-HR"/>
              </w:rPr>
              <w:t>±5.4</w:t>
            </w:r>
          </w:p>
        </w:tc>
        <w:tc>
          <w:tcPr>
            <w:tcW w:w="1340" w:type="dxa"/>
            <w:tcBorders>
              <w:top w:val="nil"/>
              <w:left w:val="nil"/>
              <w:bottom w:val="single" w:sz="12" w:space="0" w:color="auto"/>
              <w:right w:val="nil"/>
            </w:tcBorders>
            <w:shd w:val="clear" w:color="auto" w:fill="auto"/>
            <w:noWrap/>
            <w:vAlign w:val="center"/>
            <w:hideMark/>
          </w:tcPr>
          <w:p w14:paraId="71D49243" w14:textId="77777777" w:rsidR="00467C97" w:rsidRPr="00472F4F" w:rsidRDefault="00467C97" w:rsidP="00467C97">
            <w:pPr>
              <w:pStyle w:val="NoSpacing"/>
              <w:spacing w:line="480" w:lineRule="auto"/>
              <w:jc w:val="center"/>
              <w:rPr>
                <w:rFonts w:ascii="Arial" w:eastAsia="Times New Roman" w:hAnsi="Arial" w:cs="Arial"/>
                <w:color w:val="000000"/>
                <w:sz w:val="24"/>
                <w:szCs w:val="24"/>
                <w:lang w:val="en-US" w:eastAsia="hr-HR"/>
              </w:rPr>
            </w:pPr>
            <w:r w:rsidRPr="00472F4F">
              <w:rPr>
                <w:rFonts w:ascii="Arial" w:eastAsia="Times New Roman" w:hAnsi="Arial" w:cs="Arial"/>
                <w:color w:val="000000"/>
                <w:sz w:val="24"/>
                <w:szCs w:val="24"/>
                <w:lang w:val="en-US" w:eastAsia="hr-HR"/>
              </w:rPr>
              <w:t>4.8</w:t>
            </w:r>
            <w:r w:rsidRPr="00472F4F">
              <w:rPr>
                <w:rFonts w:ascii="Arial" w:eastAsia="Times New Roman" w:hAnsi="Arial" w:cs="Arial"/>
                <w:color w:val="000000"/>
                <w:sz w:val="24"/>
                <w:szCs w:val="24"/>
                <w:vertAlign w:val="superscript"/>
                <w:lang w:val="en-US" w:eastAsia="hr-HR"/>
              </w:rPr>
              <w:t>ab</w:t>
            </w:r>
            <w:r w:rsidRPr="00472F4F">
              <w:rPr>
                <w:rFonts w:ascii="Arial" w:eastAsia="Times New Roman" w:hAnsi="Arial" w:cs="Arial"/>
                <w:color w:val="000000"/>
                <w:sz w:val="24"/>
                <w:szCs w:val="24"/>
                <w:lang w:val="en-US" w:eastAsia="hr-HR"/>
              </w:rPr>
              <w:t xml:space="preserve">±3.6 </w:t>
            </w:r>
          </w:p>
        </w:tc>
        <w:tc>
          <w:tcPr>
            <w:tcW w:w="1220" w:type="dxa"/>
            <w:tcBorders>
              <w:top w:val="nil"/>
              <w:left w:val="nil"/>
              <w:bottom w:val="single" w:sz="12" w:space="0" w:color="auto"/>
              <w:right w:val="nil"/>
            </w:tcBorders>
            <w:shd w:val="clear" w:color="auto" w:fill="auto"/>
            <w:noWrap/>
            <w:vAlign w:val="center"/>
            <w:hideMark/>
          </w:tcPr>
          <w:p w14:paraId="02FBFD18" w14:textId="77777777" w:rsidR="00467C97" w:rsidRPr="00472F4F" w:rsidRDefault="00467C97" w:rsidP="00467C97">
            <w:pPr>
              <w:pStyle w:val="NoSpacing"/>
              <w:spacing w:line="480" w:lineRule="auto"/>
              <w:jc w:val="center"/>
              <w:rPr>
                <w:rFonts w:ascii="Arial" w:eastAsia="Times New Roman" w:hAnsi="Arial" w:cs="Arial"/>
                <w:color w:val="000000"/>
                <w:sz w:val="24"/>
                <w:szCs w:val="24"/>
                <w:lang w:val="en-US" w:eastAsia="hr-HR"/>
              </w:rPr>
            </w:pPr>
            <w:r w:rsidRPr="00472F4F">
              <w:rPr>
                <w:rFonts w:ascii="Arial" w:eastAsia="Times New Roman" w:hAnsi="Arial" w:cs="Arial"/>
                <w:color w:val="000000"/>
                <w:sz w:val="24"/>
                <w:szCs w:val="24"/>
                <w:lang w:val="en-US" w:eastAsia="hr-HR"/>
              </w:rPr>
              <w:t>2.1</w:t>
            </w:r>
            <w:r w:rsidRPr="00472F4F">
              <w:rPr>
                <w:rFonts w:ascii="Arial" w:eastAsia="Times New Roman" w:hAnsi="Arial" w:cs="Arial"/>
                <w:color w:val="000000"/>
                <w:sz w:val="24"/>
                <w:szCs w:val="24"/>
                <w:vertAlign w:val="superscript"/>
                <w:lang w:val="en-US" w:eastAsia="hr-HR"/>
              </w:rPr>
              <w:t>a</w:t>
            </w:r>
            <w:r w:rsidRPr="00472F4F">
              <w:rPr>
                <w:rFonts w:ascii="Arial" w:eastAsia="Times New Roman" w:hAnsi="Arial" w:cs="Arial"/>
                <w:color w:val="000000"/>
                <w:sz w:val="24"/>
                <w:szCs w:val="24"/>
                <w:lang w:val="en-US" w:eastAsia="hr-HR"/>
              </w:rPr>
              <w:t>±3.1</w:t>
            </w:r>
          </w:p>
        </w:tc>
        <w:tc>
          <w:tcPr>
            <w:tcW w:w="1238" w:type="dxa"/>
            <w:tcBorders>
              <w:top w:val="nil"/>
              <w:left w:val="nil"/>
              <w:bottom w:val="single" w:sz="12" w:space="0" w:color="auto"/>
              <w:right w:val="nil"/>
            </w:tcBorders>
            <w:shd w:val="clear" w:color="auto" w:fill="auto"/>
            <w:noWrap/>
            <w:vAlign w:val="center"/>
            <w:hideMark/>
          </w:tcPr>
          <w:p w14:paraId="182932CD" w14:textId="37072E34" w:rsidR="00467C97" w:rsidRPr="00472F4F" w:rsidRDefault="00467C97" w:rsidP="00467C97">
            <w:pPr>
              <w:pStyle w:val="NoSpacing"/>
              <w:spacing w:line="480" w:lineRule="auto"/>
              <w:jc w:val="center"/>
              <w:rPr>
                <w:rFonts w:ascii="Arial" w:eastAsia="Times New Roman" w:hAnsi="Arial" w:cs="Arial"/>
                <w:color w:val="000000"/>
                <w:sz w:val="24"/>
                <w:szCs w:val="24"/>
                <w:lang w:val="en-US" w:eastAsia="hr-HR"/>
              </w:rPr>
            </w:pPr>
            <w:r w:rsidRPr="00472F4F">
              <w:rPr>
                <w:rFonts w:ascii="Arial" w:eastAsia="Times New Roman" w:hAnsi="Arial" w:cs="Arial"/>
                <w:color w:val="000000"/>
                <w:sz w:val="24"/>
                <w:szCs w:val="24"/>
                <w:lang w:val="en-US" w:eastAsia="hr-HR"/>
              </w:rPr>
              <w:t>13.6</w:t>
            </w:r>
            <w:r w:rsidRPr="00472F4F">
              <w:rPr>
                <w:rFonts w:ascii="Arial" w:eastAsia="Times New Roman" w:hAnsi="Arial" w:cs="Arial"/>
                <w:color w:val="000000"/>
                <w:sz w:val="24"/>
                <w:szCs w:val="24"/>
                <w:vertAlign w:val="superscript"/>
                <w:lang w:val="en-US" w:eastAsia="hr-HR"/>
              </w:rPr>
              <w:t>b</w:t>
            </w:r>
            <w:r w:rsidRPr="00472F4F">
              <w:rPr>
                <w:rFonts w:ascii="Arial" w:eastAsia="Times New Roman" w:hAnsi="Arial" w:cs="Arial"/>
                <w:color w:val="000000"/>
                <w:sz w:val="24"/>
                <w:szCs w:val="24"/>
                <w:lang w:val="en-US" w:eastAsia="hr-HR"/>
              </w:rPr>
              <w:t>±5</w:t>
            </w:r>
            <w:r w:rsidR="00D00867">
              <w:rPr>
                <w:rFonts w:ascii="Arial" w:eastAsia="Times New Roman" w:hAnsi="Arial" w:cs="Arial"/>
                <w:color w:val="000000"/>
                <w:sz w:val="24"/>
                <w:szCs w:val="24"/>
                <w:lang w:val="en-US" w:eastAsia="hr-HR"/>
              </w:rPr>
              <w:t>.</w:t>
            </w:r>
            <w:r w:rsidRPr="00472F4F">
              <w:rPr>
                <w:rFonts w:ascii="Arial" w:eastAsia="Times New Roman" w:hAnsi="Arial" w:cs="Arial"/>
                <w:color w:val="000000"/>
                <w:sz w:val="24"/>
                <w:szCs w:val="24"/>
                <w:lang w:val="en-US" w:eastAsia="hr-HR"/>
              </w:rPr>
              <w:t xml:space="preserve">5 </w:t>
            </w:r>
          </w:p>
        </w:tc>
      </w:tr>
    </w:tbl>
    <w:p w14:paraId="4AA8C763" w14:textId="77777777" w:rsidR="00C17D80" w:rsidRPr="00472F4F" w:rsidRDefault="00C17D80" w:rsidP="00FB394E">
      <w:pPr>
        <w:pStyle w:val="NoSpacing"/>
        <w:spacing w:line="480" w:lineRule="auto"/>
        <w:jc w:val="both"/>
        <w:rPr>
          <w:rFonts w:ascii="Arial" w:hAnsi="Arial" w:cs="Arial"/>
          <w:color w:val="000000" w:themeColor="text1"/>
          <w:sz w:val="24"/>
          <w:szCs w:val="24"/>
          <w:shd w:val="clear" w:color="auto" w:fill="FFFFFF"/>
          <w:lang w:val="en-US"/>
        </w:rPr>
        <w:sectPr w:rsidR="00C17D80" w:rsidRPr="00472F4F" w:rsidSect="00D35EF6">
          <w:type w:val="continuous"/>
          <w:pgSz w:w="11906" w:h="16838"/>
          <w:pgMar w:top="1276" w:right="1440" w:bottom="1134" w:left="1440" w:header="708" w:footer="697" w:gutter="0"/>
          <w:cols w:num="2" w:space="708"/>
          <w:titlePg/>
          <w:docGrid w:linePitch="360"/>
        </w:sectPr>
      </w:pPr>
    </w:p>
    <w:p w14:paraId="47F5EB25" w14:textId="60168D4D" w:rsidR="00284CBE" w:rsidRPr="00472F4F" w:rsidRDefault="00284CBE" w:rsidP="00BF7550">
      <w:pPr>
        <w:pStyle w:val="NoSpacing"/>
        <w:spacing w:before="120" w:line="480" w:lineRule="auto"/>
        <w:jc w:val="both"/>
        <w:rPr>
          <w:rFonts w:ascii="Arial" w:hAnsi="Arial" w:cs="Arial"/>
          <w:color w:val="000000" w:themeColor="text1"/>
          <w:sz w:val="24"/>
          <w:szCs w:val="24"/>
          <w:shd w:val="clear" w:color="auto" w:fill="FFFFFF"/>
          <w:lang w:val="en-US"/>
        </w:rPr>
      </w:pPr>
      <w:r w:rsidRPr="00472F4F">
        <w:rPr>
          <w:rFonts w:ascii="Arial" w:hAnsi="Arial" w:cs="Arial"/>
          <w:color w:val="000000" w:themeColor="text1"/>
          <w:sz w:val="24"/>
          <w:szCs w:val="24"/>
          <w:shd w:val="clear" w:color="auto" w:fill="FFFFFF"/>
          <w:lang w:val="en-US"/>
        </w:rPr>
        <w:t xml:space="preserve">Note: </w:t>
      </w:r>
      <w:r w:rsidR="00155FBF">
        <w:rPr>
          <w:rFonts w:ascii="Arial" w:hAnsi="Arial" w:cs="Arial"/>
          <w:sz w:val="24"/>
          <w:szCs w:val="24"/>
          <w:shd w:val="clear" w:color="auto" w:fill="FFFFFF"/>
          <w:lang w:val="en-US"/>
        </w:rPr>
        <w:t xml:space="preserve">PBA was applied on tomato leaves 7 days before infection. </w:t>
      </w:r>
      <w:r w:rsidR="00155FBF">
        <w:rPr>
          <w:rFonts w:ascii="Arial" w:hAnsi="Arial" w:cs="Arial"/>
          <w:sz w:val="24"/>
          <w:szCs w:val="24"/>
          <w:lang w:val="en-US"/>
        </w:rPr>
        <w:t>D</w:t>
      </w:r>
      <w:r w:rsidRPr="00472F4F">
        <w:rPr>
          <w:rFonts w:ascii="Arial" w:hAnsi="Arial" w:cs="Arial"/>
          <w:sz w:val="24"/>
          <w:szCs w:val="24"/>
          <w:lang w:val="en-US"/>
        </w:rPr>
        <w:t>ifferent letters mark statistically significant difference according to Tukey test at the level P</w:t>
      </w:r>
      <w:r w:rsidR="00D01BFB" w:rsidRPr="00472F4F">
        <w:rPr>
          <w:rFonts w:ascii="Arial" w:hAnsi="Arial" w:cs="Arial"/>
          <w:b/>
          <w:color w:val="4D5156"/>
          <w:sz w:val="24"/>
          <w:szCs w:val="24"/>
          <w:shd w:val="clear" w:color="auto" w:fill="FFFFFF"/>
          <w:lang w:val="en-US"/>
        </w:rPr>
        <w:t>&lt;</w:t>
      </w:r>
      <w:r w:rsidRPr="00472F4F">
        <w:rPr>
          <w:rFonts w:ascii="Arial" w:hAnsi="Arial" w:cs="Arial"/>
          <w:sz w:val="24"/>
          <w:szCs w:val="24"/>
          <w:lang w:val="en-US"/>
        </w:rPr>
        <w:t>0</w:t>
      </w:r>
      <w:r w:rsidR="00A63821" w:rsidRPr="00472F4F">
        <w:rPr>
          <w:rFonts w:ascii="Arial" w:hAnsi="Arial" w:cs="Arial"/>
          <w:sz w:val="24"/>
          <w:szCs w:val="24"/>
          <w:lang w:val="en-US"/>
        </w:rPr>
        <w:t>.</w:t>
      </w:r>
      <w:r w:rsidRPr="00472F4F">
        <w:rPr>
          <w:rFonts w:ascii="Arial" w:hAnsi="Arial" w:cs="Arial"/>
          <w:sz w:val="24"/>
          <w:szCs w:val="24"/>
          <w:lang w:val="en-US"/>
        </w:rPr>
        <w:t>05</w:t>
      </w:r>
      <w:r w:rsidR="00155FBF">
        <w:rPr>
          <w:rFonts w:ascii="Arial" w:hAnsi="Arial" w:cs="Arial"/>
          <w:sz w:val="24"/>
          <w:szCs w:val="24"/>
          <w:lang w:val="en-US"/>
        </w:rPr>
        <w:t>.</w:t>
      </w:r>
    </w:p>
    <w:p w14:paraId="404ABD8A" w14:textId="77777777" w:rsidR="00C17D80" w:rsidRPr="00472F4F" w:rsidRDefault="00C17D80" w:rsidP="00FB394E">
      <w:pPr>
        <w:pStyle w:val="NoSpacing"/>
        <w:spacing w:line="480" w:lineRule="auto"/>
        <w:jc w:val="both"/>
        <w:rPr>
          <w:rFonts w:ascii="Arial" w:hAnsi="Arial" w:cs="Arial"/>
          <w:color w:val="000000" w:themeColor="text1"/>
          <w:sz w:val="24"/>
          <w:szCs w:val="24"/>
          <w:shd w:val="clear" w:color="auto" w:fill="FFFFFF"/>
          <w:lang w:val="en-US"/>
        </w:rPr>
        <w:sectPr w:rsidR="00C17D80" w:rsidRPr="00472F4F" w:rsidSect="00C17D80">
          <w:type w:val="continuous"/>
          <w:pgSz w:w="11906" w:h="16838"/>
          <w:pgMar w:top="1276" w:right="1440" w:bottom="1134" w:left="1440" w:header="708" w:footer="697" w:gutter="0"/>
          <w:cols w:space="708"/>
          <w:titlePg/>
          <w:docGrid w:linePitch="360"/>
        </w:sectPr>
      </w:pPr>
    </w:p>
    <w:p w14:paraId="0E561B79" w14:textId="77777777" w:rsidR="00723410" w:rsidRPr="00472F4F" w:rsidRDefault="00723410" w:rsidP="00FB394E">
      <w:pPr>
        <w:pStyle w:val="NoSpacing"/>
        <w:spacing w:line="480" w:lineRule="auto"/>
        <w:ind w:left="-283"/>
        <w:jc w:val="both"/>
        <w:rPr>
          <w:rFonts w:ascii="Arial" w:hAnsi="Arial" w:cs="Arial"/>
          <w:b/>
          <w:sz w:val="24"/>
          <w:szCs w:val="24"/>
          <w:lang w:val="en-US"/>
        </w:rPr>
      </w:pPr>
    </w:p>
    <w:p w14:paraId="18689740" w14:textId="77777777" w:rsidR="009B0115" w:rsidRPr="00472F4F" w:rsidRDefault="009B0115" w:rsidP="00FB394E">
      <w:pPr>
        <w:pStyle w:val="NoSpacing"/>
        <w:spacing w:line="480" w:lineRule="auto"/>
        <w:ind w:left="-283"/>
        <w:jc w:val="both"/>
        <w:rPr>
          <w:rFonts w:ascii="Arial" w:hAnsi="Arial" w:cs="Arial"/>
          <w:b/>
          <w:sz w:val="24"/>
          <w:szCs w:val="24"/>
          <w:lang w:val="en-US"/>
        </w:rPr>
      </w:pPr>
    </w:p>
    <w:p w14:paraId="7F7F1EC1" w14:textId="77777777" w:rsidR="009B0115" w:rsidRPr="00472F4F" w:rsidRDefault="009B0115" w:rsidP="00FB394E">
      <w:pPr>
        <w:pStyle w:val="NoSpacing"/>
        <w:spacing w:line="480" w:lineRule="auto"/>
        <w:ind w:left="-283"/>
        <w:jc w:val="both"/>
        <w:rPr>
          <w:rFonts w:ascii="Arial" w:hAnsi="Arial" w:cs="Arial"/>
          <w:b/>
          <w:sz w:val="24"/>
          <w:szCs w:val="24"/>
          <w:lang w:val="en-US"/>
        </w:rPr>
      </w:pPr>
    </w:p>
    <w:p w14:paraId="4ACBCE45" w14:textId="77777777" w:rsidR="009B0115" w:rsidRPr="00472F4F" w:rsidRDefault="009B0115" w:rsidP="00FB394E">
      <w:pPr>
        <w:pStyle w:val="NoSpacing"/>
        <w:spacing w:line="480" w:lineRule="auto"/>
        <w:ind w:left="-283"/>
        <w:jc w:val="both"/>
        <w:rPr>
          <w:rFonts w:ascii="Arial" w:hAnsi="Arial" w:cs="Arial"/>
          <w:b/>
          <w:sz w:val="24"/>
          <w:szCs w:val="24"/>
          <w:lang w:val="en-US"/>
        </w:rPr>
      </w:pPr>
    </w:p>
    <w:p w14:paraId="07B50629" w14:textId="77777777" w:rsidR="009B0115" w:rsidRPr="00472F4F" w:rsidRDefault="009B0115" w:rsidP="00FB394E">
      <w:pPr>
        <w:pStyle w:val="NoSpacing"/>
        <w:spacing w:line="480" w:lineRule="auto"/>
        <w:ind w:left="-283"/>
        <w:jc w:val="both"/>
        <w:rPr>
          <w:rFonts w:ascii="Arial" w:hAnsi="Arial" w:cs="Arial"/>
          <w:b/>
          <w:sz w:val="24"/>
          <w:szCs w:val="24"/>
          <w:lang w:val="en-US"/>
        </w:rPr>
      </w:pPr>
    </w:p>
    <w:p w14:paraId="46BA053F" w14:textId="77777777" w:rsidR="009B0115" w:rsidRPr="00472F4F" w:rsidRDefault="009B0115" w:rsidP="00FB394E">
      <w:pPr>
        <w:pStyle w:val="NoSpacing"/>
        <w:spacing w:line="480" w:lineRule="auto"/>
        <w:ind w:left="-283"/>
        <w:jc w:val="both"/>
        <w:rPr>
          <w:rFonts w:ascii="Arial" w:hAnsi="Arial" w:cs="Arial"/>
          <w:b/>
          <w:sz w:val="24"/>
          <w:szCs w:val="24"/>
          <w:lang w:val="en-US"/>
        </w:rPr>
      </w:pPr>
    </w:p>
    <w:p w14:paraId="69681E1F" w14:textId="77777777" w:rsidR="009B0115" w:rsidRPr="00472F4F" w:rsidRDefault="009B0115" w:rsidP="00FB394E">
      <w:pPr>
        <w:pStyle w:val="NoSpacing"/>
        <w:spacing w:line="480" w:lineRule="auto"/>
        <w:ind w:left="-283"/>
        <w:jc w:val="both"/>
        <w:rPr>
          <w:rFonts w:ascii="Arial" w:hAnsi="Arial" w:cs="Arial"/>
          <w:b/>
          <w:sz w:val="24"/>
          <w:szCs w:val="24"/>
          <w:lang w:val="en-US"/>
        </w:rPr>
      </w:pPr>
    </w:p>
    <w:p w14:paraId="5A587C1A" w14:textId="77777777" w:rsidR="009B0115" w:rsidRPr="00472F4F" w:rsidRDefault="009B0115" w:rsidP="00FB394E">
      <w:pPr>
        <w:pStyle w:val="NoSpacing"/>
        <w:spacing w:line="480" w:lineRule="auto"/>
        <w:ind w:left="-283"/>
        <w:jc w:val="both"/>
        <w:rPr>
          <w:rFonts w:ascii="Arial" w:hAnsi="Arial" w:cs="Arial"/>
          <w:b/>
          <w:sz w:val="24"/>
          <w:szCs w:val="24"/>
          <w:lang w:val="en-US"/>
        </w:rPr>
      </w:pPr>
    </w:p>
    <w:p w14:paraId="0F9DE06B" w14:textId="77777777" w:rsidR="009B0115" w:rsidRPr="00472F4F" w:rsidRDefault="009B0115" w:rsidP="00FB394E">
      <w:pPr>
        <w:pStyle w:val="NoSpacing"/>
        <w:spacing w:line="480" w:lineRule="auto"/>
        <w:ind w:left="-283"/>
        <w:jc w:val="both"/>
        <w:rPr>
          <w:rFonts w:ascii="Arial" w:hAnsi="Arial" w:cs="Arial"/>
          <w:b/>
          <w:sz w:val="24"/>
          <w:szCs w:val="24"/>
          <w:lang w:val="en-US"/>
        </w:rPr>
      </w:pPr>
    </w:p>
    <w:p w14:paraId="36B71CB9" w14:textId="77777777" w:rsidR="009B0115" w:rsidRPr="00472F4F" w:rsidRDefault="009B0115" w:rsidP="00FB394E">
      <w:pPr>
        <w:pStyle w:val="NoSpacing"/>
        <w:spacing w:line="480" w:lineRule="auto"/>
        <w:ind w:left="-283"/>
        <w:jc w:val="both"/>
        <w:rPr>
          <w:rFonts w:ascii="Arial" w:hAnsi="Arial" w:cs="Arial"/>
          <w:b/>
          <w:sz w:val="24"/>
          <w:szCs w:val="24"/>
          <w:lang w:val="en-US"/>
        </w:rPr>
      </w:pPr>
    </w:p>
    <w:p w14:paraId="29D5B35C" w14:textId="77777777" w:rsidR="009B0115" w:rsidRPr="00472F4F" w:rsidRDefault="009B0115" w:rsidP="00FB394E">
      <w:pPr>
        <w:pStyle w:val="NoSpacing"/>
        <w:spacing w:line="480" w:lineRule="auto"/>
        <w:ind w:left="-283"/>
        <w:jc w:val="both"/>
        <w:rPr>
          <w:rFonts w:ascii="Arial" w:hAnsi="Arial" w:cs="Arial"/>
          <w:b/>
          <w:sz w:val="24"/>
          <w:szCs w:val="24"/>
          <w:lang w:val="en-US"/>
        </w:rPr>
      </w:pPr>
    </w:p>
    <w:p w14:paraId="064E9536" w14:textId="77777777" w:rsidR="009B0115" w:rsidRPr="00472F4F" w:rsidRDefault="009B0115" w:rsidP="00FB394E">
      <w:pPr>
        <w:pStyle w:val="NoSpacing"/>
        <w:spacing w:line="480" w:lineRule="auto"/>
        <w:ind w:left="-283"/>
        <w:jc w:val="both"/>
        <w:rPr>
          <w:rFonts w:ascii="Arial" w:hAnsi="Arial" w:cs="Arial"/>
          <w:b/>
          <w:sz w:val="24"/>
          <w:szCs w:val="24"/>
          <w:lang w:val="en-US"/>
        </w:rPr>
      </w:pPr>
    </w:p>
    <w:p w14:paraId="0FBEE25B" w14:textId="77777777" w:rsidR="009B0115" w:rsidRPr="00472F4F" w:rsidRDefault="009B0115" w:rsidP="00FB394E">
      <w:pPr>
        <w:pStyle w:val="NoSpacing"/>
        <w:spacing w:line="480" w:lineRule="auto"/>
        <w:ind w:left="-283"/>
        <w:jc w:val="both"/>
        <w:rPr>
          <w:rFonts w:ascii="Arial" w:hAnsi="Arial" w:cs="Arial"/>
          <w:b/>
          <w:sz w:val="24"/>
          <w:szCs w:val="24"/>
          <w:lang w:val="en-US"/>
        </w:rPr>
      </w:pPr>
    </w:p>
    <w:p w14:paraId="28FE7734" w14:textId="77777777" w:rsidR="009B0115" w:rsidRPr="00472F4F" w:rsidRDefault="009B0115" w:rsidP="00FB394E">
      <w:pPr>
        <w:pStyle w:val="NoSpacing"/>
        <w:spacing w:line="480" w:lineRule="auto"/>
        <w:ind w:left="-283"/>
        <w:jc w:val="both"/>
        <w:rPr>
          <w:rFonts w:ascii="Arial" w:hAnsi="Arial" w:cs="Arial"/>
          <w:b/>
          <w:sz w:val="24"/>
          <w:szCs w:val="24"/>
          <w:lang w:val="en-US"/>
        </w:rPr>
      </w:pPr>
    </w:p>
    <w:p w14:paraId="452FDDEE" w14:textId="77777777" w:rsidR="009B0115" w:rsidRPr="00472F4F" w:rsidRDefault="009B0115" w:rsidP="00FB394E">
      <w:pPr>
        <w:pStyle w:val="NoSpacing"/>
        <w:spacing w:line="480" w:lineRule="auto"/>
        <w:ind w:left="-283"/>
        <w:jc w:val="both"/>
        <w:rPr>
          <w:rFonts w:ascii="Arial" w:hAnsi="Arial" w:cs="Arial"/>
          <w:b/>
          <w:sz w:val="24"/>
          <w:szCs w:val="24"/>
          <w:lang w:val="en-US"/>
        </w:rPr>
      </w:pPr>
    </w:p>
    <w:p w14:paraId="5861DDB5" w14:textId="77777777" w:rsidR="009B0115" w:rsidRPr="00472F4F" w:rsidRDefault="009B0115" w:rsidP="00FB394E">
      <w:pPr>
        <w:pStyle w:val="NoSpacing"/>
        <w:spacing w:line="480" w:lineRule="auto"/>
        <w:ind w:left="-283"/>
        <w:jc w:val="both"/>
        <w:rPr>
          <w:rFonts w:ascii="Arial" w:hAnsi="Arial" w:cs="Arial"/>
          <w:b/>
          <w:sz w:val="24"/>
          <w:szCs w:val="24"/>
          <w:lang w:val="en-US"/>
        </w:rPr>
      </w:pPr>
    </w:p>
    <w:p w14:paraId="3D835853" w14:textId="77777777" w:rsidR="009B0115" w:rsidRPr="00472F4F" w:rsidRDefault="009B0115" w:rsidP="00FB394E">
      <w:pPr>
        <w:pStyle w:val="NoSpacing"/>
        <w:spacing w:line="480" w:lineRule="auto"/>
        <w:ind w:left="-283"/>
        <w:jc w:val="both"/>
        <w:rPr>
          <w:rFonts w:ascii="Arial" w:hAnsi="Arial" w:cs="Arial"/>
          <w:b/>
          <w:sz w:val="24"/>
          <w:szCs w:val="24"/>
          <w:lang w:val="en-US"/>
        </w:rPr>
      </w:pPr>
    </w:p>
    <w:p w14:paraId="72E02D62" w14:textId="77777777" w:rsidR="009B0115" w:rsidRPr="00472F4F" w:rsidRDefault="009B0115" w:rsidP="00FB394E">
      <w:pPr>
        <w:pStyle w:val="NoSpacing"/>
        <w:spacing w:line="480" w:lineRule="auto"/>
        <w:ind w:left="-283"/>
        <w:jc w:val="both"/>
        <w:rPr>
          <w:rFonts w:ascii="Arial" w:hAnsi="Arial" w:cs="Arial"/>
          <w:b/>
          <w:sz w:val="24"/>
          <w:szCs w:val="24"/>
          <w:lang w:val="en-US"/>
        </w:rPr>
      </w:pPr>
    </w:p>
    <w:p w14:paraId="1D3A0283" w14:textId="77777777" w:rsidR="009B0115" w:rsidRPr="00472F4F" w:rsidRDefault="009B0115" w:rsidP="00FB394E">
      <w:pPr>
        <w:pStyle w:val="NoSpacing"/>
        <w:spacing w:line="480" w:lineRule="auto"/>
        <w:ind w:left="-283"/>
        <w:jc w:val="both"/>
        <w:rPr>
          <w:rFonts w:ascii="Arial" w:hAnsi="Arial" w:cs="Arial"/>
          <w:b/>
          <w:sz w:val="24"/>
          <w:szCs w:val="24"/>
          <w:lang w:val="en-US"/>
        </w:rPr>
      </w:pPr>
    </w:p>
    <w:p w14:paraId="557F2372" w14:textId="77777777" w:rsidR="009B0115" w:rsidRPr="00472F4F" w:rsidRDefault="009B0115" w:rsidP="00FB394E">
      <w:pPr>
        <w:pStyle w:val="NoSpacing"/>
        <w:spacing w:line="480" w:lineRule="auto"/>
        <w:ind w:left="-283"/>
        <w:jc w:val="both"/>
        <w:rPr>
          <w:rFonts w:ascii="Arial" w:hAnsi="Arial" w:cs="Arial"/>
          <w:b/>
          <w:sz w:val="24"/>
          <w:szCs w:val="24"/>
          <w:lang w:val="en-US"/>
        </w:rPr>
      </w:pPr>
    </w:p>
    <w:p w14:paraId="097FADAD" w14:textId="77777777" w:rsidR="009B0115" w:rsidRPr="00472F4F" w:rsidRDefault="009B0115" w:rsidP="00FB394E">
      <w:pPr>
        <w:pStyle w:val="NoSpacing"/>
        <w:spacing w:line="480" w:lineRule="auto"/>
        <w:ind w:left="-283"/>
        <w:jc w:val="both"/>
        <w:rPr>
          <w:rFonts w:ascii="Arial" w:hAnsi="Arial" w:cs="Arial"/>
          <w:b/>
          <w:sz w:val="24"/>
          <w:szCs w:val="24"/>
          <w:lang w:val="en-US"/>
        </w:rPr>
      </w:pPr>
    </w:p>
    <w:p w14:paraId="0236707C" w14:textId="77777777" w:rsidR="009B0115" w:rsidRPr="00472F4F" w:rsidRDefault="009B0115" w:rsidP="00FB394E">
      <w:pPr>
        <w:pStyle w:val="NoSpacing"/>
        <w:spacing w:line="480" w:lineRule="auto"/>
        <w:ind w:left="-283"/>
        <w:jc w:val="both"/>
        <w:rPr>
          <w:rFonts w:ascii="Arial" w:hAnsi="Arial" w:cs="Arial"/>
          <w:b/>
          <w:sz w:val="24"/>
          <w:szCs w:val="24"/>
          <w:lang w:val="en-US"/>
        </w:rPr>
      </w:pPr>
    </w:p>
    <w:p w14:paraId="7D860615" w14:textId="77777777" w:rsidR="009B0115" w:rsidRPr="00472F4F" w:rsidRDefault="009B0115" w:rsidP="00FB394E">
      <w:pPr>
        <w:pStyle w:val="NoSpacing"/>
        <w:spacing w:line="480" w:lineRule="auto"/>
        <w:ind w:left="-283"/>
        <w:jc w:val="both"/>
        <w:rPr>
          <w:rFonts w:ascii="Arial" w:hAnsi="Arial" w:cs="Arial"/>
          <w:b/>
          <w:sz w:val="24"/>
          <w:szCs w:val="24"/>
          <w:lang w:val="en-US"/>
        </w:rPr>
      </w:pPr>
    </w:p>
    <w:p w14:paraId="19A446F3" w14:textId="77777777" w:rsidR="009B0115" w:rsidRPr="00472F4F" w:rsidRDefault="009B0115" w:rsidP="00FB394E">
      <w:pPr>
        <w:pStyle w:val="NoSpacing"/>
        <w:spacing w:line="480" w:lineRule="auto"/>
        <w:ind w:left="-283"/>
        <w:jc w:val="both"/>
        <w:rPr>
          <w:rFonts w:ascii="Arial" w:hAnsi="Arial" w:cs="Arial"/>
          <w:b/>
          <w:sz w:val="24"/>
          <w:szCs w:val="24"/>
          <w:lang w:val="en-US"/>
        </w:rPr>
      </w:pPr>
    </w:p>
    <w:p w14:paraId="4E42914C" w14:textId="77777777" w:rsidR="009B0115" w:rsidRPr="00472F4F" w:rsidRDefault="009B0115" w:rsidP="00FB394E">
      <w:pPr>
        <w:pStyle w:val="NoSpacing"/>
        <w:spacing w:line="480" w:lineRule="auto"/>
        <w:ind w:left="-283"/>
        <w:jc w:val="both"/>
        <w:rPr>
          <w:rFonts w:ascii="Arial" w:hAnsi="Arial" w:cs="Arial"/>
          <w:b/>
          <w:sz w:val="24"/>
          <w:szCs w:val="24"/>
          <w:lang w:val="en-US"/>
        </w:rPr>
      </w:pPr>
    </w:p>
    <w:p w14:paraId="6ACCF336" w14:textId="77777777" w:rsidR="009B0115" w:rsidRPr="00472F4F" w:rsidRDefault="009B0115" w:rsidP="00FB394E">
      <w:pPr>
        <w:pStyle w:val="NoSpacing"/>
        <w:spacing w:line="480" w:lineRule="auto"/>
        <w:ind w:left="-283"/>
        <w:jc w:val="both"/>
        <w:rPr>
          <w:rFonts w:ascii="Arial" w:hAnsi="Arial" w:cs="Arial"/>
          <w:b/>
          <w:sz w:val="24"/>
          <w:szCs w:val="24"/>
          <w:lang w:val="en-US"/>
        </w:rPr>
      </w:pPr>
    </w:p>
    <w:p w14:paraId="539B6051" w14:textId="77777777" w:rsidR="009B0115" w:rsidRPr="00472F4F" w:rsidRDefault="009B0115" w:rsidP="00FB394E">
      <w:pPr>
        <w:pStyle w:val="NoSpacing"/>
        <w:spacing w:line="480" w:lineRule="auto"/>
        <w:ind w:left="-283"/>
        <w:jc w:val="both"/>
        <w:rPr>
          <w:rFonts w:ascii="Arial" w:hAnsi="Arial" w:cs="Arial"/>
          <w:b/>
          <w:sz w:val="24"/>
          <w:szCs w:val="24"/>
          <w:lang w:val="en-US"/>
        </w:rPr>
      </w:pPr>
    </w:p>
    <w:p w14:paraId="0ACAED74" w14:textId="77777777" w:rsidR="009B0115" w:rsidRPr="00472F4F" w:rsidRDefault="009B0115" w:rsidP="00FB394E">
      <w:pPr>
        <w:pStyle w:val="NoSpacing"/>
        <w:spacing w:line="480" w:lineRule="auto"/>
        <w:ind w:left="-283"/>
        <w:jc w:val="both"/>
        <w:rPr>
          <w:rFonts w:ascii="Arial" w:hAnsi="Arial" w:cs="Arial"/>
          <w:b/>
          <w:sz w:val="24"/>
          <w:szCs w:val="24"/>
          <w:lang w:val="en-US"/>
        </w:rPr>
      </w:pPr>
    </w:p>
    <w:p w14:paraId="26042F71" w14:textId="77777777" w:rsidR="009B0115" w:rsidRPr="00472F4F" w:rsidRDefault="009B0115" w:rsidP="00FB394E">
      <w:pPr>
        <w:pStyle w:val="NoSpacing"/>
        <w:spacing w:line="480" w:lineRule="auto"/>
        <w:ind w:left="-283"/>
        <w:jc w:val="both"/>
        <w:rPr>
          <w:rFonts w:ascii="Arial" w:hAnsi="Arial" w:cs="Arial"/>
          <w:b/>
          <w:sz w:val="24"/>
          <w:szCs w:val="24"/>
          <w:lang w:val="en-US"/>
        </w:rPr>
      </w:pPr>
    </w:p>
    <w:p w14:paraId="099CD3A7" w14:textId="77777777" w:rsidR="009B0115" w:rsidRPr="00472F4F" w:rsidRDefault="009B0115" w:rsidP="00FB394E">
      <w:pPr>
        <w:pStyle w:val="NoSpacing"/>
        <w:spacing w:line="480" w:lineRule="auto"/>
        <w:ind w:left="-283"/>
        <w:jc w:val="both"/>
        <w:rPr>
          <w:rFonts w:ascii="Arial" w:hAnsi="Arial" w:cs="Arial"/>
          <w:b/>
          <w:sz w:val="24"/>
          <w:szCs w:val="24"/>
          <w:lang w:val="en-US"/>
        </w:rPr>
      </w:pPr>
    </w:p>
    <w:p w14:paraId="607059B9" w14:textId="77777777" w:rsidR="009B0115" w:rsidRPr="00472F4F" w:rsidRDefault="009B0115" w:rsidP="00FB394E">
      <w:pPr>
        <w:pStyle w:val="NoSpacing"/>
        <w:spacing w:line="480" w:lineRule="auto"/>
        <w:ind w:left="-283"/>
        <w:jc w:val="both"/>
        <w:rPr>
          <w:rFonts w:ascii="Arial" w:hAnsi="Arial" w:cs="Arial"/>
          <w:b/>
          <w:sz w:val="24"/>
          <w:szCs w:val="24"/>
          <w:lang w:val="en-US"/>
        </w:rPr>
      </w:pPr>
    </w:p>
    <w:p w14:paraId="0B400541" w14:textId="77777777" w:rsidR="009B0115" w:rsidRPr="00472F4F" w:rsidRDefault="009B0115" w:rsidP="00FB394E">
      <w:pPr>
        <w:pStyle w:val="NoSpacing"/>
        <w:spacing w:line="480" w:lineRule="auto"/>
        <w:ind w:left="-283"/>
        <w:jc w:val="both"/>
        <w:rPr>
          <w:rFonts w:ascii="Arial" w:hAnsi="Arial" w:cs="Arial"/>
          <w:b/>
          <w:sz w:val="24"/>
          <w:szCs w:val="24"/>
          <w:lang w:val="en-US"/>
        </w:rPr>
      </w:pPr>
    </w:p>
    <w:p w14:paraId="32163760" w14:textId="77777777" w:rsidR="009B0115" w:rsidRPr="00472F4F" w:rsidRDefault="009B0115" w:rsidP="00D30DAE">
      <w:pPr>
        <w:pStyle w:val="NoSpacing"/>
        <w:spacing w:line="480" w:lineRule="auto"/>
        <w:ind w:left="-283"/>
        <w:jc w:val="center"/>
        <w:rPr>
          <w:rFonts w:ascii="Arial" w:hAnsi="Arial" w:cs="Arial"/>
          <w:b/>
          <w:sz w:val="24"/>
          <w:szCs w:val="24"/>
          <w:lang w:val="en-US"/>
        </w:rPr>
      </w:pPr>
    </w:p>
    <w:p w14:paraId="19573086" w14:textId="77777777" w:rsidR="009B0115" w:rsidRPr="00472F4F" w:rsidRDefault="009B0115" w:rsidP="009B0115">
      <w:pPr>
        <w:pStyle w:val="NoSpacing"/>
        <w:spacing w:line="480" w:lineRule="auto"/>
        <w:ind w:left="-283" w:right="-3544"/>
        <w:jc w:val="both"/>
        <w:rPr>
          <w:rFonts w:ascii="Arial" w:hAnsi="Arial" w:cs="Arial"/>
          <w:b/>
          <w:sz w:val="24"/>
          <w:szCs w:val="24"/>
          <w:lang w:val="en-US"/>
        </w:rPr>
      </w:pPr>
    </w:p>
    <w:p w14:paraId="40ED4591" w14:textId="77777777" w:rsidR="009B0115" w:rsidRPr="00472F4F" w:rsidRDefault="009B0115" w:rsidP="009B0115">
      <w:pPr>
        <w:pStyle w:val="NoSpacing"/>
        <w:spacing w:line="480" w:lineRule="auto"/>
        <w:ind w:left="-283" w:right="-3544"/>
        <w:jc w:val="both"/>
        <w:rPr>
          <w:rFonts w:ascii="Arial" w:hAnsi="Arial" w:cs="Arial"/>
          <w:b/>
          <w:sz w:val="24"/>
          <w:szCs w:val="24"/>
          <w:lang w:val="en-US"/>
        </w:rPr>
        <w:sectPr w:rsidR="009B0115" w:rsidRPr="00472F4F" w:rsidSect="009B0115">
          <w:type w:val="continuous"/>
          <w:pgSz w:w="11906" w:h="16838"/>
          <w:pgMar w:top="1276" w:right="1440" w:bottom="1134" w:left="1276" w:header="708" w:footer="697" w:gutter="0"/>
          <w:cols w:num="2" w:space="118"/>
          <w:titlePg/>
          <w:docGrid w:linePitch="360"/>
        </w:sectPr>
      </w:pPr>
    </w:p>
    <w:p w14:paraId="6992B10D" w14:textId="38050DA8" w:rsidR="009B0115" w:rsidRDefault="009B0115" w:rsidP="00D30DAE">
      <w:pPr>
        <w:pStyle w:val="NoSpacing"/>
        <w:spacing w:line="480" w:lineRule="auto"/>
        <w:ind w:left="-851" w:right="-1300"/>
        <w:jc w:val="center"/>
        <w:rPr>
          <w:rFonts w:ascii="Arial" w:hAnsi="Arial" w:cs="Arial"/>
          <w:b/>
          <w:sz w:val="24"/>
          <w:szCs w:val="24"/>
          <w:lang w:val="en-US"/>
        </w:rPr>
      </w:pPr>
    </w:p>
    <w:p w14:paraId="71B612B1" w14:textId="422CDA8C" w:rsidR="002526D4" w:rsidRDefault="002526D4" w:rsidP="00D30DAE">
      <w:pPr>
        <w:pStyle w:val="NoSpacing"/>
        <w:spacing w:line="480" w:lineRule="auto"/>
        <w:ind w:left="-851" w:right="-1300"/>
        <w:jc w:val="center"/>
        <w:rPr>
          <w:rFonts w:ascii="Arial" w:hAnsi="Arial" w:cs="Arial"/>
          <w:b/>
          <w:sz w:val="24"/>
          <w:szCs w:val="24"/>
          <w:lang w:val="en-US"/>
        </w:rPr>
      </w:pPr>
    </w:p>
    <w:p w14:paraId="0A459648" w14:textId="40875502" w:rsidR="002526D4" w:rsidRDefault="009E772B" w:rsidP="00D30DAE">
      <w:pPr>
        <w:pStyle w:val="NoSpacing"/>
        <w:spacing w:line="480" w:lineRule="auto"/>
        <w:ind w:left="-851" w:right="-1300"/>
        <w:jc w:val="center"/>
        <w:rPr>
          <w:rFonts w:ascii="Arial" w:hAnsi="Arial" w:cs="Arial"/>
          <w:b/>
          <w:sz w:val="24"/>
          <w:szCs w:val="24"/>
          <w:lang w:val="en-US"/>
        </w:rPr>
      </w:pPr>
      <w:r>
        <w:rPr>
          <w:rFonts w:ascii="Arial" w:hAnsi="Arial" w:cs="Arial"/>
          <w:b/>
          <w:noProof/>
          <w:sz w:val="24"/>
          <w:szCs w:val="24"/>
          <w:lang w:eastAsia="hr-HR"/>
        </w:rPr>
        <w:lastRenderedPageBreak/>
        <w:drawing>
          <wp:inline distT="0" distB="0" distL="0" distR="0" wp14:anchorId="22D4F848" wp14:editId="7F60F6E0">
            <wp:extent cx="7227378" cy="40651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hema kor4.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256123" cy="4081273"/>
                    </a:xfrm>
                    <a:prstGeom prst="rect">
                      <a:avLst/>
                    </a:prstGeom>
                  </pic:spPr>
                </pic:pic>
              </a:graphicData>
            </a:graphic>
          </wp:inline>
        </w:drawing>
      </w:r>
    </w:p>
    <w:p w14:paraId="06B65624" w14:textId="20C88EC3" w:rsidR="002526D4" w:rsidRDefault="002526D4" w:rsidP="00D30DAE">
      <w:pPr>
        <w:pStyle w:val="NoSpacing"/>
        <w:spacing w:line="480" w:lineRule="auto"/>
        <w:ind w:left="-851" w:right="-1300"/>
        <w:jc w:val="center"/>
        <w:rPr>
          <w:rFonts w:ascii="Arial" w:hAnsi="Arial" w:cs="Arial"/>
          <w:b/>
          <w:sz w:val="24"/>
          <w:szCs w:val="24"/>
          <w:lang w:val="en-US"/>
        </w:rPr>
      </w:pPr>
    </w:p>
    <w:p w14:paraId="49199E6A" w14:textId="2E766E32" w:rsidR="002526D4" w:rsidRPr="002526D4" w:rsidRDefault="002526D4" w:rsidP="001230DD">
      <w:pPr>
        <w:pStyle w:val="NoSpacing"/>
        <w:spacing w:line="480" w:lineRule="auto"/>
        <w:ind w:right="-24"/>
        <w:jc w:val="both"/>
        <w:rPr>
          <w:rFonts w:ascii="Arial" w:hAnsi="Arial" w:cs="Arial"/>
          <w:sz w:val="24"/>
          <w:szCs w:val="24"/>
          <w:lang w:val="en-US"/>
        </w:rPr>
      </w:pPr>
      <w:r>
        <w:rPr>
          <w:rFonts w:ascii="Arial" w:hAnsi="Arial" w:cs="Arial"/>
          <w:b/>
          <w:sz w:val="24"/>
          <w:szCs w:val="24"/>
          <w:lang w:val="en-US"/>
        </w:rPr>
        <w:t xml:space="preserve">Figure 1. </w:t>
      </w:r>
      <w:r w:rsidR="003926AF">
        <w:rPr>
          <w:rFonts w:ascii="Arial" w:hAnsi="Arial" w:cs="Arial"/>
          <w:sz w:val="24"/>
          <w:szCs w:val="24"/>
          <w:lang w:val="en-US"/>
        </w:rPr>
        <w:t>Experimental setting</w:t>
      </w:r>
      <w:r w:rsidR="001230DD">
        <w:rPr>
          <w:rFonts w:ascii="Arial" w:hAnsi="Arial" w:cs="Arial"/>
          <w:sz w:val="24"/>
          <w:szCs w:val="24"/>
          <w:lang w:val="en-US"/>
        </w:rPr>
        <w:t>. Phenylboronic acid was applied either o</w:t>
      </w:r>
      <w:r w:rsidR="009E772B">
        <w:rPr>
          <w:rFonts w:ascii="Arial" w:hAnsi="Arial" w:cs="Arial"/>
          <w:sz w:val="24"/>
          <w:szCs w:val="24"/>
          <w:lang w:val="en-US"/>
        </w:rPr>
        <w:t>n</w:t>
      </w:r>
      <w:r w:rsidR="001230DD">
        <w:rPr>
          <w:rFonts w:ascii="Arial" w:hAnsi="Arial" w:cs="Arial"/>
          <w:sz w:val="24"/>
          <w:szCs w:val="24"/>
          <w:lang w:val="en-US"/>
        </w:rPr>
        <w:t xml:space="preserve"> solid or liquid nutrient medium, or </w:t>
      </w:r>
      <w:r w:rsidR="009E772B">
        <w:rPr>
          <w:rFonts w:ascii="Arial" w:hAnsi="Arial" w:cs="Arial"/>
          <w:sz w:val="24"/>
          <w:szCs w:val="24"/>
          <w:lang w:val="en-US"/>
        </w:rPr>
        <w:t>on</w:t>
      </w:r>
      <w:r w:rsidR="001230DD">
        <w:rPr>
          <w:rFonts w:ascii="Arial" w:hAnsi="Arial" w:cs="Arial"/>
          <w:sz w:val="24"/>
          <w:szCs w:val="24"/>
          <w:lang w:val="en-US"/>
        </w:rPr>
        <w:t xml:space="preserve"> tomato leaves</w:t>
      </w:r>
      <w:r w:rsidR="001230DD" w:rsidRPr="001230DD">
        <w:rPr>
          <w:rFonts w:ascii="Arial" w:hAnsi="Arial" w:cs="Arial"/>
          <w:i/>
          <w:sz w:val="24"/>
          <w:szCs w:val="24"/>
          <w:lang w:val="en-US"/>
        </w:rPr>
        <w:t>. P</w:t>
      </w:r>
      <w:r w:rsidR="009E772B">
        <w:rPr>
          <w:rFonts w:ascii="Arial" w:hAnsi="Arial" w:cs="Arial"/>
          <w:i/>
          <w:sz w:val="24"/>
          <w:szCs w:val="24"/>
          <w:lang w:val="en-US"/>
        </w:rPr>
        <w:t>seudomonas</w:t>
      </w:r>
      <w:r w:rsidR="001230DD" w:rsidRPr="001230DD">
        <w:rPr>
          <w:rFonts w:ascii="Arial" w:hAnsi="Arial" w:cs="Arial"/>
          <w:i/>
          <w:sz w:val="24"/>
          <w:szCs w:val="24"/>
          <w:lang w:val="en-US"/>
        </w:rPr>
        <w:t xml:space="preserve"> syringae</w:t>
      </w:r>
      <w:r w:rsidR="001230DD">
        <w:rPr>
          <w:rFonts w:ascii="Arial" w:hAnsi="Arial" w:cs="Arial"/>
          <w:sz w:val="24"/>
          <w:szCs w:val="24"/>
          <w:lang w:val="en-US"/>
        </w:rPr>
        <w:t xml:space="preserve"> </w:t>
      </w:r>
      <w:r w:rsidR="005334EF" w:rsidRPr="005334EF">
        <w:rPr>
          <w:rFonts w:ascii="Arial" w:hAnsi="Arial" w:cs="Arial"/>
          <w:sz w:val="24"/>
          <w:szCs w:val="24"/>
          <w:lang w:val="en-US"/>
        </w:rPr>
        <w:t>(</w:t>
      </w:r>
      <w:r w:rsidR="005334EF" w:rsidRPr="005334EF">
        <w:rPr>
          <w:rFonts w:ascii="Arial" w:hAnsi="Arial" w:cs="Arial"/>
          <w:i/>
          <w:sz w:val="24"/>
          <w:szCs w:val="24"/>
          <w:lang w:val="en-US"/>
        </w:rPr>
        <w:t>Pst</w:t>
      </w:r>
      <w:r w:rsidR="005334EF">
        <w:rPr>
          <w:rFonts w:ascii="Arial" w:hAnsi="Arial" w:cs="Arial"/>
          <w:sz w:val="24"/>
          <w:szCs w:val="24"/>
          <w:lang w:val="en-US"/>
        </w:rPr>
        <w:t xml:space="preserve">) </w:t>
      </w:r>
      <w:r w:rsidR="001230DD">
        <w:rPr>
          <w:rFonts w:ascii="Arial" w:hAnsi="Arial" w:cs="Arial"/>
          <w:sz w:val="24"/>
          <w:szCs w:val="24"/>
          <w:lang w:val="en-US"/>
        </w:rPr>
        <w:t xml:space="preserve">or </w:t>
      </w:r>
      <w:r w:rsidR="001230DD" w:rsidRPr="001230DD">
        <w:rPr>
          <w:rFonts w:ascii="Arial" w:hAnsi="Arial" w:cs="Arial"/>
          <w:i/>
          <w:sz w:val="24"/>
          <w:szCs w:val="24"/>
          <w:lang w:val="en-US"/>
        </w:rPr>
        <w:t>E</w:t>
      </w:r>
      <w:r w:rsidR="009E772B">
        <w:rPr>
          <w:rFonts w:ascii="Arial" w:hAnsi="Arial" w:cs="Arial"/>
          <w:i/>
          <w:sz w:val="24"/>
          <w:szCs w:val="24"/>
          <w:lang w:val="en-US"/>
        </w:rPr>
        <w:t>rwinia</w:t>
      </w:r>
      <w:r w:rsidR="001230DD" w:rsidRPr="001230DD">
        <w:rPr>
          <w:rFonts w:ascii="Arial" w:hAnsi="Arial" w:cs="Arial"/>
          <w:i/>
          <w:sz w:val="24"/>
          <w:szCs w:val="24"/>
          <w:lang w:val="en-US"/>
        </w:rPr>
        <w:t xml:space="preserve"> amylowora</w:t>
      </w:r>
      <w:r w:rsidR="001230DD">
        <w:rPr>
          <w:rFonts w:ascii="Arial" w:hAnsi="Arial" w:cs="Arial"/>
          <w:sz w:val="24"/>
          <w:szCs w:val="24"/>
          <w:lang w:val="en-US"/>
        </w:rPr>
        <w:t xml:space="preserve"> </w:t>
      </w:r>
      <w:r w:rsidR="005334EF">
        <w:rPr>
          <w:rFonts w:ascii="Arial" w:hAnsi="Arial" w:cs="Arial"/>
          <w:sz w:val="24"/>
          <w:szCs w:val="24"/>
          <w:lang w:val="en-US"/>
        </w:rPr>
        <w:t>(</w:t>
      </w:r>
      <w:r w:rsidR="005334EF" w:rsidRPr="005334EF">
        <w:rPr>
          <w:rFonts w:ascii="Arial" w:hAnsi="Arial" w:cs="Arial"/>
          <w:i/>
          <w:sz w:val="24"/>
          <w:szCs w:val="24"/>
          <w:lang w:val="en-US"/>
        </w:rPr>
        <w:t>Ea</w:t>
      </w:r>
      <w:r w:rsidR="005334EF">
        <w:rPr>
          <w:rFonts w:ascii="Arial" w:hAnsi="Arial" w:cs="Arial"/>
          <w:sz w:val="24"/>
          <w:szCs w:val="24"/>
          <w:lang w:val="en-US"/>
        </w:rPr>
        <w:t xml:space="preserve">) </w:t>
      </w:r>
      <w:r w:rsidR="001230DD">
        <w:rPr>
          <w:rFonts w:ascii="Arial" w:hAnsi="Arial" w:cs="Arial"/>
          <w:sz w:val="24"/>
          <w:szCs w:val="24"/>
          <w:lang w:val="en-US"/>
        </w:rPr>
        <w:t xml:space="preserve">were then added and their growth, viability and </w:t>
      </w:r>
      <w:r w:rsidR="009C7263">
        <w:rPr>
          <w:rFonts w:ascii="Arial" w:hAnsi="Arial" w:cs="Arial"/>
          <w:sz w:val="24"/>
          <w:szCs w:val="24"/>
          <w:lang w:val="en-US"/>
        </w:rPr>
        <w:t xml:space="preserve">the </w:t>
      </w:r>
      <w:r w:rsidR="001230DD">
        <w:rPr>
          <w:rFonts w:ascii="Arial" w:hAnsi="Arial" w:cs="Arial"/>
          <w:sz w:val="24"/>
          <w:szCs w:val="24"/>
          <w:lang w:val="en-US"/>
        </w:rPr>
        <w:t>ability to cause symptoms on tomato plants were assessed.</w:t>
      </w:r>
      <w:r w:rsidR="001230DD">
        <w:rPr>
          <w:rFonts w:ascii="Arial" w:hAnsi="Arial" w:cs="Arial"/>
          <w:b/>
          <w:sz w:val="24"/>
          <w:szCs w:val="24"/>
          <w:lang w:val="en-US"/>
        </w:rPr>
        <w:t xml:space="preserve"> </w:t>
      </w:r>
    </w:p>
    <w:p w14:paraId="477B45FF" w14:textId="012C0151" w:rsidR="002526D4" w:rsidRDefault="002526D4" w:rsidP="00D30DAE">
      <w:pPr>
        <w:pStyle w:val="NoSpacing"/>
        <w:spacing w:line="480" w:lineRule="auto"/>
        <w:ind w:left="-851" w:right="-1300"/>
        <w:jc w:val="center"/>
        <w:rPr>
          <w:rFonts w:ascii="Arial" w:hAnsi="Arial" w:cs="Arial"/>
          <w:b/>
          <w:sz w:val="24"/>
          <w:szCs w:val="24"/>
          <w:lang w:val="en-US"/>
        </w:rPr>
      </w:pPr>
    </w:p>
    <w:p w14:paraId="103B3FAB" w14:textId="712B9306" w:rsidR="002526D4" w:rsidRDefault="002526D4" w:rsidP="00D30DAE">
      <w:pPr>
        <w:pStyle w:val="NoSpacing"/>
        <w:spacing w:line="480" w:lineRule="auto"/>
        <w:ind w:left="-851" w:right="-1300"/>
        <w:jc w:val="center"/>
        <w:rPr>
          <w:rFonts w:ascii="Arial" w:hAnsi="Arial" w:cs="Arial"/>
          <w:b/>
          <w:sz w:val="24"/>
          <w:szCs w:val="24"/>
          <w:lang w:val="en-US"/>
        </w:rPr>
      </w:pPr>
    </w:p>
    <w:p w14:paraId="2FB43601" w14:textId="05714ED9" w:rsidR="002526D4" w:rsidRDefault="002526D4" w:rsidP="00D30DAE">
      <w:pPr>
        <w:pStyle w:val="NoSpacing"/>
        <w:spacing w:line="480" w:lineRule="auto"/>
        <w:ind w:left="-851" w:right="-1300"/>
        <w:jc w:val="center"/>
        <w:rPr>
          <w:rFonts w:ascii="Arial" w:hAnsi="Arial" w:cs="Arial"/>
          <w:b/>
          <w:sz w:val="24"/>
          <w:szCs w:val="24"/>
          <w:lang w:val="en-US"/>
        </w:rPr>
      </w:pPr>
    </w:p>
    <w:p w14:paraId="66EA8BD5" w14:textId="6B85CC30" w:rsidR="002526D4" w:rsidRDefault="002526D4" w:rsidP="00D30DAE">
      <w:pPr>
        <w:pStyle w:val="NoSpacing"/>
        <w:spacing w:line="480" w:lineRule="auto"/>
        <w:ind w:left="-851" w:right="-1300"/>
        <w:jc w:val="center"/>
        <w:rPr>
          <w:rFonts w:ascii="Arial" w:hAnsi="Arial" w:cs="Arial"/>
          <w:b/>
          <w:sz w:val="24"/>
          <w:szCs w:val="24"/>
          <w:lang w:val="en-US"/>
        </w:rPr>
      </w:pPr>
    </w:p>
    <w:p w14:paraId="06F74B19" w14:textId="6195F4AA" w:rsidR="002526D4" w:rsidRDefault="002526D4" w:rsidP="00D30DAE">
      <w:pPr>
        <w:pStyle w:val="NoSpacing"/>
        <w:spacing w:line="480" w:lineRule="auto"/>
        <w:ind w:left="-851" w:right="-1300"/>
        <w:jc w:val="center"/>
        <w:rPr>
          <w:rFonts w:ascii="Arial" w:hAnsi="Arial" w:cs="Arial"/>
          <w:b/>
          <w:sz w:val="24"/>
          <w:szCs w:val="24"/>
          <w:lang w:val="en-US"/>
        </w:rPr>
      </w:pPr>
    </w:p>
    <w:p w14:paraId="50D7FCFE" w14:textId="043815A4" w:rsidR="002526D4" w:rsidRDefault="002526D4" w:rsidP="00D30DAE">
      <w:pPr>
        <w:pStyle w:val="NoSpacing"/>
        <w:spacing w:line="480" w:lineRule="auto"/>
        <w:ind w:left="-851" w:right="-1300"/>
        <w:jc w:val="center"/>
        <w:rPr>
          <w:rFonts w:ascii="Arial" w:hAnsi="Arial" w:cs="Arial"/>
          <w:b/>
          <w:sz w:val="24"/>
          <w:szCs w:val="24"/>
          <w:lang w:val="en-US"/>
        </w:rPr>
      </w:pPr>
    </w:p>
    <w:p w14:paraId="76A2E368" w14:textId="39AD9D3E" w:rsidR="002526D4" w:rsidRDefault="002526D4" w:rsidP="00D30DAE">
      <w:pPr>
        <w:pStyle w:val="NoSpacing"/>
        <w:spacing w:line="480" w:lineRule="auto"/>
        <w:ind w:left="-851" w:right="-1300"/>
        <w:jc w:val="center"/>
        <w:rPr>
          <w:rFonts w:ascii="Arial" w:hAnsi="Arial" w:cs="Arial"/>
          <w:b/>
          <w:sz w:val="24"/>
          <w:szCs w:val="24"/>
          <w:lang w:val="en-US"/>
        </w:rPr>
      </w:pPr>
    </w:p>
    <w:p w14:paraId="54761DDA" w14:textId="3975E2C5" w:rsidR="002526D4" w:rsidRDefault="002526D4" w:rsidP="00D30DAE">
      <w:pPr>
        <w:pStyle w:val="NoSpacing"/>
        <w:spacing w:line="480" w:lineRule="auto"/>
        <w:ind w:left="-851" w:right="-1300"/>
        <w:jc w:val="center"/>
        <w:rPr>
          <w:rFonts w:ascii="Arial" w:hAnsi="Arial" w:cs="Arial"/>
          <w:b/>
          <w:sz w:val="24"/>
          <w:szCs w:val="24"/>
          <w:lang w:val="en-US"/>
        </w:rPr>
      </w:pPr>
    </w:p>
    <w:p w14:paraId="7A8961A6" w14:textId="77777777" w:rsidR="002526D4" w:rsidRPr="00472F4F" w:rsidRDefault="002526D4" w:rsidP="00D30DAE">
      <w:pPr>
        <w:pStyle w:val="NoSpacing"/>
        <w:spacing w:line="480" w:lineRule="auto"/>
        <w:ind w:left="-851" w:right="-1300"/>
        <w:jc w:val="center"/>
        <w:rPr>
          <w:rFonts w:ascii="Arial" w:hAnsi="Arial" w:cs="Arial"/>
          <w:b/>
          <w:sz w:val="24"/>
          <w:szCs w:val="24"/>
          <w:lang w:val="en-US"/>
        </w:rPr>
        <w:sectPr w:rsidR="002526D4" w:rsidRPr="00472F4F" w:rsidSect="009B0115">
          <w:type w:val="continuous"/>
          <w:pgSz w:w="11906" w:h="16838"/>
          <w:pgMar w:top="1276" w:right="1440" w:bottom="1134" w:left="1276" w:header="708" w:footer="697" w:gutter="0"/>
          <w:cols w:space="720"/>
          <w:titlePg/>
          <w:docGrid w:linePitch="360"/>
        </w:sectPr>
      </w:pPr>
    </w:p>
    <w:p w14:paraId="0E6AFAD6" w14:textId="5390CCC8" w:rsidR="00C54A5F" w:rsidRPr="00472F4F" w:rsidRDefault="00CF7099" w:rsidP="00CF7099">
      <w:pPr>
        <w:pStyle w:val="NoSpacing"/>
        <w:spacing w:line="480" w:lineRule="auto"/>
        <w:ind w:left="-851" w:right="-24"/>
        <w:rPr>
          <w:rFonts w:ascii="Arial" w:hAnsi="Arial" w:cs="Arial"/>
          <w:b/>
          <w:sz w:val="24"/>
          <w:szCs w:val="24"/>
          <w:lang w:val="en-US"/>
        </w:rPr>
      </w:pPr>
      <w:r>
        <w:rPr>
          <w:rFonts w:ascii="Arial" w:hAnsi="Arial" w:cs="Arial"/>
          <w:b/>
          <w:noProof/>
          <w:sz w:val="24"/>
          <w:szCs w:val="24"/>
          <w:lang w:eastAsia="hr-HR"/>
        </w:rPr>
        <w:lastRenderedPageBreak/>
        <w:drawing>
          <wp:inline distT="0" distB="0" distL="0" distR="0" wp14:anchorId="750D008D" wp14:editId="4378A820">
            <wp:extent cx="7372985" cy="296845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kupni.tif"/>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391042" cy="2975720"/>
                    </a:xfrm>
                    <a:prstGeom prst="rect">
                      <a:avLst/>
                    </a:prstGeom>
                  </pic:spPr>
                </pic:pic>
              </a:graphicData>
            </a:graphic>
          </wp:inline>
        </w:drawing>
      </w:r>
    </w:p>
    <w:p w14:paraId="754ECCAC" w14:textId="77777777" w:rsidR="00C54A5F" w:rsidRPr="00472F4F" w:rsidRDefault="00C54A5F" w:rsidP="00D30DAE">
      <w:pPr>
        <w:pStyle w:val="NoSpacing"/>
        <w:spacing w:line="480" w:lineRule="auto"/>
        <w:ind w:left="-283" w:right="-24"/>
        <w:rPr>
          <w:rFonts w:ascii="Arial" w:hAnsi="Arial" w:cs="Arial"/>
          <w:b/>
          <w:sz w:val="24"/>
          <w:szCs w:val="24"/>
          <w:lang w:val="en-US"/>
        </w:rPr>
      </w:pPr>
    </w:p>
    <w:p w14:paraId="6602A8AD" w14:textId="0D5E4175" w:rsidR="009B0115" w:rsidRPr="00472F4F" w:rsidRDefault="0080699D" w:rsidP="00CE79A3">
      <w:pPr>
        <w:pStyle w:val="NoSpacing"/>
        <w:spacing w:line="480" w:lineRule="auto"/>
        <w:ind w:left="-426" w:right="-24"/>
        <w:jc w:val="both"/>
        <w:rPr>
          <w:rFonts w:ascii="Arial" w:hAnsi="Arial" w:cs="Arial"/>
          <w:sz w:val="24"/>
          <w:szCs w:val="24"/>
          <w:shd w:val="clear" w:color="auto" w:fill="FFFFFF"/>
          <w:lang w:val="en-US"/>
        </w:rPr>
      </w:pPr>
      <w:r>
        <w:rPr>
          <w:rFonts w:ascii="Arial" w:hAnsi="Arial" w:cs="Arial"/>
          <w:b/>
          <w:sz w:val="24"/>
          <w:szCs w:val="24"/>
          <w:lang w:val="en-US"/>
        </w:rPr>
        <w:t>Figure 2</w:t>
      </w:r>
      <w:r w:rsidR="009B0115" w:rsidRPr="00472F4F">
        <w:rPr>
          <w:rFonts w:ascii="Arial" w:hAnsi="Arial" w:cs="Arial"/>
          <w:b/>
          <w:sz w:val="24"/>
          <w:szCs w:val="24"/>
          <w:lang w:val="en-US"/>
        </w:rPr>
        <w:t xml:space="preserve">. </w:t>
      </w:r>
      <w:r w:rsidR="009B0115" w:rsidRPr="00472F4F">
        <w:rPr>
          <w:rFonts w:ascii="Arial" w:hAnsi="Arial" w:cs="Arial"/>
          <w:sz w:val="24"/>
          <w:szCs w:val="24"/>
          <w:lang w:val="en-US"/>
        </w:rPr>
        <w:t>Kinetics of bacterial growth (A) and titer of viable cells</w:t>
      </w:r>
      <w:r w:rsidR="00E449BB">
        <w:rPr>
          <w:rFonts w:ascii="Arial" w:hAnsi="Arial" w:cs="Arial"/>
          <w:sz w:val="24"/>
          <w:szCs w:val="24"/>
          <w:lang w:val="en-US"/>
        </w:rPr>
        <w:t>, CFU</w:t>
      </w:r>
      <w:r w:rsidR="00647EC7" w:rsidRPr="00E73A55">
        <w:rPr>
          <w:rFonts w:ascii="Arial" w:hAnsi="Arial" w:cs="Arial"/>
          <w:sz w:val="24"/>
          <w:szCs w:val="24"/>
          <w:lang w:val="en-US"/>
        </w:rPr>
        <w:t xml:space="preserve"> </w:t>
      </w:r>
      <w:r w:rsidR="00647EC7" w:rsidRPr="00E73A55">
        <w:rPr>
          <w:rFonts w:ascii="Arial" w:hAnsi="Arial" w:cs="Arial"/>
          <w:sz w:val="24"/>
          <w:szCs w:val="24"/>
          <w:shd w:val="clear" w:color="auto" w:fill="FFFFFF"/>
          <w:lang w:val="en-US"/>
        </w:rPr>
        <w:t>(B)</w:t>
      </w:r>
      <w:r w:rsidR="00647EC7" w:rsidRPr="00AA0216">
        <w:rPr>
          <w:rFonts w:ascii="Arial" w:hAnsi="Arial" w:cs="Arial"/>
          <w:sz w:val="24"/>
          <w:szCs w:val="24"/>
          <w:lang w:val="en-US"/>
        </w:rPr>
        <w:t xml:space="preserve"> </w:t>
      </w:r>
      <w:r w:rsidR="009B0115" w:rsidRPr="00AA0216">
        <w:rPr>
          <w:rFonts w:ascii="Arial" w:hAnsi="Arial" w:cs="Arial"/>
          <w:sz w:val="24"/>
          <w:szCs w:val="24"/>
          <w:lang w:val="en-US"/>
        </w:rPr>
        <w:t xml:space="preserve">in </w:t>
      </w:r>
      <w:r w:rsidR="00D30DAE" w:rsidRPr="00472F4F">
        <w:rPr>
          <w:rFonts w:ascii="Arial" w:hAnsi="Arial" w:cs="Arial"/>
          <w:sz w:val="24"/>
          <w:szCs w:val="24"/>
          <w:lang w:val="en-US"/>
        </w:rPr>
        <w:t xml:space="preserve">a </w:t>
      </w:r>
      <w:r w:rsidR="009B0115" w:rsidRPr="00472F4F">
        <w:rPr>
          <w:rFonts w:ascii="Arial" w:hAnsi="Arial" w:cs="Arial"/>
          <w:sz w:val="24"/>
          <w:szCs w:val="24"/>
          <w:lang w:val="en-US"/>
        </w:rPr>
        <w:t xml:space="preserve">liquid culture of </w:t>
      </w:r>
      <w:r w:rsidR="00C93242" w:rsidRPr="00C93242">
        <w:rPr>
          <w:rFonts w:ascii="Arial" w:hAnsi="Arial" w:cs="Arial"/>
          <w:i/>
          <w:sz w:val="24"/>
          <w:szCs w:val="24"/>
          <w:shd w:val="clear" w:color="auto" w:fill="FFFFFF"/>
          <w:lang w:val="en-US"/>
        </w:rPr>
        <w:t xml:space="preserve">Pseudomonas syringae </w:t>
      </w:r>
      <w:r w:rsidR="00C93242" w:rsidRPr="00E449BB">
        <w:rPr>
          <w:rFonts w:ascii="Arial" w:hAnsi="Arial" w:cs="Arial"/>
          <w:iCs/>
          <w:sz w:val="24"/>
          <w:szCs w:val="24"/>
          <w:shd w:val="clear" w:color="auto" w:fill="FFFFFF"/>
          <w:lang w:val="en-US"/>
        </w:rPr>
        <w:t>pv</w:t>
      </w:r>
      <w:r w:rsidR="00C93242" w:rsidRPr="00C93242">
        <w:rPr>
          <w:rFonts w:ascii="Arial" w:hAnsi="Arial" w:cs="Arial"/>
          <w:i/>
          <w:sz w:val="24"/>
          <w:szCs w:val="24"/>
          <w:shd w:val="clear" w:color="auto" w:fill="FFFFFF"/>
          <w:lang w:val="en-US"/>
        </w:rPr>
        <w:t xml:space="preserve">. tomato </w:t>
      </w:r>
      <w:r w:rsidR="00E50D32" w:rsidRPr="00472F4F">
        <w:rPr>
          <w:rFonts w:ascii="Arial" w:hAnsi="Arial" w:cs="Arial"/>
          <w:sz w:val="24"/>
          <w:szCs w:val="24"/>
          <w:shd w:val="clear" w:color="auto" w:fill="FFFFFF"/>
          <w:lang w:val="en-US"/>
        </w:rPr>
        <w:t xml:space="preserve">incubated </w:t>
      </w:r>
      <w:r w:rsidR="00353EB8" w:rsidRPr="00E73A55">
        <w:rPr>
          <w:rFonts w:ascii="Arial" w:hAnsi="Arial" w:cs="Arial"/>
          <w:sz w:val="24"/>
          <w:szCs w:val="24"/>
          <w:shd w:val="clear" w:color="auto" w:fill="FFFFFF"/>
          <w:lang w:val="en-US"/>
        </w:rPr>
        <w:t>for 90</w:t>
      </w:r>
      <w:r w:rsidR="00DB79AC" w:rsidRPr="00AA0216">
        <w:rPr>
          <w:rFonts w:ascii="Arial" w:hAnsi="Arial" w:cs="Arial"/>
          <w:sz w:val="24"/>
          <w:szCs w:val="24"/>
          <w:shd w:val="clear" w:color="auto" w:fill="FFFFFF"/>
          <w:lang w:val="en-US"/>
        </w:rPr>
        <w:t xml:space="preserve"> min</w:t>
      </w:r>
      <w:r w:rsidR="00353EB8" w:rsidRPr="00AA0216">
        <w:rPr>
          <w:rFonts w:ascii="Arial" w:hAnsi="Arial" w:cs="Arial"/>
          <w:sz w:val="24"/>
          <w:szCs w:val="24"/>
          <w:shd w:val="clear" w:color="auto" w:fill="FFFFFF"/>
          <w:lang w:val="en-US"/>
        </w:rPr>
        <w:t xml:space="preserve">, 180 min and overnight (ON) </w:t>
      </w:r>
      <w:r w:rsidR="00647EC7" w:rsidRPr="00472F4F">
        <w:rPr>
          <w:rFonts w:ascii="Arial" w:hAnsi="Arial" w:cs="Arial"/>
          <w:sz w:val="24"/>
          <w:szCs w:val="24"/>
          <w:shd w:val="clear" w:color="auto" w:fill="FFFFFF"/>
          <w:lang w:val="en-US"/>
        </w:rPr>
        <w:t>in the presence of PBA</w:t>
      </w:r>
      <w:r w:rsidR="00E50D32" w:rsidRPr="00472F4F">
        <w:rPr>
          <w:rFonts w:ascii="Arial" w:hAnsi="Arial" w:cs="Arial"/>
          <w:sz w:val="24"/>
          <w:szCs w:val="24"/>
          <w:shd w:val="clear" w:color="auto" w:fill="FFFFFF"/>
          <w:lang w:val="en-US"/>
        </w:rPr>
        <w:t xml:space="preserve">, at 28.5 </w:t>
      </w:r>
      <w:r w:rsidR="00E50D32" w:rsidRPr="00472F4F">
        <w:rPr>
          <w:rFonts w:ascii="Arial" w:hAnsi="Arial" w:cs="Arial"/>
          <w:sz w:val="24"/>
          <w:szCs w:val="24"/>
          <w:bdr w:val="none" w:sz="0" w:space="0" w:color="auto" w:frame="1"/>
          <w:lang w:val="en-US"/>
        </w:rPr>
        <w:t>°C</w:t>
      </w:r>
      <w:r w:rsidR="00647EC7" w:rsidRPr="00472F4F">
        <w:rPr>
          <w:rFonts w:ascii="Arial" w:hAnsi="Arial" w:cs="Arial"/>
          <w:sz w:val="24"/>
          <w:szCs w:val="24"/>
          <w:shd w:val="clear" w:color="auto" w:fill="FFFFFF"/>
          <w:lang w:val="en-US"/>
        </w:rPr>
        <w:t xml:space="preserve">. Each value is a mean of three independent experiments, with error bars representing </w:t>
      </w:r>
      <w:r w:rsidR="006E0067" w:rsidRPr="00472F4F">
        <w:rPr>
          <w:rFonts w:ascii="Arial" w:hAnsi="Arial" w:cs="Arial"/>
          <w:sz w:val="24"/>
          <w:szCs w:val="24"/>
          <w:shd w:val="clear" w:color="auto" w:fill="FFFFFF"/>
          <w:lang w:val="en-US"/>
        </w:rPr>
        <w:t>SD</w:t>
      </w:r>
      <w:r w:rsidR="00647EC7" w:rsidRPr="00472F4F">
        <w:rPr>
          <w:rFonts w:ascii="Arial" w:hAnsi="Arial" w:cs="Arial"/>
          <w:sz w:val="24"/>
          <w:szCs w:val="24"/>
          <w:shd w:val="clear" w:color="auto" w:fill="FFFFFF"/>
          <w:lang w:val="en-US"/>
        </w:rPr>
        <w:t xml:space="preserve">. </w:t>
      </w:r>
    </w:p>
    <w:p w14:paraId="14E39EDA" w14:textId="7B51BBD4" w:rsidR="007B61AF" w:rsidRPr="00472F4F" w:rsidRDefault="007B61AF" w:rsidP="00647EC7">
      <w:pPr>
        <w:pStyle w:val="NoSpacing"/>
        <w:spacing w:line="480" w:lineRule="auto"/>
        <w:ind w:left="-283" w:right="-24"/>
        <w:jc w:val="both"/>
        <w:rPr>
          <w:rFonts w:ascii="Arial" w:hAnsi="Arial" w:cs="Arial"/>
          <w:sz w:val="24"/>
          <w:szCs w:val="24"/>
          <w:lang w:val="en-US"/>
        </w:rPr>
      </w:pPr>
    </w:p>
    <w:p w14:paraId="099F9B6C" w14:textId="4B1A24D2" w:rsidR="007B61AF" w:rsidRPr="00472F4F" w:rsidRDefault="007B61AF" w:rsidP="00647EC7">
      <w:pPr>
        <w:pStyle w:val="NoSpacing"/>
        <w:spacing w:line="480" w:lineRule="auto"/>
        <w:ind w:left="-283" w:right="-24"/>
        <w:jc w:val="both"/>
        <w:rPr>
          <w:rFonts w:ascii="Arial" w:hAnsi="Arial" w:cs="Arial"/>
          <w:sz w:val="24"/>
          <w:szCs w:val="24"/>
          <w:lang w:val="en-US"/>
        </w:rPr>
      </w:pPr>
    </w:p>
    <w:p w14:paraId="45037B08" w14:textId="3193CD94" w:rsidR="007B61AF" w:rsidRPr="00472F4F" w:rsidRDefault="007B61AF" w:rsidP="00647EC7">
      <w:pPr>
        <w:pStyle w:val="NoSpacing"/>
        <w:spacing w:line="480" w:lineRule="auto"/>
        <w:ind w:left="-283" w:right="-24"/>
        <w:jc w:val="both"/>
        <w:rPr>
          <w:rFonts w:ascii="Arial" w:hAnsi="Arial" w:cs="Arial"/>
          <w:sz w:val="24"/>
          <w:szCs w:val="24"/>
          <w:lang w:val="en-US"/>
        </w:rPr>
      </w:pPr>
    </w:p>
    <w:p w14:paraId="0E428148" w14:textId="28666AD1" w:rsidR="007B61AF" w:rsidRPr="00472F4F" w:rsidRDefault="007B61AF" w:rsidP="00647EC7">
      <w:pPr>
        <w:pStyle w:val="NoSpacing"/>
        <w:spacing w:line="480" w:lineRule="auto"/>
        <w:ind w:left="-283" w:right="-24"/>
        <w:jc w:val="both"/>
        <w:rPr>
          <w:rFonts w:ascii="Arial" w:hAnsi="Arial" w:cs="Arial"/>
          <w:sz w:val="24"/>
          <w:szCs w:val="24"/>
          <w:lang w:val="en-US"/>
        </w:rPr>
      </w:pPr>
    </w:p>
    <w:p w14:paraId="7C1CAE96" w14:textId="7362A873" w:rsidR="007B61AF" w:rsidRPr="00472F4F" w:rsidRDefault="007B61AF" w:rsidP="00647EC7">
      <w:pPr>
        <w:pStyle w:val="NoSpacing"/>
        <w:spacing w:line="480" w:lineRule="auto"/>
        <w:ind w:left="-283" w:right="-24"/>
        <w:jc w:val="both"/>
        <w:rPr>
          <w:rFonts w:ascii="Arial" w:hAnsi="Arial" w:cs="Arial"/>
          <w:sz w:val="24"/>
          <w:szCs w:val="24"/>
          <w:lang w:val="en-US"/>
        </w:rPr>
      </w:pPr>
    </w:p>
    <w:p w14:paraId="2AE53CA3" w14:textId="3754129B" w:rsidR="007B61AF" w:rsidRPr="00472F4F" w:rsidRDefault="007B61AF" w:rsidP="00647EC7">
      <w:pPr>
        <w:pStyle w:val="NoSpacing"/>
        <w:spacing w:line="480" w:lineRule="auto"/>
        <w:ind w:left="-283" w:right="-24"/>
        <w:jc w:val="both"/>
        <w:rPr>
          <w:rFonts w:ascii="Arial" w:hAnsi="Arial" w:cs="Arial"/>
          <w:sz w:val="24"/>
          <w:szCs w:val="24"/>
          <w:lang w:val="en-US"/>
        </w:rPr>
      </w:pPr>
    </w:p>
    <w:p w14:paraId="2F5A9289" w14:textId="40B45D86" w:rsidR="007B61AF" w:rsidRPr="00472F4F" w:rsidRDefault="007B61AF" w:rsidP="00647EC7">
      <w:pPr>
        <w:pStyle w:val="NoSpacing"/>
        <w:spacing w:line="480" w:lineRule="auto"/>
        <w:ind w:left="-283" w:right="-24"/>
        <w:jc w:val="both"/>
        <w:rPr>
          <w:rFonts w:ascii="Arial" w:hAnsi="Arial" w:cs="Arial"/>
          <w:sz w:val="24"/>
          <w:szCs w:val="24"/>
          <w:lang w:val="en-US"/>
        </w:rPr>
      </w:pPr>
    </w:p>
    <w:p w14:paraId="6274A9A8" w14:textId="309D72EA" w:rsidR="007B61AF" w:rsidRPr="00472F4F" w:rsidRDefault="007B61AF" w:rsidP="00647EC7">
      <w:pPr>
        <w:pStyle w:val="NoSpacing"/>
        <w:spacing w:line="480" w:lineRule="auto"/>
        <w:ind w:left="-283" w:right="-24"/>
        <w:jc w:val="both"/>
        <w:rPr>
          <w:rFonts w:ascii="Arial" w:hAnsi="Arial" w:cs="Arial"/>
          <w:sz w:val="24"/>
          <w:szCs w:val="24"/>
          <w:lang w:val="en-US"/>
        </w:rPr>
      </w:pPr>
    </w:p>
    <w:p w14:paraId="234E4F87" w14:textId="0E4DC3B0" w:rsidR="007B61AF" w:rsidRPr="00472F4F" w:rsidRDefault="007B61AF" w:rsidP="00647EC7">
      <w:pPr>
        <w:pStyle w:val="NoSpacing"/>
        <w:spacing w:line="480" w:lineRule="auto"/>
        <w:ind w:left="-283" w:right="-24"/>
        <w:jc w:val="both"/>
        <w:rPr>
          <w:rFonts w:ascii="Arial" w:hAnsi="Arial" w:cs="Arial"/>
          <w:sz w:val="24"/>
          <w:szCs w:val="24"/>
          <w:lang w:val="en-US"/>
        </w:rPr>
      </w:pPr>
    </w:p>
    <w:p w14:paraId="58590204" w14:textId="69AF2D71" w:rsidR="007B61AF" w:rsidRPr="00472F4F" w:rsidRDefault="007B61AF" w:rsidP="00647EC7">
      <w:pPr>
        <w:pStyle w:val="NoSpacing"/>
        <w:spacing w:line="480" w:lineRule="auto"/>
        <w:ind w:left="-283" w:right="-24"/>
        <w:jc w:val="both"/>
        <w:rPr>
          <w:rFonts w:ascii="Arial" w:hAnsi="Arial" w:cs="Arial"/>
          <w:sz w:val="24"/>
          <w:szCs w:val="24"/>
          <w:lang w:val="en-US"/>
        </w:rPr>
      </w:pPr>
    </w:p>
    <w:p w14:paraId="006F27AA" w14:textId="43514F8B" w:rsidR="007B61AF" w:rsidRPr="00472F4F" w:rsidRDefault="007B61AF" w:rsidP="00647EC7">
      <w:pPr>
        <w:pStyle w:val="NoSpacing"/>
        <w:spacing w:line="480" w:lineRule="auto"/>
        <w:ind w:left="-283" w:right="-24"/>
        <w:jc w:val="both"/>
        <w:rPr>
          <w:rFonts w:ascii="Arial" w:hAnsi="Arial" w:cs="Arial"/>
          <w:sz w:val="24"/>
          <w:szCs w:val="24"/>
          <w:lang w:val="en-US"/>
        </w:rPr>
      </w:pPr>
    </w:p>
    <w:p w14:paraId="4B4F7D4D" w14:textId="18953055" w:rsidR="00BF7550" w:rsidRPr="00472F4F" w:rsidRDefault="00BF7550" w:rsidP="00CF7099">
      <w:pPr>
        <w:pStyle w:val="NoSpacing"/>
        <w:spacing w:line="480" w:lineRule="auto"/>
        <w:ind w:left="-993" w:right="-24"/>
        <w:jc w:val="both"/>
        <w:rPr>
          <w:rFonts w:ascii="Arial" w:hAnsi="Arial" w:cs="Arial"/>
          <w:sz w:val="24"/>
          <w:szCs w:val="24"/>
          <w:lang w:val="en-US"/>
        </w:rPr>
      </w:pPr>
      <w:r w:rsidRPr="00472F4F">
        <w:rPr>
          <w:rFonts w:ascii="Arial" w:hAnsi="Arial" w:cs="Arial"/>
          <w:noProof/>
          <w:sz w:val="24"/>
          <w:szCs w:val="24"/>
          <w:lang w:eastAsia="hr-HR"/>
        </w:rPr>
        <w:lastRenderedPageBreak/>
        <w:drawing>
          <wp:inline distT="0" distB="0" distL="0" distR="0" wp14:anchorId="461B3E33" wp14:editId="48565B73">
            <wp:extent cx="7462945" cy="2958381"/>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kupni Ea.tif"/>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549498" cy="2992691"/>
                    </a:xfrm>
                    <a:prstGeom prst="rect">
                      <a:avLst/>
                    </a:prstGeom>
                  </pic:spPr>
                </pic:pic>
              </a:graphicData>
            </a:graphic>
          </wp:inline>
        </w:drawing>
      </w:r>
    </w:p>
    <w:p w14:paraId="28771630" w14:textId="7B9B048D" w:rsidR="00BF7550" w:rsidRPr="00E73A55" w:rsidRDefault="00BF7550" w:rsidP="00647EC7">
      <w:pPr>
        <w:pStyle w:val="NoSpacing"/>
        <w:spacing w:line="480" w:lineRule="auto"/>
        <w:ind w:left="-283" w:right="-24"/>
        <w:jc w:val="both"/>
        <w:rPr>
          <w:rFonts w:ascii="Arial" w:hAnsi="Arial" w:cs="Arial"/>
          <w:sz w:val="24"/>
          <w:szCs w:val="24"/>
          <w:lang w:val="en-US"/>
        </w:rPr>
      </w:pPr>
    </w:p>
    <w:p w14:paraId="09340516" w14:textId="42E0A9C7" w:rsidR="00BF7550" w:rsidRPr="00472F4F" w:rsidRDefault="0080699D" w:rsidP="00CE79A3">
      <w:pPr>
        <w:pStyle w:val="NoSpacing"/>
        <w:spacing w:line="480" w:lineRule="auto"/>
        <w:ind w:right="-24"/>
        <w:jc w:val="both"/>
        <w:rPr>
          <w:rFonts w:ascii="Arial" w:hAnsi="Arial" w:cs="Arial"/>
          <w:sz w:val="24"/>
          <w:szCs w:val="24"/>
          <w:lang w:val="en-US"/>
        </w:rPr>
      </w:pPr>
      <w:r>
        <w:rPr>
          <w:rFonts w:ascii="Arial" w:hAnsi="Arial" w:cs="Arial"/>
          <w:b/>
          <w:sz w:val="24"/>
          <w:szCs w:val="24"/>
          <w:lang w:val="en-US"/>
        </w:rPr>
        <w:t>Figure 3</w:t>
      </w:r>
      <w:r w:rsidR="00BF7550" w:rsidRPr="00472F4F">
        <w:rPr>
          <w:rFonts w:ascii="Arial" w:hAnsi="Arial" w:cs="Arial"/>
          <w:b/>
          <w:sz w:val="24"/>
          <w:szCs w:val="24"/>
          <w:lang w:val="en-US"/>
        </w:rPr>
        <w:t xml:space="preserve">. </w:t>
      </w:r>
      <w:r w:rsidR="00BF7550" w:rsidRPr="00472F4F">
        <w:rPr>
          <w:rFonts w:ascii="Arial" w:hAnsi="Arial" w:cs="Arial"/>
          <w:sz w:val="24"/>
          <w:szCs w:val="24"/>
          <w:lang w:val="en-US"/>
        </w:rPr>
        <w:t>Kinetics of bacterial growth (A) and titer of viable cells</w:t>
      </w:r>
      <w:r w:rsidR="0032265A">
        <w:rPr>
          <w:rFonts w:ascii="Arial" w:hAnsi="Arial" w:cs="Arial"/>
          <w:sz w:val="24"/>
          <w:szCs w:val="24"/>
          <w:lang w:val="en-US"/>
        </w:rPr>
        <w:t>, CFU</w:t>
      </w:r>
      <w:r w:rsidR="00BF7550" w:rsidRPr="00472F4F">
        <w:rPr>
          <w:rFonts w:ascii="Arial" w:hAnsi="Arial" w:cs="Arial"/>
          <w:sz w:val="24"/>
          <w:szCs w:val="24"/>
          <w:lang w:val="en-US"/>
        </w:rPr>
        <w:t xml:space="preserve"> </w:t>
      </w:r>
      <w:r w:rsidR="00BF7550" w:rsidRPr="00472F4F">
        <w:rPr>
          <w:rFonts w:ascii="Arial" w:hAnsi="Arial" w:cs="Arial"/>
          <w:sz w:val="24"/>
          <w:szCs w:val="24"/>
          <w:shd w:val="clear" w:color="auto" w:fill="FFFFFF"/>
          <w:lang w:val="en-US"/>
        </w:rPr>
        <w:t>(B)</w:t>
      </w:r>
      <w:r w:rsidR="00BF7550" w:rsidRPr="00472F4F">
        <w:rPr>
          <w:rFonts w:ascii="Arial" w:hAnsi="Arial" w:cs="Arial"/>
          <w:sz w:val="24"/>
          <w:szCs w:val="24"/>
          <w:lang w:val="en-US"/>
        </w:rPr>
        <w:t xml:space="preserve"> in a liquid culture of </w:t>
      </w:r>
      <w:r w:rsidR="00BF7550" w:rsidRPr="00575ECF">
        <w:rPr>
          <w:rFonts w:ascii="Arial" w:hAnsi="Arial" w:cs="Arial"/>
          <w:i/>
          <w:sz w:val="24"/>
          <w:szCs w:val="24"/>
          <w:shd w:val="clear" w:color="auto" w:fill="FFFFFF"/>
          <w:lang w:val="en-US"/>
        </w:rPr>
        <w:t>E</w:t>
      </w:r>
      <w:r w:rsidR="00575ECF">
        <w:rPr>
          <w:rFonts w:ascii="Arial" w:hAnsi="Arial" w:cs="Arial"/>
          <w:i/>
          <w:sz w:val="24"/>
          <w:szCs w:val="24"/>
          <w:shd w:val="clear" w:color="auto" w:fill="FFFFFF"/>
          <w:lang w:val="en-US"/>
        </w:rPr>
        <w:t>rwinia</w:t>
      </w:r>
      <w:r w:rsidR="00BF7550" w:rsidRPr="00575ECF">
        <w:rPr>
          <w:rFonts w:ascii="Arial" w:hAnsi="Arial" w:cs="Arial"/>
          <w:i/>
          <w:sz w:val="24"/>
          <w:szCs w:val="24"/>
          <w:shd w:val="clear" w:color="auto" w:fill="FFFFFF"/>
          <w:lang w:val="en-US"/>
        </w:rPr>
        <w:t xml:space="preserve"> amylovora</w:t>
      </w:r>
      <w:r w:rsidR="00BF7550" w:rsidRPr="00472F4F">
        <w:rPr>
          <w:rFonts w:ascii="Arial" w:hAnsi="Arial" w:cs="Arial"/>
          <w:sz w:val="24"/>
          <w:szCs w:val="24"/>
          <w:shd w:val="clear" w:color="auto" w:fill="FFFFFF"/>
          <w:lang w:val="en-US"/>
        </w:rPr>
        <w:t xml:space="preserve"> incubated for 90 min, 180 min and overnight (ON) in L</w:t>
      </w:r>
      <w:r w:rsidR="00BF7550" w:rsidRPr="00E73A55">
        <w:rPr>
          <w:rFonts w:ascii="Arial" w:hAnsi="Arial" w:cs="Arial"/>
          <w:sz w:val="24"/>
          <w:szCs w:val="24"/>
          <w:shd w:val="clear" w:color="auto" w:fill="FFFFFF"/>
          <w:lang w:val="en-US"/>
        </w:rPr>
        <w:t xml:space="preserve">B medium </w:t>
      </w:r>
      <w:r w:rsidR="005611B5">
        <w:rPr>
          <w:rFonts w:ascii="Arial" w:hAnsi="Arial" w:cs="Arial"/>
          <w:sz w:val="24"/>
          <w:szCs w:val="24"/>
          <w:shd w:val="clear" w:color="auto" w:fill="FFFFFF"/>
          <w:lang w:val="en-US"/>
        </w:rPr>
        <w:t>supplemented with</w:t>
      </w:r>
      <w:r w:rsidR="00BF7550" w:rsidRPr="00E73A55">
        <w:rPr>
          <w:rFonts w:ascii="Arial" w:hAnsi="Arial" w:cs="Arial"/>
          <w:sz w:val="24"/>
          <w:szCs w:val="24"/>
          <w:shd w:val="clear" w:color="auto" w:fill="FFFFFF"/>
          <w:lang w:val="en-US"/>
        </w:rPr>
        <w:t xml:space="preserve"> PBA, at 28.5 </w:t>
      </w:r>
      <w:r w:rsidR="00BF7550" w:rsidRPr="00472F4F">
        <w:rPr>
          <w:rFonts w:ascii="Arial" w:hAnsi="Arial" w:cs="Arial"/>
          <w:sz w:val="24"/>
          <w:szCs w:val="24"/>
          <w:bdr w:val="none" w:sz="0" w:space="0" w:color="auto" w:frame="1"/>
          <w:lang w:val="en-US"/>
        </w:rPr>
        <w:t>°C</w:t>
      </w:r>
      <w:r w:rsidR="00BF7550" w:rsidRPr="00472F4F">
        <w:rPr>
          <w:rFonts w:ascii="Arial" w:hAnsi="Arial" w:cs="Arial"/>
          <w:sz w:val="24"/>
          <w:szCs w:val="24"/>
          <w:shd w:val="clear" w:color="auto" w:fill="FFFFFF"/>
          <w:lang w:val="en-US"/>
        </w:rPr>
        <w:t xml:space="preserve">. Each value is a mean of three independent experiments, with error bars representing SD. </w:t>
      </w:r>
    </w:p>
    <w:p w14:paraId="050AA29E" w14:textId="77777777" w:rsidR="00BF7550" w:rsidRPr="00472F4F" w:rsidRDefault="00BF7550" w:rsidP="00647EC7">
      <w:pPr>
        <w:pStyle w:val="NoSpacing"/>
        <w:spacing w:line="480" w:lineRule="auto"/>
        <w:ind w:left="-283" w:right="-24"/>
        <w:jc w:val="both"/>
        <w:rPr>
          <w:rFonts w:ascii="Arial" w:hAnsi="Arial" w:cs="Arial"/>
          <w:sz w:val="24"/>
          <w:szCs w:val="24"/>
          <w:lang w:val="en-US"/>
        </w:rPr>
      </w:pPr>
    </w:p>
    <w:sectPr w:rsidR="00BF7550" w:rsidRPr="00472F4F" w:rsidSect="009B0115">
      <w:type w:val="continuous"/>
      <w:pgSz w:w="11906" w:h="16838" w:code="9"/>
      <w:pgMar w:top="1276" w:right="1440" w:bottom="1134" w:left="1276" w:header="709" w:footer="69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5D1B4E" w14:textId="77777777" w:rsidR="00B54410" w:rsidRDefault="00B54410" w:rsidP="0089602A">
      <w:pPr>
        <w:spacing w:after="0" w:line="240" w:lineRule="auto"/>
      </w:pPr>
      <w:r>
        <w:separator/>
      </w:r>
    </w:p>
  </w:endnote>
  <w:endnote w:type="continuationSeparator" w:id="0">
    <w:p w14:paraId="00CCC843" w14:textId="77777777" w:rsidR="00B54410" w:rsidRDefault="00B54410" w:rsidP="00896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ar(----font-primary)">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E1C8D" w14:textId="77777777" w:rsidR="00B4314F" w:rsidRDefault="00B4314F" w:rsidP="00F0642A">
    <w:pPr>
      <w:pStyle w:val="Footer"/>
      <w:rPr>
        <w:rFonts w:ascii="Times New Roman" w:hAnsi="Times New Roman" w:cs="Times New Roman"/>
      </w:rPr>
    </w:pPr>
    <w:r>
      <w:rPr>
        <w:rFonts w:ascii="Times New Roman" w:hAnsi="Times New Roman" w:cs="Times New Roman"/>
      </w:rPr>
      <w:t>_________________________________________________________________________________</w:t>
    </w:r>
  </w:p>
  <w:p w14:paraId="205A08B8" w14:textId="77777777" w:rsidR="00B4314F" w:rsidRPr="00EF54D4" w:rsidRDefault="00B4314F" w:rsidP="00F0642A">
    <w:pPr>
      <w:pStyle w:val="Footer"/>
      <w:rPr>
        <w:rFonts w:ascii="Times New Roman" w:hAnsi="Times New Roman" w:cs="Times New Roman"/>
        <w:sz w:val="8"/>
      </w:rPr>
    </w:pPr>
  </w:p>
  <w:p w14:paraId="390D36DD" w14:textId="77777777" w:rsidR="00B4314F" w:rsidRPr="00EF54D4" w:rsidRDefault="00B4314F" w:rsidP="001E6DF8">
    <w:pPr>
      <w:pStyle w:val="Footer"/>
      <w:ind w:left="-170"/>
      <w:rPr>
        <w:rFonts w:ascii="Times New Roman" w:hAnsi="Times New Roman" w:cs="Times New Roman"/>
        <w:sz w:val="16"/>
      </w:rPr>
    </w:pPr>
    <w:r>
      <w:rPr>
        <w:rFonts w:ascii="Times New Roman" w:hAnsi="Times New Roman" w:cs="Times New Roman"/>
        <w:sz w:val="16"/>
      </w:rPr>
      <w:t xml:space="preserve">Corresponding author. e-mail: </w:t>
    </w:r>
    <w:r>
      <w:rPr>
        <w:rStyle w:val="Hyperlink"/>
        <w:rFonts w:ascii="Times New Roman" w:hAnsi="Times New Roman" w:cs="Times New Roman"/>
        <w:sz w:val="16"/>
      </w:rPr>
      <w:t>dermic@irb.hr</w:t>
    </w:r>
  </w:p>
  <w:p w14:paraId="4AFE82B8" w14:textId="39F45275" w:rsidR="00B4314F" w:rsidRPr="000F02F6" w:rsidRDefault="00B4314F" w:rsidP="001E6DF8">
    <w:pPr>
      <w:pStyle w:val="Footer"/>
      <w:ind w:left="-170"/>
      <w:rPr>
        <w:rFonts w:ascii="Times New Roman" w:hAnsi="Times New Roman" w:cs="Times New Roman"/>
        <w:sz w:val="16"/>
      </w:rPr>
    </w:pPr>
    <w:r w:rsidRPr="00EF54D4">
      <w:rPr>
        <w:rFonts w:ascii="Times New Roman" w:hAnsi="Times New Roman" w:cs="Times New Roman"/>
        <w:i/>
        <w:sz w:val="16"/>
      </w:rPr>
      <w:t xml:space="preserve">Abbreviations: </w:t>
    </w:r>
    <w:r w:rsidRPr="00EF54D4">
      <w:rPr>
        <w:rFonts w:ascii="Times New Roman" w:hAnsi="Times New Roman" w:cs="Times New Roman"/>
        <w:sz w:val="16"/>
      </w:rPr>
      <w:t>PBA, phenylboronic acid</w:t>
    </w:r>
    <w:r>
      <w:rPr>
        <w:rFonts w:ascii="Times New Roman" w:hAnsi="Times New Roman" w:cs="Times New Roman"/>
        <w:sz w:val="16"/>
      </w:rPr>
      <w:t xml:space="preserve">; BA, boric acid; </w:t>
    </w:r>
    <w:r w:rsidRPr="00C93242">
      <w:rPr>
        <w:rFonts w:ascii="Times New Roman" w:hAnsi="Times New Roman" w:cs="Times New Roman"/>
        <w:i/>
        <w:sz w:val="16"/>
      </w:rPr>
      <w:t>Pst</w:t>
    </w:r>
    <w:r>
      <w:rPr>
        <w:rFonts w:ascii="Times New Roman" w:hAnsi="Times New Roman" w:cs="Times New Roman"/>
        <w:sz w:val="16"/>
      </w:rPr>
      <w:t>,</w:t>
    </w:r>
    <w:r w:rsidRPr="007F617D">
      <w:rPr>
        <w:rFonts w:ascii="Times New Roman" w:hAnsi="Times New Roman" w:cs="Times New Roman"/>
        <w:sz w:val="16"/>
      </w:rPr>
      <w:t xml:space="preserve"> </w:t>
    </w:r>
    <w:r w:rsidRPr="008D50CE">
      <w:rPr>
        <w:rFonts w:ascii="Times New Roman" w:hAnsi="Times New Roman" w:cs="Times New Roman"/>
        <w:i/>
        <w:sz w:val="16"/>
      </w:rPr>
      <w:t>Pseudomonas syringae</w:t>
    </w:r>
    <w:r w:rsidRPr="007F617D">
      <w:rPr>
        <w:rFonts w:ascii="Times New Roman" w:hAnsi="Times New Roman" w:cs="Times New Roman"/>
        <w:sz w:val="16"/>
      </w:rPr>
      <w:t xml:space="preserve"> pv. </w:t>
    </w:r>
    <w:r w:rsidRPr="008D50CE">
      <w:rPr>
        <w:rFonts w:ascii="Times New Roman" w:hAnsi="Times New Roman" w:cs="Times New Roman"/>
        <w:i/>
        <w:sz w:val="16"/>
      </w:rPr>
      <w:t>tomato</w:t>
    </w:r>
    <w:r>
      <w:rPr>
        <w:rFonts w:ascii="Times New Roman" w:hAnsi="Times New Roman" w:cs="Times New Roman"/>
        <w:sz w:val="16"/>
      </w:rPr>
      <w:t xml:space="preserve">; </w:t>
    </w:r>
    <w:r w:rsidRPr="00C401C1">
      <w:rPr>
        <w:rFonts w:ascii="Times New Roman" w:hAnsi="Times New Roman" w:cs="Times New Roman"/>
        <w:i/>
        <w:iCs/>
        <w:sz w:val="16"/>
      </w:rPr>
      <w:t>Ea</w:t>
    </w:r>
    <w:r>
      <w:rPr>
        <w:rFonts w:ascii="Times New Roman" w:hAnsi="Times New Roman" w:cs="Times New Roman"/>
        <w:sz w:val="16"/>
      </w:rPr>
      <w:t xml:space="preserve">, Erwinia amylovora; CFU, colony forming unit; ON, overnight; MIC, </w:t>
    </w:r>
    <w:r w:rsidRPr="00512833">
      <w:rPr>
        <w:rFonts w:ascii="Times New Roman" w:hAnsi="Times New Roman" w:cs="Times New Roman"/>
        <w:sz w:val="16"/>
      </w:rPr>
      <w:t>minimum inhibitory concentration</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0EA51" w14:textId="77777777" w:rsidR="00B4314F" w:rsidRPr="001E6DF8" w:rsidRDefault="00B4314F" w:rsidP="001E6DF8">
    <w:pPr>
      <w:pStyle w:val="Footer"/>
      <w:ind w:left="-170"/>
      <w:rPr>
        <w:rFonts w:ascii="Times New Roman" w:hAnsi="Times New Roman" w:cs="Times New Roman"/>
        <w:i/>
        <w:sz w:val="18"/>
      </w:rPr>
    </w:pPr>
    <w:r w:rsidRPr="001E6DF8">
      <w:rPr>
        <w:rFonts w:ascii="Times New Roman" w:hAnsi="Times New Roman" w:cs="Times New Roman"/>
        <w:i/>
        <w:sz w:val="1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8974B1" w14:textId="77777777" w:rsidR="00B54410" w:rsidRDefault="00B54410" w:rsidP="0089602A">
      <w:pPr>
        <w:spacing w:after="0" w:line="240" w:lineRule="auto"/>
      </w:pPr>
      <w:r>
        <w:separator/>
      </w:r>
    </w:p>
  </w:footnote>
  <w:footnote w:type="continuationSeparator" w:id="0">
    <w:p w14:paraId="0374A51F" w14:textId="77777777" w:rsidR="00B54410" w:rsidRDefault="00B54410" w:rsidP="008960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5063169"/>
      <w:docPartObj>
        <w:docPartGallery w:val="Page Numbers (Top of Page)"/>
        <w:docPartUnique/>
      </w:docPartObj>
    </w:sdtPr>
    <w:sdtEndPr>
      <w:rPr>
        <w:noProof/>
      </w:rPr>
    </w:sdtEndPr>
    <w:sdtContent>
      <w:p w14:paraId="44A46F89" w14:textId="2B99A1F5" w:rsidR="00B4314F" w:rsidRDefault="00B4314F">
        <w:pPr>
          <w:pStyle w:val="Header"/>
          <w:jc w:val="right"/>
        </w:pPr>
        <w:r>
          <w:fldChar w:fldCharType="begin"/>
        </w:r>
        <w:r>
          <w:instrText xml:space="preserve"> PAGE   \* MERGEFORMAT </w:instrText>
        </w:r>
        <w:r>
          <w:fldChar w:fldCharType="separate"/>
        </w:r>
        <w:r w:rsidR="00A13A1F">
          <w:rPr>
            <w:noProof/>
          </w:rPr>
          <w:t>5</w:t>
        </w:r>
        <w:r>
          <w:rPr>
            <w:noProof/>
          </w:rPr>
          <w:fldChar w:fldCharType="end"/>
        </w:r>
      </w:p>
    </w:sdtContent>
  </w:sdt>
  <w:p w14:paraId="1E62D17F" w14:textId="2CAEB00B" w:rsidR="00B4314F" w:rsidRDefault="00B4314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5601556"/>
      <w:docPartObj>
        <w:docPartGallery w:val="Page Numbers (Top of Page)"/>
        <w:docPartUnique/>
      </w:docPartObj>
    </w:sdtPr>
    <w:sdtEndPr>
      <w:rPr>
        <w:noProof/>
      </w:rPr>
    </w:sdtEndPr>
    <w:sdtContent>
      <w:p w14:paraId="7F1D4F46" w14:textId="52B82D47" w:rsidR="00B4314F" w:rsidRDefault="00B4314F">
        <w:pPr>
          <w:pStyle w:val="Header"/>
          <w:jc w:val="right"/>
        </w:pPr>
        <w:r>
          <w:fldChar w:fldCharType="begin"/>
        </w:r>
        <w:r>
          <w:instrText xml:space="preserve"> PAGE   \* MERGEFORMAT </w:instrText>
        </w:r>
        <w:r>
          <w:fldChar w:fldCharType="separate"/>
        </w:r>
        <w:r w:rsidR="00A13A1F">
          <w:rPr>
            <w:noProof/>
          </w:rPr>
          <w:t>1</w:t>
        </w:r>
        <w:r>
          <w:rPr>
            <w:noProof/>
          </w:rPr>
          <w:fldChar w:fldCharType="end"/>
        </w:r>
      </w:p>
    </w:sdtContent>
  </w:sdt>
  <w:p w14:paraId="3A57E29A" w14:textId="77777777" w:rsidR="00B4314F" w:rsidRDefault="00B4314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90BA2"/>
    <w:multiLevelType w:val="multilevel"/>
    <w:tmpl w:val="CEB24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65527F"/>
    <w:multiLevelType w:val="multilevel"/>
    <w:tmpl w:val="0DB88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F173CB"/>
    <w:multiLevelType w:val="hybridMultilevel"/>
    <w:tmpl w:val="8D02ED96"/>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21119C5"/>
    <w:multiLevelType w:val="multilevel"/>
    <w:tmpl w:val="85A6C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AE4D40"/>
    <w:multiLevelType w:val="multilevel"/>
    <w:tmpl w:val="AE9AE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D83E7B"/>
    <w:multiLevelType w:val="hybridMultilevel"/>
    <w:tmpl w:val="2E18DE22"/>
    <w:lvl w:ilvl="0" w:tplc="6E1C8848">
      <w:start w:val="1"/>
      <w:numFmt w:val="decimal"/>
      <w:lvlText w:val="%1."/>
      <w:lvlJc w:val="left"/>
      <w:pPr>
        <w:ind w:left="360" w:hanging="360"/>
      </w:pPr>
      <w:rPr>
        <w:rFonts w:ascii="Arial" w:hAnsi="Arial" w:cs="Arial" w:hint="default"/>
        <w:sz w:val="24"/>
      </w:rPr>
    </w:lvl>
    <w:lvl w:ilvl="1" w:tplc="041A0019" w:tentative="1">
      <w:start w:val="1"/>
      <w:numFmt w:val="lowerLetter"/>
      <w:lvlText w:val="%2."/>
      <w:lvlJc w:val="left"/>
      <w:pPr>
        <w:ind w:left="730" w:hanging="360"/>
      </w:pPr>
    </w:lvl>
    <w:lvl w:ilvl="2" w:tplc="041A001B" w:tentative="1">
      <w:start w:val="1"/>
      <w:numFmt w:val="lowerRoman"/>
      <w:lvlText w:val="%3."/>
      <w:lvlJc w:val="right"/>
      <w:pPr>
        <w:ind w:left="1450" w:hanging="180"/>
      </w:pPr>
    </w:lvl>
    <w:lvl w:ilvl="3" w:tplc="041A000F" w:tentative="1">
      <w:start w:val="1"/>
      <w:numFmt w:val="decimal"/>
      <w:lvlText w:val="%4."/>
      <w:lvlJc w:val="left"/>
      <w:pPr>
        <w:ind w:left="2170" w:hanging="360"/>
      </w:pPr>
    </w:lvl>
    <w:lvl w:ilvl="4" w:tplc="041A0019" w:tentative="1">
      <w:start w:val="1"/>
      <w:numFmt w:val="lowerLetter"/>
      <w:lvlText w:val="%5."/>
      <w:lvlJc w:val="left"/>
      <w:pPr>
        <w:ind w:left="2890" w:hanging="360"/>
      </w:pPr>
    </w:lvl>
    <w:lvl w:ilvl="5" w:tplc="041A001B" w:tentative="1">
      <w:start w:val="1"/>
      <w:numFmt w:val="lowerRoman"/>
      <w:lvlText w:val="%6."/>
      <w:lvlJc w:val="right"/>
      <w:pPr>
        <w:ind w:left="3610" w:hanging="180"/>
      </w:pPr>
    </w:lvl>
    <w:lvl w:ilvl="6" w:tplc="041A000F" w:tentative="1">
      <w:start w:val="1"/>
      <w:numFmt w:val="decimal"/>
      <w:lvlText w:val="%7."/>
      <w:lvlJc w:val="left"/>
      <w:pPr>
        <w:ind w:left="4330" w:hanging="360"/>
      </w:pPr>
    </w:lvl>
    <w:lvl w:ilvl="7" w:tplc="041A0019" w:tentative="1">
      <w:start w:val="1"/>
      <w:numFmt w:val="lowerLetter"/>
      <w:lvlText w:val="%8."/>
      <w:lvlJc w:val="left"/>
      <w:pPr>
        <w:ind w:left="5050" w:hanging="360"/>
      </w:pPr>
    </w:lvl>
    <w:lvl w:ilvl="8" w:tplc="041A001B" w:tentative="1">
      <w:start w:val="1"/>
      <w:numFmt w:val="lowerRoman"/>
      <w:lvlText w:val="%9."/>
      <w:lvlJc w:val="right"/>
      <w:pPr>
        <w:ind w:left="5770" w:hanging="180"/>
      </w:pPr>
    </w:lvl>
  </w:abstractNum>
  <w:abstractNum w:abstractNumId="6" w15:restartNumberingAfterBreak="0">
    <w:nsid w:val="61BC3C29"/>
    <w:multiLevelType w:val="multilevel"/>
    <w:tmpl w:val="7C6CB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206873"/>
    <w:multiLevelType w:val="hybridMultilevel"/>
    <w:tmpl w:val="003A1E9A"/>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6F9C0B88"/>
    <w:multiLevelType w:val="hybridMultilevel"/>
    <w:tmpl w:val="0B089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6"/>
  </w:num>
  <w:num w:numId="5">
    <w:abstractNumId w:val="8"/>
  </w:num>
  <w:num w:numId="6">
    <w:abstractNumId w:val="5"/>
  </w:num>
  <w:num w:numId="7">
    <w:abstractNumId w:val="2"/>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DB3"/>
    <w:rsid w:val="00000AFD"/>
    <w:rsid w:val="00003536"/>
    <w:rsid w:val="00003BB0"/>
    <w:rsid w:val="0000475F"/>
    <w:rsid w:val="00005B49"/>
    <w:rsid w:val="00006616"/>
    <w:rsid w:val="000070CC"/>
    <w:rsid w:val="00010C5C"/>
    <w:rsid w:val="00013DA8"/>
    <w:rsid w:val="0001450D"/>
    <w:rsid w:val="00014877"/>
    <w:rsid w:val="00014C7F"/>
    <w:rsid w:val="00014E00"/>
    <w:rsid w:val="00016D52"/>
    <w:rsid w:val="00017444"/>
    <w:rsid w:val="0002203B"/>
    <w:rsid w:val="00027302"/>
    <w:rsid w:val="00030980"/>
    <w:rsid w:val="000334D6"/>
    <w:rsid w:val="00035F2A"/>
    <w:rsid w:val="00037353"/>
    <w:rsid w:val="00040B25"/>
    <w:rsid w:val="00042EBA"/>
    <w:rsid w:val="00044E83"/>
    <w:rsid w:val="00047B20"/>
    <w:rsid w:val="00047B44"/>
    <w:rsid w:val="00047BBB"/>
    <w:rsid w:val="00050AE3"/>
    <w:rsid w:val="00055063"/>
    <w:rsid w:val="000555E1"/>
    <w:rsid w:val="00056D45"/>
    <w:rsid w:val="00067EED"/>
    <w:rsid w:val="00070270"/>
    <w:rsid w:val="00072174"/>
    <w:rsid w:val="0007261D"/>
    <w:rsid w:val="00081244"/>
    <w:rsid w:val="00082FD1"/>
    <w:rsid w:val="00084C11"/>
    <w:rsid w:val="000863DF"/>
    <w:rsid w:val="00086C81"/>
    <w:rsid w:val="00087DF0"/>
    <w:rsid w:val="000945F7"/>
    <w:rsid w:val="00095462"/>
    <w:rsid w:val="000A5734"/>
    <w:rsid w:val="000B17CF"/>
    <w:rsid w:val="000B3D1B"/>
    <w:rsid w:val="000D279E"/>
    <w:rsid w:val="000D3C52"/>
    <w:rsid w:val="000D53E1"/>
    <w:rsid w:val="000D77F6"/>
    <w:rsid w:val="000D7F90"/>
    <w:rsid w:val="000E1919"/>
    <w:rsid w:val="000E58B1"/>
    <w:rsid w:val="000F02F6"/>
    <w:rsid w:val="000F0CAB"/>
    <w:rsid w:val="000F1FAD"/>
    <w:rsid w:val="000F56E2"/>
    <w:rsid w:val="000F6278"/>
    <w:rsid w:val="000F6C39"/>
    <w:rsid w:val="00104DF7"/>
    <w:rsid w:val="00111256"/>
    <w:rsid w:val="00122B54"/>
    <w:rsid w:val="001230DD"/>
    <w:rsid w:val="001244FE"/>
    <w:rsid w:val="001268C0"/>
    <w:rsid w:val="00126CAB"/>
    <w:rsid w:val="00126E0E"/>
    <w:rsid w:val="00133023"/>
    <w:rsid w:val="00133877"/>
    <w:rsid w:val="0013477A"/>
    <w:rsid w:val="00137CBF"/>
    <w:rsid w:val="001506A4"/>
    <w:rsid w:val="00154A70"/>
    <w:rsid w:val="00155FBF"/>
    <w:rsid w:val="00156737"/>
    <w:rsid w:val="00156BD4"/>
    <w:rsid w:val="00156BFC"/>
    <w:rsid w:val="00166FDF"/>
    <w:rsid w:val="0016712B"/>
    <w:rsid w:val="0016741E"/>
    <w:rsid w:val="001725E1"/>
    <w:rsid w:val="001749B5"/>
    <w:rsid w:val="00183B13"/>
    <w:rsid w:val="00197F3A"/>
    <w:rsid w:val="001A7970"/>
    <w:rsid w:val="001A79CF"/>
    <w:rsid w:val="001B1315"/>
    <w:rsid w:val="001B656A"/>
    <w:rsid w:val="001C05B6"/>
    <w:rsid w:val="001C0C16"/>
    <w:rsid w:val="001C684E"/>
    <w:rsid w:val="001D264F"/>
    <w:rsid w:val="001D4DCC"/>
    <w:rsid w:val="001D54EB"/>
    <w:rsid w:val="001E6DF8"/>
    <w:rsid w:val="001F4859"/>
    <w:rsid w:val="001F6D49"/>
    <w:rsid w:val="00202357"/>
    <w:rsid w:val="002041F0"/>
    <w:rsid w:val="00204399"/>
    <w:rsid w:val="002076FB"/>
    <w:rsid w:val="00214CA0"/>
    <w:rsid w:val="00217F82"/>
    <w:rsid w:val="00221C9F"/>
    <w:rsid w:val="002223B7"/>
    <w:rsid w:val="00222401"/>
    <w:rsid w:val="00224C69"/>
    <w:rsid w:val="00225A07"/>
    <w:rsid w:val="00226911"/>
    <w:rsid w:val="002277D1"/>
    <w:rsid w:val="00230F9D"/>
    <w:rsid w:val="002321E7"/>
    <w:rsid w:val="00233043"/>
    <w:rsid w:val="00237EF2"/>
    <w:rsid w:val="002403EC"/>
    <w:rsid w:val="00241B74"/>
    <w:rsid w:val="00241BCA"/>
    <w:rsid w:val="002429B7"/>
    <w:rsid w:val="00243A0B"/>
    <w:rsid w:val="0024420C"/>
    <w:rsid w:val="00246BD4"/>
    <w:rsid w:val="002526D4"/>
    <w:rsid w:val="00253934"/>
    <w:rsid w:val="002573F3"/>
    <w:rsid w:val="00261AA1"/>
    <w:rsid w:val="00262D91"/>
    <w:rsid w:val="00264882"/>
    <w:rsid w:val="002653B6"/>
    <w:rsid w:val="00267E5D"/>
    <w:rsid w:val="00271DDD"/>
    <w:rsid w:val="00274F84"/>
    <w:rsid w:val="00276BEB"/>
    <w:rsid w:val="00283734"/>
    <w:rsid w:val="0028498D"/>
    <w:rsid w:val="00284CBE"/>
    <w:rsid w:val="00290FA6"/>
    <w:rsid w:val="00291476"/>
    <w:rsid w:val="0029166C"/>
    <w:rsid w:val="00292AF9"/>
    <w:rsid w:val="002948CC"/>
    <w:rsid w:val="00295C62"/>
    <w:rsid w:val="002A1151"/>
    <w:rsid w:val="002A1204"/>
    <w:rsid w:val="002A1757"/>
    <w:rsid w:val="002B413C"/>
    <w:rsid w:val="002B47FC"/>
    <w:rsid w:val="002C38C0"/>
    <w:rsid w:val="002C5966"/>
    <w:rsid w:val="002D20B0"/>
    <w:rsid w:val="002E27D5"/>
    <w:rsid w:val="002E2CD1"/>
    <w:rsid w:val="002E6806"/>
    <w:rsid w:val="002F119C"/>
    <w:rsid w:val="002F1A13"/>
    <w:rsid w:val="002F1E4A"/>
    <w:rsid w:val="003056AF"/>
    <w:rsid w:val="00305B21"/>
    <w:rsid w:val="0030633D"/>
    <w:rsid w:val="0032265A"/>
    <w:rsid w:val="003269F0"/>
    <w:rsid w:val="003304E3"/>
    <w:rsid w:val="00332448"/>
    <w:rsid w:val="0033338C"/>
    <w:rsid w:val="00335CDD"/>
    <w:rsid w:val="00351DB8"/>
    <w:rsid w:val="003532F5"/>
    <w:rsid w:val="00353EB8"/>
    <w:rsid w:val="00355025"/>
    <w:rsid w:val="003552F6"/>
    <w:rsid w:val="0035740F"/>
    <w:rsid w:val="00363CF3"/>
    <w:rsid w:val="00363F47"/>
    <w:rsid w:val="00367EEE"/>
    <w:rsid w:val="003718E2"/>
    <w:rsid w:val="00372F7D"/>
    <w:rsid w:val="003731B1"/>
    <w:rsid w:val="003739DE"/>
    <w:rsid w:val="00376CAA"/>
    <w:rsid w:val="003779C3"/>
    <w:rsid w:val="00377DCB"/>
    <w:rsid w:val="00380E44"/>
    <w:rsid w:val="00383238"/>
    <w:rsid w:val="00385533"/>
    <w:rsid w:val="003907CB"/>
    <w:rsid w:val="003914FB"/>
    <w:rsid w:val="00392586"/>
    <w:rsid w:val="003926AF"/>
    <w:rsid w:val="0039662F"/>
    <w:rsid w:val="003A1769"/>
    <w:rsid w:val="003A4B55"/>
    <w:rsid w:val="003A5B77"/>
    <w:rsid w:val="003A5DEC"/>
    <w:rsid w:val="003C5CA3"/>
    <w:rsid w:val="003C6806"/>
    <w:rsid w:val="003D6E80"/>
    <w:rsid w:val="003D7E74"/>
    <w:rsid w:val="003E0000"/>
    <w:rsid w:val="003E4075"/>
    <w:rsid w:val="003E6BAE"/>
    <w:rsid w:val="003E708E"/>
    <w:rsid w:val="003F4C6E"/>
    <w:rsid w:val="003F6337"/>
    <w:rsid w:val="003F6772"/>
    <w:rsid w:val="0040066F"/>
    <w:rsid w:val="004014EA"/>
    <w:rsid w:val="00407C8D"/>
    <w:rsid w:val="004120F8"/>
    <w:rsid w:val="00417413"/>
    <w:rsid w:val="00420100"/>
    <w:rsid w:val="004237E0"/>
    <w:rsid w:val="004245EB"/>
    <w:rsid w:val="00424BC7"/>
    <w:rsid w:val="004252B7"/>
    <w:rsid w:val="00431BA0"/>
    <w:rsid w:val="0043275F"/>
    <w:rsid w:val="00434BBB"/>
    <w:rsid w:val="00435559"/>
    <w:rsid w:val="0043587C"/>
    <w:rsid w:val="00441661"/>
    <w:rsid w:val="00443FB2"/>
    <w:rsid w:val="00453147"/>
    <w:rsid w:val="00454660"/>
    <w:rsid w:val="0045572E"/>
    <w:rsid w:val="004577B5"/>
    <w:rsid w:val="00467C97"/>
    <w:rsid w:val="0047057C"/>
    <w:rsid w:val="00471502"/>
    <w:rsid w:val="0047150C"/>
    <w:rsid w:val="00472F4F"/>
    <w:rsid w:val="004756FA"/>
    <w:rsid w:val="004760CF"/>
    <w:rsid w:val="00476233"/>
    <w:rsid w:val="0047682E"/>
    <w:rsid w:val="00477A46"/>
    <w:rsid w:val="00480D9C"/>
    <w:rsid w:val="00484152"/>
    <w:rsid w:val="004864F9"/>
    <w:rsid w:val="00494A1D"/>
    <w:rsid w:val="00495CFA"/>
    <w:rsid w:val="0049778C"/>
    <w:rsid w:val="004A1DB1"/>
    <w:rsid w:val="004A3992"/>
    <w:rsid w:val="004B02E4"/>
    <w:rsid w:val="004B41D3"/>
    <w:rsid w:val="004B7FD6"/>
    <w:rsid w:val="004C6218"/>
    <w:rsid w:val="004D034C"/>
    <w:rsid w:val="004D610C"/>
    <w:rsid w:val="004E1440"/>
    <w:rsid w:val="004E2209"/>
    <w:rsid w:val="004E699D"/>
    <w:rsid w:val="004F024C"/>
    <w:rsid w:val="004F2574"/>
    <w:rsid w:val="004F4BDF"/>
    <w:rsid w:val="004F7F28"/>
    <w:rsid w:val="0050096B"/>
    <w:rsid w:val="005009E9"/>
    <w:rsid w:val="005026E5"/>
    <w:rsid w:val="00504DB3"/>
    <w:rsid w:val="005077E4"/>
    <w:rsid w:val="00512833"/>
    <w:rsid w:val="005157B5"/>
    <w:rsid w:val="00521771"/>
    <w:rsid w:val="00523801"/>
    <w:rsid w:val="00523C37"/>
    <w:rsid w:val="005308CB"/>
    <w:rsid w:val="00531B0E"/>
    <w:rsid w:val="005334EF"/>
    <w:rsid w:val="00536128"/>
    <w:rsid w:val="005445E1"/>
    <w:rsid w:val="0054489F"/>
    <w:rsid w:val="00551F5E"/>
    <w:rsid w:val="00555E95"/>
    <w:rsid w:val="00555FE0"/>
    <w:rsid w:val="00556D57"/>
    <w:rsid w:val="005611B5"/>
    <w:rsid w:val="005638FD"/>
    <w:rsid w:val="00565CCE"/>
    <w:rsid w:val="0057094F"/>
    <w:rsid w:val="00572F88"/>
    <w:rsid w:val="00575ECF"/>
    <w:rsid w:val="00577FDB"/>
    <w:rsid w:val="005800E0"/>
    <w:rsid w:val="0058757B"/>
    <w:rsid w:val="005916F4"/>
    <w:rsid w:val="005928E1"/>
    <w:rsid w:val="00592EF6"/>
    <w:rsid w:val="00593442"/>
    <w:rsid w:val="0059518D"/>
    <w:rsid w:val="005A021F"/>
    <w:rsid w:val="005A1238"/>
    <w:rsid w:val="005A4113"/>
    <w:rsid w:val="005A514A"/>
    <w:rsid w:val="005A6256"/>
    <w:rsid w:val="005A650B"/>
    <w:rsid w:val="005A6E44"/>
    <w:rsid w:val="005B61D2"/>
    <w:rsid w:val="005B7ABE"/>
    <w:rsid w:val="005C61B8"/>
    <w:rsid w:val="005C621E"/>
    <w:rsid w:val="005D2029"/>
    <w:rsid w:val="005D3B14"/>
    <w:rsid w:val="005D5A3A"/>
    <w:rsid w:val="005D7820"/>
    <w:rsid w:val="005E49D7"/>
    <w:rsid w:val="005E4A3F"/>
    <w:rsid w:val="005E6062"/>
    <w:rsid w:val="005F07B3"/>
    <w:rsid w:val="005F270C"/>
    <w:rsid w:val="005F46E6"/>
    <w:rsid w:val="005F54BC"/>
    <w:rsid w:val="005F581B"/>
    <w:rsid w:val="005F5826"/>
    <w:rsid w:val="005F586D"/>
    <w:rsid w:val="005F5E12"/>
    <w:rsid w:val="00600158"/>
    <w:rsid w:val="006001B8"/>
    <w:rsid w:val="0060117B"/>
    <w:rsid w:val="006029FD"/>
    <w:rsid w:val="00606581"/>
    <w:rsid w:val="00607E07"/>
    <w:rsid w:val="00612CCA"/>
    <w:rsid w:val="006130B3"/>
    <w:rsid w:val="00613276"/>
    <w:rsid w:val="00617AD5"/>
    <w:rsid w:val="006251F0"/>
    <w:rsid w:val="00625CE4"/>
    <w:rsid w:val="00627217"/>
    <w:rsid w:val="0063023F"/>
    <w:rsid w:val="00633A6F"/>
    <w:rsid w:val="006350B4"/>
    <w:rsid w:val="00635D7E"/>
    <w:rsid w:val="00640398"/>
    <w:rsid w:val="0064039A"/>
    <w:rsid w:val="00647853"/>
    <w:rsid w:val="00647EC7"/>
    <w:rsid w:val="00651E56"/>
    <w:rsid w:val="006521CF"/>
    <w:rsid w:val="006526FA"/>
    <w:rsid w:val="00655FED"/>
    <w:rsid w:val="00657C44"/>
    <w:rsid w:val="00660E5B"/>
    <w:rsid w:val="00665B1A"/>
    <w:rsid w:val="00665F0F"/>
    <w:rsid w:val="00676096"/>
    <w:rsid w:val="00676D82"/>
    <w:rsid w:val="00677557"/>
    <w:rsid w:val="00686FAA"/>
    <w:rsid w:val="00691E3A"/>
    <w:rsid w:val="006A1DB5"/>
    <w:rsid w:val="006A725E"/>
    <w:rsid w:val="006A7274"/>
    <w:rsid w:val="006B0FBE"/>
    <w:rsid w:val="006B16C8"/>
    <w:rsid w:val="006B17DC"/>
    <w:rsid w:val="006B7B3B"/>
    <w:rsid w:val="006C19D7"/>
    <w:rsid w:val="006C222B"/>
    <w:rsid w:val="006C4C5B"/>
    <w:rsid w:val="006C7735"/>
    <w:rsid w:val="006D1E3A"/>
    <w:rsid w:val="006D6DDA"/>
    <w:rsid w:val="006D6DEA"/>
    <w:rsid w:val="006E0067"/>
    <w:rsid w:val="006E53D9"/>
    <w:rsid w:val="006E7715"/>
    <w:rsid w:val="006F10BE"/>
    <w:rsid w:val="006F4D09"/>
    <w:rsid w:val="0070308D"/>
    <w:rsid w:val="0070351E"/>
    <w:rsid w:val="00703D8C"/>
    <w:rsid w:val="00704770"/>
    <w:rsid w:val="00705B85"/>
    <w:rsid w:val="00706319"/>
    <w:rsid w:val="0070697E"/>
    <w:rsid w:val="007123D7"/>
    <w:rsid w:val="00716954"/>
    <w:rsid w:val="007201C0"/>
    <w:rsid w:val="00720BCE"/>
    <w:rsid w:val="00723410"/>
    <w:rsid w:val="007277E3"/>
    <w:rsid w:val="00730218"/>
    <w:rsid w:val="0073072F"/>
    <w:rsid w:val="007450A1"/>
    <w:rsid w:val="00751C35"/>
    <w:rsid w:val="00753A5E"/>
    <w:rsid w:val="007547A8"/>
    <w:rsid w:val="00763275"/>
    <w:rsid w:val="007638CC"/>
    <w:rsid w:val="00763A97"/>
    <w:rsid w:val="0076406C"/>
    <w:rsid w:val="00764465"/>
    <w:rsid w:val="00765F59"/>
    <w:rsid w:val="00767D62"/>
    <w:rsid w:val="00772618"/>
    <w:rsid w:val="00773224"/>
    <w:rsid w:val="00773345"/>
    <w:rsid w:val="007743F6"/>
    <w:rsid w:val="00775152"/>
    <w:rsid w:val="00776F63"/>
    <w:rsid w:val="00781387"/>
    <w:rsid w:val="00781661"/>
    <w:rsid w:val="00782A43"/>
    <w:rsid w:val="00794DDA"/>
    <w:rsid w:val="007950AE"/>
    <w:rsid w:val="00797050"/>
    <w:rsid w:val="007A2552"/>
    <w:rsid w:val="007A74C4"/>
    <w:rsid w:val="007B61AF"/>
    <w:rsid w:val="007C1295"/>
    <w:rsid w:val="007C37EE"/>
    <w:rsid w:val="007C3AAD"/>
    <w:rsid w:val="007C5D17"/>
    <w:rsid w:val="007C6B70"/>
    <w:rsid w:val="007C70F7"/>
    <w:rsid w:val="007D05B9"/>
    <w:rsid w:val="007D0FD7"/>
    <w:rsid w:val="007D1B83"/>
    <w:rsid w:val="007D297A"/>
    <w:rsid w:val="007D3147"/>
    <w:rsid w:val="007D6CDA"/>
    <w:rsid w:val="007E5D48"/>
    <w:rsid w:val="007E67E9"/>
    <w:rsid w:val="007F0AB6"/>
    <w:rsid w:val="007F5EFA"/>
    <w:rsid w:val="007F617D"/>
    <w:rsid w:val="007F78E6"/>
    <w:rsid w:val="0080189D"/>
    <w:rsid w:val="0080699D"/>
    <w:rsid w:val="008212CA"/>
    <w:rsid w:val="00823B1C"/>
    <w:rsid w:val="00827397"/>
    <w:rsid w:val="00827664"/>
    <w:rsid w:val="00827836"/>
    <w:rsid w:val="00827E2F"/>
    <w:rsid w:val="0083444C"/>
    <w:rsid w:val="008361ED"/>
    <w:rsid w:val="00837864"/>
    <w:rsid w:val="00837A5B"/>
    <w:rsid w:val="008561D0"/>
    <w:rsid w:val="00857935"/>
    <w:rsid w:val="00863C96"/>
    <w:rsid w:val="00870259"/>
    <w:rsid w:val="00871EF8"/>
    <w:rsid w:val="00873958"/>
    <w:rsid w:val="00875D5F"/>
    <w:rsid w:val="008810FC"/>
    <w:rsid w:val="00882F38"/>
    <w:rsid w:val="00883BD5"/>
    <w:rsid w:val="00887F01"/>
    <w:rsid w:val="008900C4"/>
    <w:rsid w:val="0089602A"/>
    <w:rsid w:val="008967C5"/>
    <w:rsid w:val="00897B38"/>
    <w:rsid w:val="00897C30"/>
    <w:rsid w:val="008A582E"/>
    <w:rsid w:val="008A6804"/>
    <w:rsid w:val="008C7AA2"/>
    <w:rsid w:val="008D50CE"/>
    <w:rsid w:val="008D546E"/>
    <w:rsid w:val="008D5F0A"/>
    <w:rsid w:val="008D70CA"/>
    <w:rsid w:val="008E0A65"/>
    <w:rsid w:val="008E2CB1"/>
    <w:rsid w:val="008E6854"/>
    <w:rsid w:val="008E7782"/>
    <w:rsid w:val="008F5F24"/>
    <w:rsid w:val="00902382"/>
    <w:rsid w:val="00904D22"/>
    <w:rsid w:val="009059EF"/>
    <w:rsid w:val="00922155"/>
    <w:rsid w:val="0093091F"/>
    <w:rsid w:val="00935443"/>
    <w:rsid w:val="009376E8"/>
    <w:rsid w:val="0094031F"/>
    <w:rsid w:val="0094152A"/>
    <w:rsid w:val="00942C74"/>
    <w:rsid w:val="00947550"/>
    <w:rsid w:val="009515EA"/>
    <w:rsid w:val="00953740"/>
    <w:rsid w:val="00955A00"/>
    <w:rsid w:val="00956030"/>
    <w:rsid w:val="00957644"/>
    <w:rsid w:val="009603E1"/>
    <w:rsid w:val="009656B3"/>
    <w:rsid w:val="009760EE"/>
    <w:rsid w:val="00976308"/>
    <w:rsid w:val="00986F87"/>
    <w:rsid w:val="00990AC4"/>
    <w:rsid w:val="009941D9"/>
    <w:rsid w:val="00996A0C"/>
    <w:rsid w:val="009A00E4"/>
    <w:rsid w:val="009A2E35"/>
    <w:rsid w:val="009A56DA"/>
    <w:rsid w:val="009A57C7"/>
    <w:rsid w:val="009B0115"/>
    <w:rsid w:val="009B0A98"/>
    <w:rsid w:val="009B307D"/>
    <w:rsid w:val="009B416F"/>
    <w:rsid w:val="009C1EB0"/>
    <w:rsid w:val="009C7263"/>
    <w:rsid w:val="009D22E9"/>
    <w:rsid w:val="009D2B02"/>
    <w:rsid w:val="009D5354"/>
    <w:rsid w:val="009D6853"/>
    <w:rsid w:val="009E0CA6"/>
    <w:rsid w:val="009E2F3B"/>
    <w:rsid w:val="009E772B"/>
    <w:rsid w:val="009F07D4"/>
    <w:rsid w:val="009F628B"/>
    <w:rsid w:val="009F792A"/>
    <w:rsid w:val="00A00ABC"/>
    <w:rsid w:val="00A02604"/>
    <w:rsid w:val="00A047D2"/>
    <w:rsid w:val="00A10947"/>
    <w:rsid w:val="00A10E9B"/>
    <w:rsid w:val="00A13A1F"/>
    <w:rsid w:val="00A1582E"/>
    <w:rsid w:val="00A16B08"/>
    <w:rsid w:val="00A16F4F"/>
    <w:rsid w:val="00A1725A"/>
    <w:rsid w:val="00A23F04"/>
    <w:rsid w:val="00A464E6"/>
    <w:rsid w:val="00A5300F"/>
    <w:rsid w:val="00A60BE0"/>
    <w:rsid w:val="00A62641"/>
    <w:rsid w:val="00A62668"/>
    <w:rsid w:val="00A63821"/>
    <w:rsid w:val="00A64715"/>
    <w:rsid w:val="00A66392"/>
    <w:rsid w:val="00A671AB"/>
    <w:rsid w:val="00A72DB3"/>
    <w:rsid w:val="00A73F2F"/>
    <w:rsid w:val="00A75291"/>
    <w:rsid w:val="00A75CBE"/>
    <w:rsid w:val="00A75FEA"/>
    <w:rsid w:val="00A76EA1"/>
    <w:rsid w:val="00A839E3"/>
    <w:rsid w:val="00A85DF1"/>
    <w:rsid w:val="00A86972"/>
    <w:rsid w:val="00A87311"/>
    <w:rsid w:val="00A8798E"/>
    <w:rsid w:val="00A87EF0"/>
    <w:rsid w:val="00A96170"/>
    <w:rsid w:val="00AA0216"/>
    <w:rsid w:val="00AA1085"/>
    <w:rsid w:val="00AA3B4B"/>
    <w:rsid w:val="00AA4850"/>
    <w:rsid w:val="00AA7781"/>
    <w:rsid w:val="00AB1800"/>
    <w:rsid w:val="00AB59CB"/>
    <w:rsid w:val="00AB7DAC"/>
    <w:rsid w:val="00AC25D6"/>
    <w:rsid w:val="00AC423B"/>
    <w:rsid w:val="00AD2B64"/>
    <w:rsid w:val="00AD553D"/>
    <w:rsid w:val="00AE2022"/>
    <w:rsid w:val="00AF1B86"/>
    <w:rsid w:val="00AF24A0"/>
    <w:rsid w:val="00AF7FB2"/>
    <w:rsid w:val="00B0313C"/>
    <w:rsid w:val="00B06AA8"/>
    <w:rsid w:val="00B07BA3"/>
    <w:rsid w:val="00B10EF8"/>
    <w:rsid w:val="00B13033"/>
    <w:rsid w:val="00B15392"/>
    <w:rsid w:val="00B16621"/>
    <w:rsid w:val="00B16BD8"/>
    <w:rsid w:val="00B20EA9"/>
    <w:rsid w:val="00B265F9"/>
    <w:rsid w:val="00B27A72"/>
    <w:rsid w:val="00B4314F"/>
    <w:rsid w:val="00B435EC"/>
    <w:rsid w:val="00B4521B"/>
    <w:rsid w:val="00B54410"/>
    <w:rsid w:val="00B572CC"/>
    <w:rsid w:val="00B64480"/>
    <w:rsid w:val="00B655D8"/>
    <w:rsid w:val="00B743D9"/>
    <w:rsid w:val="00B80792"/>
    <w:rsid w:val="00B83F88"/>
    <w:rsid w:val="00B90456"/>
    <w:rsid w:val="00B90688"/>
    <w:rsid w:val="00B940E1"/>
    <w:rsid w:val="00B94E06"/>
    <w:rsid w:val="00B95E96"/>
    <w:rsid w:val="00BA3856"/>
    <w:rsid w:val="00BA63B3"/>
    <w:rsid w:val="00BA7B64"/>
    <w:rsid w:val="00BB2A57"/>
    <w:rsid w:val="00BB2F7F"/>
    <w:rsid w:val="00BB493F"/>
    <w:rsid w:val="00BB539C"/>
    <w:rsid w:val="00BB630D"/>
    <w:rsid w:val="00BB692C"/>
    <w:rsid w:val="00BB6C90"/>
    <w:rsid w:val="00BC615B"/>
    <w:rsid w:val="00BC796F"/>
    <w:rsid w:val="00BD027E"/>
    <w:rsid w:val="00BE33F7"/>
    <w:rsid w:val="00BE4F74"/>
    <w:rsid w:val="00BF087A"/>
    <w:rsid w:val="00BF1310"/>
    <w:rsid w:val="00BF4420"/>
    <w:rsid w:val="00BF7550"/>
    <w:rsid w:val="00C03CCE"/>
    <w:rsid w:val="00C061F3"/>
    <w:rsid w:val="00C13B39"/>
    <w:rsid w:val="00C154E7"/>
    <w:rsid w:val="00C17D80"/>
    <w:rsid w:val="00C2027D"/>
    <w:rsid w:val="00C2350C"/>
    <w:rsid w:val="00C33518"/>
    <w:rsid w:val="00C401C1"/>
    <w:rsid w:val="00C40A6C"/>
    <w:rsid w:val="00C4679E"/>
    <w:rsid w:val="00C52638"/>
    <w:rsid w:val="00C54A5F"/>
    <w:rsid w:val="00C54E0D"/>
    <w:rsid w:val="00C55BE1"/>
    <w:rsid w:val="00C61729"/>
    <w:rsid w:val="00C62690"/>
    <w:rsid w:val="00C7082B"/>
    <w:rsid w:val="00C70BD7"/>
    <w:rsid w:val="00C7255C"/>
    <w:rsid w:val="00C73BE5"/>
    <w:rsid w:val="00C76A78"/>
    <w:rsid w:val="00C77D85"/>
    <w:rsid w:val="00C77DC4"/>
    <w:rsid w:val="00C90798"/>
    <w:rsid w:val="00C93242"/>
    <w:rsid w:val="00C953D7"/>
    <w:rsid w:val="00C95555"/>
    <w:rsid w:val="00CA0335"/>
    <w:rsid w:val="00CA0E74"/>
    <w:rsid w:val="00CA1247"/>
    <w:rsid w:val="00CA3A5C"/>
    <w:rsid w:val="00CC1B18"/>
    <w:rsid w:val="00CC508E"/>
    <w:rsid w:val="00CC5645"/>
    <w:rsid w:val="00CC6E15"/>
    <w:rsid w:val="00CD0F19"/>
    <w:rsid w:val="00CD1DBF"/>
    <w:rsid w:val="00CD2B0D"/>
    <w:rsid w:val="00CD3458"/>
    <w:rsid w:val="00CD5715"/>
    <w:rsid w:val="00CD58E7"/>
    <w:rsid w:val="00CE4DCD"/>
    <w:rsid w:val="00CE5798"/>
    <w:rsid w:val="00CE79A3"/>
    <w:rsid w:val="00CF10D7"/>
    <w:rsid w:val="00CF4D83"/>
    <w:rsid w:val="00CF7099"/>
    <w:rsid w:val="00CF7EC0"/>
    <w:rsid w:val="00D00867"/>
    <w:rsid w:val="00D01BFB"/>
    <w:rsid w:val="00D02230"/>
    <w:rsid w:val="00D025CF"/>
    <w:rsid w:val="00D05DD6"/>
    <w:rsid w:val="00D06A11"/>
    <w:rsid w:val="00D11953"/>
    <w:rsid w:val="00D14614"/>
    <w:rsid w:val="00D23B87"/>
    <w:rsid w:val="00D30DAE"/>
    <w:rsid w:val="00D32967"/>
    <w:rsid w:val="00D32C95"/>
    <w:rsid w:val="00D32CE8"/>
    <w:rsid w:val="00D35EF6"/>
    <w:rsid w:val="00D35F09"/>
    <w:rsid w:val="00D36AE3"/>
    <w:rsid w:val="00D51302"/>
    <w:rsid w:val="00D513E9"/>
    <w:rsid w:val="00D535D6"/>
    <w:rsid w:val="00D57B53"/>
    <w:rsid w:val="00D6084B"/>
    <w:rsid w:val="00D62801"/>
    <w:rsid w:val="00D63239"/>
    <w:rsid w:val="00D638B2"/>
    <w:rsid w:val="00D6605B"/>
    <w:rsid w:val="00D66FE3"/>
    <w:rsid w:val="00D674C0"/>
    <w:rsid w:val="00D71EEC"/>
    <w:rsid w:val="00D72BD3"/>
    <w:rsid w:val="00D76920"/>
    <w:rsid w:val="00D80193"/>
    <w:rsid w:val="00D81690"/>
    <w:rsid w:val="00D92FF8"/>
    <w:rsid w:val="00D96255"/>
    <w:rsid w:val="00DA3E44"/>
    <w:rsid w:val="00DA4EA6"/>
    <w:rsid w:val="00DB1FB7"/>
    <w:rsid w:val="00DB2F9D"/>
    <w:rsid w:val="00DB79AC"/>
    <w:rsid w:val="00DC7395"/>
    <w:rsid w:val="00DD49FC"/>
    <w:rsid w:val="00DD57D7"/>
    <w:rsid w:val="00DE05AB"/>
    <w:rsid w:val="00DE2E80"/>
    <w:rsid w:val="00DE6512"/>
    <w:rsid w:val="00DE6C6E"/>
    <w:rsid w:val="00DF0AE5"/>
    <w:rsid w:val="00DF3E4B"/>
    <w:rsid w:val="00DF4292"/>
    <w:rsid w:val="00DF485A"/>
    <w:rsid w:val="00DF507B"/>
    <w:rsid w:val="00DF65F6"/>
    <w:rsid w:val="00DF7A44"/>
    <w:rsid w:val="00E0304C"/>
    <w:rsid w:val="00E03196"/>
    <w:rsid w:val="00E07046"/>
    <w:rsid w:val="00E108B6"/>
    <w:rsid w:val="00E12FAC"/>
    <w:rsid w:val="00E15A5A"/>
    <w:rsid w:val="00E17FCA"/>
    <w:rsid w:val="00E2127C"/>
    <w:rsid w:val="00E25B72"/>
    <w:rsid w:val="00E36507"/>
    <w:rsid w:val="00E4113E"/>
    <w:rsid w:val="00E41B18"/>
    <w:rsid w:val="00E449BB"/>
    <w:rsid w:val="00E44FAB"/>
    <w:rsid w:val="00E454BC"/>
    <w:rsid w:val="00E50D32"/>
    <w:rsid w:val="00E61FD8"/>
    <w:rsid w:val="00E625CD"/>
    <w:rsid w:val="00E625E5"/>
    <w:rsid w:val="00E646E9"/>
    <w:rsid w:val="00E6489F"/>
    <w:rsid w:val="00E70264"/>
    <w:rsid w:val="00E7067E"/>
    <w:rsid w:val="00E7379A"/>
    <w:rsid w:val="00E73A55"/>
    <w:rsid w:val="00E7493A"/>
    <w:rsid w:val="00E765CC"/>
    <w:rsid w:val="00E77F3B"/>
    <w:rsid w:val="00E8270C"/>
    <w:rsid w:val="00E82D61"/>
    <w:rsid w:val="00E85FCC"/>
    <w:rsid w:val="00E87A3A"/>
    <w:rsid w:val="00E915CF"/>
    <w:rsid w:val="00E91E12"/>
    <w:rsid w:val="00E941B0"/>
    <w:rsid w:val="00E958E0"/>
    <w:rsid w:val="00E975AB"/>
    <w:rsid w:val="00E97E27"/>
    <w:rsid w:val="00EA3B84"/>
    <w:rsid w:val="00EA5F6B"/>
    <w:rsid w:val="00EA6958"/>
    <w:rsid w:val="00EB1D22"/>
    <w:rsid w:val="00EB29B9"/>
    <w:rsid w:val="00EB3B1B"/>
    <w:rsid w:val="00EC1A9D"/>
    <w:rsid w:val="00EC1F87"/>
    <w:rsid w:val="00EC36C1"/>
    <w:rsid w:val="00EC753B"/>
    <w:rsid w:val="00ED6BD3"/>
    <w:rsid w:val="00EE0D96"/>
    <w:rsid w:val="00EE491E"/>
    <w:rsid w:val="00EE6931"/>
    <w:rsid w:val="00EE7022"/>
    <w:rsid w:val="00EE79B6"/>
    <w:rsid w:val="00EF25C0"/>
    <w:rsid w:val="00EF44D5"/>
    <w:rsid w:val="00EF54D4"/>
    <w:rsid w:val="00EF751E"/>
    <w:rsid w:val="00EF7C66"/>
    <w:rsid w:val="00F011B8"/>
    <w:rsid w:val="00F01FEF"/>
    <w:rsid w:val="00F03F07"/>
    <w:rsid w:val="00F0642A"/>
    <w:rsid w:val="00F12365"/>
    <w:rsid w:val="00F159FD"/>
    <w:rsid w:val="00F21F4C"/>
    <w:rsid w:val="00F23A20"/>
    <w:rsid w:val="00F24D1E"/>
    <w:rsid w:val="00F25581"/>
    <w:rsid w:val="00F37547"/>
    <w:rsid w:val="00F4581D"/>
    <w:rsid w:val="00F50932"/>
    <w:rsid w:val="00F531A1"/>
    <w:rsid w:val="00F53403"/>
    <w:rsid w:val="00F537D5"/>
    <w:rsid w:val="00F55376"/>
    <w:rsid w:val="00F64738"/>
    <w:rsid w:val="00F6665F"/>
    <w:rsid w:val="00F66C3D"/>
    <w:rsid w:val="00F96F9D"/>
    <w:rsid w:val="00FA0906"/>
    <w:rsid w:val="00FA5823"/>
    <w:rsid w:val="00FA6666"/>
    <w:rsid w:val="00FB06E5"/>
    <w:rsid w:val="00FB092A"/>
    <w:rsid w:val="00FB0C15"/>
    <w:rsid w:val="00FB394E"/>
    <w:rsid w:val="00FB3950"/>
    <w:rsid w:val="00FB7600"/>
    <w:rsid w:val="00FC01AB"/>
    <w:rsid w:val="00FC33EA"/>
    <w:rsid w:val="00FC39B1"/>
    <w:rsid w:val="00FC7B7E"/>
    <w:rsid w:val="00FD27CF"/>
    <w:rsid w:val="00FD3D81"/>
    <w:rsid w:val="00FF3478"/>
    <w:rsid w:val="00FF389E"/>
    <w:rsid w:val="00FF4169"/>
    <w:rsid w:val="00FF4BBF"/>
    <w:rsid w:val="00FF6869"/>
    <w:rsid w:val="00FF6E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A6AF2"/>
  <w15:docId w15:val="{1163170E-6D46-416E-9608-6FD8D690D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hr-HR"/>
    </w:rPr>
  </w:style>
  <w:style w:type="paragraph" w:styleId="Heading1">
    <w:name w:val="heading 1"/>
    <w:basedOn w:val="Normal"/>
    <w:link w:val="Heading1Char"/>
    <w:uiPriority w:val="9"/>
    <w:qFormat/>
    <w:rsid w:val="00863C9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A72DB3"/>
    <w:pPr>
      <w:spacing w:after="0" w:line="240" w:lineRule="auto"/>
    </w:pPr>
    <w:rPr>
      <w:lang w:val="hr-HR"/>
    </w:rPr>
  </w:style>
  <w:style w:type="character" w:customStyle="1" w:styleId="HTMLPreformattedChar">
    <w:name w:val="HTML Preformatted Char"/>
    <w:basedOn w:val="DefaultParagraphFont"/>
    <w:link w:val="HTMLPreformatted"/>
    <w:uiPriority w:val="99"/>
    <w:rsid w:val="00A72DB3"/>
    <w:rPr>
      <w:rFonts w:ascii="Courier New" w:eastAsia="Times New Roman" w:hAnsi="Courier New" w:cs="Courier New"/>
      <w:sz w:val="20"/>
      <w:szCs w:val="20"/>
      <w:lang w:val="hr-HR" w:eastAsia="hr-HR"/>
    </w:rPr>
  </w:style>
  <w:style w:type="paragraph" w:styleId="HTMLPreformatted">
    <w:name w:val="HTML Preformatted"/>
    <w:basedOn w:val="Normal"/>
    <w:link w:val="HTMLPreformattedChar"/>
    <w:unhideWhenUsed/>
    <w:rsid w:val="00A7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r-HR"/>
    </w:rPr>
  </w:style>
  <w:style w:type="character" w:customStyle="1" w:styleId="word">
    <w:name w:val="word"/>
    <w:basedOn w:val="DefaultParagraphFont"/>
    <w:rsid w:val="00A72DB3"/>
  </w:style>
  <w:style w:type="character" w:customStyle="1" w:styleId="space">
    <w:name w:val="space"/>
    <w:basedOn w:val="DefaultParagraphFont"/>
    <w:rsid w:val="00A72DB3"/>
  </w:style>
  <w:style w:type="paragraph" w:styleId="EndnoteText">
    <w:name w:val="endnote text"/>
    <w:basedOn w:val="Normal"/>
    <w:link w:val="EndnoteTextChar"/>
    <w:uiPriority w:val="99"/>
    <w:semiHidden/>
    <w:unhideWhenUsed/>
    <w:rsid w:val="0089602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9602A"/>
    <w:rPr>
      <w:sz w:val="20"/>
      <w:szCs w:val="20"/>
      <w:lang w:val="hr-HR"/>
    </w:rPr>
  </w:style>
  <w:style w:type="character" w:styleId="EndnoteReference">
    <w:name w:val="endnote reference"/>
    <w:basedOn w:val="DefaultParagraphFont"/>
    <w:uiPriority w:val="99"/>
    <w:semiHidden/>
    <w:unhideWhenUsed/>
    <w:rsid w:val="0089602A"/>
    <w:rPr>
      <w:vertAlign w:val="superscript"/>
    </w:rPr>
  </w:style>
  <w:style w:type="paragraph" w:styleId="FootnoteText">
    <w:name w:val="footnote text"/>
    <w:basedOn w:val="Normal"/>
    <w:link w:val="FootnoteTextChar"/>
    <w:uiPriority w:val="99"/>
    <w:semiHidden/>
    <w:unhideWhenUsed/>
    <w:rsid w:val="008960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602A"/>
    <w:rPr>
      <w:sz w:val="20"/>
      <w:szCs w:val="20"/>
      <w:lang w:val="hr-HR"/>
    </w:rPr>
  </w:style>
  <w:style w:type="character" w:styleId="FootnoteReference">
    <w:name w:val="footnote reference"/>
    <w:basedOn w:val="DefaultParagraphFont"/>
    <w:uiPriority w:val="99"/>
    <w:semiHidden/>
    <w:unhideWhenUsed/>
    <w:rsid w:val="0089602A"/>
    <w:rPr>
      <w:vertAlign w:val="superscript"/>
    </w:rPr>
  </w:style>
  <w:style w:type="paragraph" w:styleId="Header">
    <w:name w:val="header"/>
    <w:basedOn w:val="Normal"/>
    <w:link w:val="HeaderChar"/>
    <w:uiPriority w:val="99"/>
    <w:unhideWhenUsed/>
    <w:rsid w:val="008960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602A"/>
    <w:rPr>
      <w:lang w:val="hr-HR"/>
    </w:rPr>
  </w:style>
  <w:style w:type="paragraph" w:styleId="Footer">
    <w:name w:val="footer"/>
    <w:basedOn w:val="Normal"/>
    <w:link w:val="FooterChar"/>
    <w:uiPriority w:val="99"/>
    <w:unhideWhenUsed/>
    <w:rsid w:val="008960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602A"/>
    <w:rPr>
      <w:lang w:val="hr-HR"/>
    </w:rPr>
  </w:style>
  <w:style w:type="character" w:styleId="Hyperlink">
    <w:name w:val="Hyperlink"/>
    <w:basedOn w:val="DefaultParagraphFont"/>
    <w:uiPriority w:val="99"/>
    <w:unhideWhenUsed/>
    <w:rsid w:val="0089602A"/>
    <w:rPr>
      <w:color w:val="0563C1" w:themeColor="hyperlink"/>
      <w:u w:val="single"/>
    </w:rPr>
  </w:style>
  <w:style w:type="paragraph" w:styleId="BalloonText">
    <w:name w:val="Balloon Text"/>
    <w:basedOn w:val="Normal"/>
    <w:link w:val="BalloonTextChar"/>
    <w:uiPriority w:val="99"/>
    <w:semiHidden/>
    <w:unhideWhenUsed/>
    <w:rsid w:val="002E2C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CD1"/>
    <w:rPr>
      <w:rFonts w:ascii="Segoe UI" w:hAnsi="Segoe UI" w:cs="Segoe UI"/>
      <w:sz w:val="18"/>
      <w:szCs w:val="18"/>
      <w:lang w:val="hr-HR"/>
    </w:rPr>
  </w:style>
  <w:style w:type="character" w:styleId="Strong">
    <w:name w:val="Strong"/>
    <w:basedOn w:val="DefaultParagraphFont"/>
    <w:uiPriority w:val="22"/>
    <w:qFormat/>
    <w:rsid w:val="00863C96"/>
    <w:rPr>
      <w:b/>
      <w:bCs/>
    </w:rPr>
  </w:style>
  <w:style w:type="character" w:customStyle="1" w:styleId="Heading1Char">
    <w:name w:val="Heading 1 Char"/>
    <w:basedOn w:val="DefaultParagraphFont"/>
    <w:link w:val="Heading1"/>
    <w:uiPriority w:val="9"/>
    <w:rsid w:val="00863C96"/>
    <w:rPr>
      <w:rFonts w:ascii="Times New Roman" w:eastAsia="Times New Roman" w:hAnsi="Times New Roman" w:cs="Times New Roman"/>
      <w:b/>
      <w:bCs/>
      <w:kern w:val="36"/>
      <w:sz w:val="48"/>
      <w:szCs w:val="48"/>
      <w:lang w:val="en-US"/>
    </w:rPr>
  </w:style>
  <w:style w:type="character" w:styleId="LineNumber">
    <w:name w:val="line number"/>
    <w:basedOn w:val="DefaultParagraphFont"/>
    <w:uiPriority w:val="99"/>
    <w:semiHidden/>
    <w:unhideWhenUsed/>
    <w:rsid w:val="009A57C7"/>
  </w:style>
  <w:style w:type="paragraph" w:customStyle="1" w:styleId="c-reading-companionreference-citation">
    <w:name w:val="c-reading-companion__reference-citation"/>
    <w:basedOn w:val="Normal"/>
    <w:rsid w:val="006D6DE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eferencesnote">
    <w:name w:val="references__note"/>
    <w:basedOn w:val="DefaultParagraphFont"/>
    <w:rsid w:val="00957644"/>
  </w:style>
  <w:style w:type="character" w:customStyle="1" w:styleId="referencesauthors">
    <w:name w:val="references__authors"/>
    <w:basedOn w:val="DefaultParagraphFont"/>
    <w:rsid w:val="00957644"/>
  </w:style>
  <w:style w:type="character" w:customStyle="1" w:styleId="referencesarticle-title">
    <w:name w:val="references__article-title"/>
    <w:basedOn w:val="DefaultParagraphFont"/>
    <w:rsid w:val="00957644"/>
  </w:style>
  <w:style w:type="character" w:customStyle="1" w:styleId="referencesyear">
    <w:name w:val="references__year"/>
    <w:basedOn w:val="DefaultParagraphFont"/>
    <w:rsid w:val="00957644"/>
  </w:style>
  <w:style w:type="character" w:styleId="CommentReference">
    <w:name w:val="annotation reference"/>
    <w:basedOn w:val="DefaultParagraphFont"/>
    <w:uiPriority w:val="99"/>
    <w:semiHidden/>
    <w:unhideWhenUsed/>
    <w:rsid w:val="00A62641"/>
    <w:rPr>
      <w:sz w:val="16"/>
      <w:szCs w:val="16"/>
    </w:rPr>
  </w:style>
  <w:style w:type="paragraph" w:styleId="CommentText">
    <w:name w:val="annotation text"/>
    <w:basedOn w:val="Normal"/>
    <w:link w:val="CommentTextChar"/>
    <w:uiPriority w:val="99"/>
    <w:semiHidden/>
    <w:unhideWhenUsed/>
    <w:rsid w:val="00A62641"/>
    <w:pPr>
      <w:spacing w:line="240" w:lineRule="auto"/>
    </w:pPr>
    <w:rPr>
      <w:sz w:val="20"/>
      <w:szCs w:val="20"/>
    </w:rPr>
  </w:style>
  <w:style w:type="character" w:customStyle="1" w:styleId="CommentTextChar">
    <w:name w:val="Comment Text Char"/>
    <w:basedOn w:val="DefaultParagraphFont"/>
    <w:link w:val="CommentText"/>
    <w:uiPriority w:val="99"/>
    <w:semiHidden/>
    <w:rsid w:val="00A62641"/>
    <w:rPr>
      <w:sz w:val="20"/>
      <w:szCs w:val="20"/>
      <w:lang w:val="hr-HR"/>
    </w:rPr>
  </w:style>
  <w:style w:type="paragraph" w:styleId="CommentSubject">
    <w:name w:val="annotation subject"/>
    <w:basedOn w:val="CommentText"/>
    <w:next w:val="CommentText"/>
    <w:link w:val="CommentSubjectChar"/>
    <w:uiPriority w:val="99"/>
    <w:semiHidden/>
    <w:unhideWhenUsed/>
    <w:rsid w:val="00A62641"/>
    <w:rPr>
      <w:b/>
      <w:bCs/>
    </w:rPr>
  </w:style>
  <w:style w:type="character" w:customStyle="1" w:styleId="CommentSubjectChar">
    <w:name w:val="Comment Subject Char"/>
    <w:basedOn w:val="CommentTextChar"/>
    <w:link w:val="CommentSubject"/>
    <w:uiPriority w:val="99"/>
    <w:semiHidden/>
    <w:rsid w:val="00A62641"/>
    <w:rPr>
      <w:b/>
      <w:bCs/>
      <w:sz w:val="20"/>
      <w:szCs w:val="20"/>
      <w:lang w:val="hr-HR"/>
    </w:rPr>
  </w:style>
  <w:style w:type="paragraph" w:customStyle="1" w:styleId="Standard">
    <w:name w:val="Standard"/>
    <w:rsid w:val="00763275"/>
    <w:pPr>
      <w:suppressAutoHyphens/>
      <w:autoSpaceDN w:val="0"/>
      <w:textAlignment w:val="baseline"/>
    </w:pPr>
    <w:rPr>
      <w:rFonts w:ascii="Calibri" w:eastAsia="SimSun" w:hAnsi="Calibri" w:cs="Calibri"/>
      <w:kern w:val="3"/>
      <w:lang w:val="hr-HR"/>
    </w:rPr>
  </w:style>
  <w:style w:type="paragraph" w:styleId="Revision">
    <w:name w:val="Revision"/>
    <w:hidden/>
    <w:uiPriority w:val="99"/>
    <w:semiHidden/>
    <w:rsid w:val="00763275"/>
    <w:pPr>
      <w:spacing w:after="0" w:line="240" w:lineRule="auto"/>
    </w:pPr>
    <w:rPr>
      <w:lang w:val="hr-HR"/>
    </w:rPr>
  </w:style>
  <w:style w:type="character" w:customStyle="1" w:styleId="accordion-tabbedtab-mobile">
    <w:name w:val="accordion-tabbed__tab-mobile"/>
    <w:basedOn w:val="DefaultParagraphFont"/>
    <w:rsid w:val="008561D0"/>
  </w:style>
  <w:style w:type="character" w:customStyle="1" w:styleId="comma-separator">
    <w:name w:val="comma-separator"/>
    <w:basedOn w:val="DefaultParagraphFont"/>
    <w:rsid w:val="008561D0"/>
  </w:style>
  <w:style w:type="character" w:customStyle="1" w:styleId="UnresolvedMention">
    <w:name w:val="Unresolved Mention"/>
    <w:basedOn w:val="DefaultParagraphFont"/>
    <w:uiPriority w:val="99"/>
    <w:semiHidden/>
    <w:unhideWhenUsed/>
    <w:rsid w:val="00DB2F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40100">
      <w:bodyDiv w:val="1"/>
      <w:marLeft w:val="0"/>
      <w:marRight w:val="0"/>
      <w:marTop w:val="0"/>
      <w:marBottom w:val="0"/>
      <w:divBdr>
        <w:top w:val="none" w:sz="0" w:space="0" w:color="auto"/>
        <w:left w:val="none" w:sz="0" w:space="0" w:color="auto"/>
        <w:bottom w:val="none" w:sz="0" w:space="0" w:color="auto"/>
        <w:right w:val="none" w:sz="0" w:space="0" w:color="auto"/>
      </w:divBdr>
    </w:div>
    <w:div w:id="242302395">
      <w:bodyDiv w:val="1"/>
      <w:marLeft w:val="0"/>
      <w:marRight w:val="0"/>
      <w:marTop w:val="0"/>
      <w:marBottom w:val="0"/>
      <w:divBdr>
        <w:top w:val="none" w:sz="0" w:space="0" w:color="auto"/>
        <w:left w:val="none" w:sz="0" w:space="0" w:color="auto"/>
        <w:bottom w:val="none" w:sz="0" w:space="0" w:color="auto"/>
        <w:right w:val="none" w:sz="0" w:space="0" w:color="auto"/>
      </w:divBdr>
    </w:div>
    <w:div w:id="257256183">
      <w:bodyDiv w:val="1"/>
      <w:marLeft w:val="0"/>
      <w:marRight w:val="0"/>
      <w:marTop w:val="0"/>
      <w:marBottom w:val="0"/>
      <w:divBdr>
        <w:top w:val="none" w:sz="0" w:space="0" w:color="auto"/>
        <w:left w:val="none" w:sz="0" w:space="0" w:color="auto"/>
        <w:bottom w:val="none" w:sz="0" w:space="0" w:color="auto"/>
        <w:right w:val="none" w:sz="0" w:space="0" w:color="auto"/>
      </w:divBdr>
    </w:div>
    <w:div w:id="304358711">
      <w:bodyDiv w:val="1"/>
      <w:marLeft w:val="0"/>
      <w:marRight w:val="0"/>
      <w:marTop w:val="0"/>
      <w:marBottom w:val="0"/>
      <w:divBdr>
        <w:top w:val="none" w:sz="0" w:space="0" w:color="auto"/>
        <w:left w:val="none" w:sz="0" w:space="0" w:color="auto"/>
        <w:bottom w:val="none" w:sz="0" w:space="0" w:color="auto"/>
        <w:right w:val="none" w:sz="0" w:space="0" w:color="auto"/>
      </w:divBdr>
    </w:div>
    <w:div w:id="354383894">
      <w:bodyDiv w:val="1"/>
      <w:marLeft w:val="0"/>
      <w:marRight w:val="0"/>
      <w:marTop w:val="0"/>
      <w:marBottom w:val="0"/>
      <w:divBdr>
        <w:top w:val="none" w:sz="0" w:space="0" w:color="auto"/>
        <w:left w:val="none" w:sz="0" w:space="0" w:color="auto"/>
        <w:bottom w:val="none" w:sz="0" w:space="0" w:color="auto"/>
        <w:right w:val="none" w:sz="0" w:space="0" w:color="auto"/>
      </w:divBdr>
    </w:div>
    <w:div w:id="401606622">
      <w:bodyDiv w:val="1"/>
      <w:marLeft w:val="0"/>
      <w:marRight w:val="0"/>
      <w:marTop w:val="0"/>
      <w:marBottom w:val="0"/>
      <w:divBdr>
        <w:top w:val="none" w:sz="0" w:space="0" w:color="auto"/>
        <w:left w:val="none" w:sz="0" w:space="0" w:color="auto"/>
        <w:bottom w:val="none" w:sz="0" w:space="0" w:color="auto"/>
        <w:right w:val="none" w:sz="0" w:space="0" w:color="auto"/>
      </w:divBdr>
    </w:div>
    <w:div w:id="608926802">
      <w:bodyDiv w:val="1"/>
      <w:marLeft w:val="0"/>
      <w:marRight w:val="0"/>
      <w:marTop w:val="0"/>
      <w:marBottom w:val="0"/>
      <w:divBdr>
        <w:top w:val="none" w:sz="0" w:space="0" w:color="auto"/>
        <w:left w:val="none" w:sz="0" w:space="0" w:color="auto"/>
        <w:bottom w:val="none" w:sz="0" w:space="0" w:color="auto"/>
        <w:right w:val="none" w:sz="0" w:space="0" w:color="auto"/>
      </w:divBdr>
    </w:div>
    <w:div w:id="735856008">
      <w:bodyDiv w:val="1"/>
      <w:marLeft w:val="0"/>
      <w:marRight w:val="0"/>
      <w:marTop w:val="0"/>
      <w:marBottom w:val="0"/>
      <w:divBdr>
        <w:top w:val="none" w:sz="0" w:space="0" w:color="auto"/>
        <w:left w:val="none" w:sz="0" w:space="0" w:color="auto"/>
        <w:bottom w:val="none" w:sz="0" w:space="0" w:color="auto"/>
        <w:right w:val="none" w:sz="0" w:space="0" w:color="auto"/>
      </w:divBdr>
    </w:div>
    <w:div w:id="863597516">
      <w:bodyDiv w:val="1"/>
      <w:marLeft w:val="0"/>
      <w:marRight w:val="0"/>
      <w:marTop w:val="0"/>
      <w:marBottom w:val="0"/>
      <w:divBdr>
        <w:top w:val="none" w:sz="0" w:space="0" w:color="auto"/>
        <w:left w:val="none" w:sz="0" w:space="0" w:color="auto"/>
        <w:bottom w:val="none" w:sz="0" w:space="0" w:color="auto"/>
        <w:right w:val="none" w:sz="0" w:space="0" w:color="auto"/>
      </w:divBdr>
    </w:div>
    <w:div w:id="873036685">
      <w:bodyDiv w:val="1"/>
      <w:marLeft w:val="0"/>
      <w:marRight w:val="0"/>
      <w:marTop w:val="0"/>
      <w:marBottom w:val="0"/>
      <w:divBdr>
        <w:top w:val="none" w:sz="0" w:space="0" w:color="auto"/>
        <w:left w:val="none" w:sz="0" w:space="0" w:color="auto"/>
        <w:bottom w:val="none" w:sz="0" w:space="0" w:color="auto"/>
        <w:right w:val="none" w:sz="0" w:space="0" w:color="auto"/>
      </w:divBdr>
      <w:divsChild>
        <w:div w:id="1970083765">
          <w:marLeft w:val="0"/>
          <w:marRight w:val="0"/>
          <w:marTop w:val="0"/>
          <w:marBottom w:val="0"/>
          <w:divBdr>
            <w:top w:val="none" w:sz="0" w:space="0" w:color="auto"/>
            <w:left w:val="none" w:sz="0" w:space="0" w:color="auto"/>
            <w:bottom w:val="none" w:sz="0" w:space="0" w:color="auto"/>
            <w:right w:val="none" w:sz="0" w:space="0" w:color="auto"/>
          </w:divBdr>
          <w:divsChild>
            <w:div w:id="655958008">
              <w:marLeft w:val="0"/>
              <w:marRight w:val="0"/>
              <w:marTop w:val="0"/>
              <w:marBottom w:val="0"/>
              <w:divBdr>
                <w:top w:val="none" w:sz="0" w:space="0" w:color="auto"/>
                <w:left w:val="none" w:sz="0" w:space="0" w:color="auto"/>
                <w:bottom w:val="none" w:sz="0" w:space="0" w:color="auto"/>
                <w:right w:val="none" w:sz="0" w:space="0" w:color="auto"/>
              </w:divBdr>
            </w:div>
          </w:divsChild>
        </w:div>
        <w:div w:id="443116553">
          <w:marLeft w:val="0"/>
          <w:marRight w:val="0"/>
          <w:marTop w:val="0"/>
          <w:marBottom w:val="0"/>
          <w:divBdr>
            <w:top w:val="none" w:sz="0" w:space="0" w:color="auto"/>
            <w:left w:val="none" w:sz="0" w:space="0" w:color="auto"/>
            <w:bottom w:val="none" w:sz="0" w:space="0" w:color="auto"/>
            <w:right w:val="none" w:sz="0" w:space="0" w:color="auto"/>
          </w:divBdr>
        </w:div>
      </w:divsChild>
    </w:div>
    <w:div w:id="1091320937">
      <w:bodyDiv w:val="1"/>
      <w:marLeft w:val="0"/>
      <w:marRight w:val="0"/>
      <w:marTop w:val="0"/>
      <w:marBottom w:val="0"/>
      <w:divBdr>
        <w:top w:val="none" w:sz="0" w:space="0" w:color="auto"/>
        <w:left w:val="none" w:sz="0" w:space="0" w:color="auto"/>
        <w:bottom w:val="none" w:sz="0" w:space="0" w:color="auto"/>
        <w:right w:val="none" w:sz="0" w:space="0" w:color="auto"/>
      </w:divBdr>
    </w:div>
    <w:div w:id="1495872878">
      <w:bodyDiv w:val="1"/>
      <w:marLeft w:val="0"/>
      <w:marRight w:val="0"/>
      <w:marTop w:val="0"/>
      <w:marBottom w:val="0"/>
      <w:divBdr>
        <w:top w:val="none" w:sz="0" w:space="0" w:color="auto"/>
        <w:left w:val="none" w:sz="0" w:space="0" w:color="auto"/>
        <w:bottom w:val="none" w:sz="0" w:space="0" w:color="auto"/>
        <w:right w:val="none" w:sz="0" w:space="0" w:color="auto"/>
      </w:divBdr>
    </w:div>
    <w:div w:id="1653680283">
      <w:bodyDiv w:val="1"/>
      <w:marLeft w:val="0"/>
      <w:marRight w:val="0"/>
      <w:marTop w:val="0"/>
      <w:marBottom w:val="0"/>
      <w:divBdr>
        <w:top w:val="none" w:sz="0" w:space="0" w:color="auto"/>
        <w:left w:val="none" w:sz="0" w:space="0" w:color="auto"/>
        <w:bottom w:val="none" w:sz="0" w:space="0" w:color="auto"/>
        <w:right w:val="none" w:sz="0" w:space="0" w:color="auto"/>
      </w:divBdr>
    </w:div>
    <w:div w:id="1933707989">
      <w:bodyDiv w:val="1"/>
      <w:marLeft w:val="0"/>
      <w:marRight w:val="0"/>
      <w:marTop w:val="0"/>
      <w:marBottom w:val="0"/>
      <w:divBdr>
        <w:top w:val="none" w:sz="0" w:space="0" w:color="auto"/>
        <w:left w:val="none" w:sz="0" w:space="0" w:color="auto"/>
        <w:bottom w:val="none" w:sz="0" w:space="0" w:color="auto"/>
        <w:right w:val="none" w:sz="0" w:space="0" w:color="auto"/>
      </w:divBdr>
      <w:divsChild>
        <w:div w:id="1100029488">
          <w:marLeft w:val="0"/>
          <w:marRight w:val="0"/>
          <w:marTop w:val="0"/>
          <w:marBottom w:val="0"/>
          <w:divBdr>
            <w:top w:val="none" w:sz="0" w:space="0" w:color="auto"/>
            <w:left w:val="none" w:sz="0" w:space="0" w:color="auto"/>
            <w:bottom w:val="none" w:sz="0" w:space="0" w:color="auto"/>
            <w:right w:val="none" w:sz="0" w:space="0" w:color="auto"/>
          </w:divBdr>
        </w:div>
        <w:div w:id="397241668">
          <w:marLeft w:val="0"/>
          <w:marRight w:val="0"/>
          <w:marTop w:val="0"/>
          <w:marBottom w:val="0"/>
          <w:divBdr>
            <w:top w:val="none" w:sz="0" w:space="0" w:color="auto"/>
            <w:left w:val="none" w:sz="0" w:space="0" w:color="auto"/>
            <w:bottom w:val="none" w:sz="0" w:space="0" w:color="auto"/>
            <w:right w:val="none" w:sz="0" w:space="0" w:color="auto"/>
          </w:divBdr>
        </w:div>
      </w:divsChild>
    </w:div>
    <w:div w:id="194703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antibiotics11030320" TargetMode="External"/><Relationship Id="rId13" Type="http://schemas.openxmlformats.org/officeDocument/2006/relationships/hyperlink" Target="https://www.cabdirect.org/cabdirect/search/?q=au%3a%22Jones%2c+J.+B.%22"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3.tiff"/><Relationship Id="rId7" Type="http://schemas.openxmlformats.org/officeDocument/2006/relationships/endnotes" Target="endnotes.xml"/><Relationship Id="rId12" Type="http://schemas.openxmlformats.org/officeDocument/2006/relationships/hyperlink" Target="https://www.cabdirect.org/cabdirect/search/?q=au%3a%22Schaad%2c+N.+W.%2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2.tif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bdirect.org/cabdirect/search/?q=au%3a%22Jones%2c+J.+B.%22"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www.cabdirect.org/cabdirect/search/?q=au%3a%22Schaad%2c+N.+W.%22"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onlinelibrary.wiley.com/action/doSearch?ContribAuthorRaw=Wimmer%2C+M+A" TargetMode="External"/><Relationship Id="rId14" Type="http://schemas.openxmlformats.org/officeDocument/2006/relationships/hyperlink" Target="https://www.cabdirect.org/cabdirect/search/?q=au%3a%22Chun%2c+W.%2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C1145-441C-4308-BC00-BBD7F918B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26</Pages>
  <Words>4199</Words>
  <Characters>23940</Characters>
  <Application>Microsoft Office Word</Application>
  <DocSecurity>0</DocSecurity>
  <Lines>199</Lines>
  <Paragraphs>56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Company>
  <LinksUpToDate>false</LinksUpToDate>
  <CharactersWithSpaces>28083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Martinko</dc:creator>
  <cp:keywords/>
  <dc:description/>
  <cp:lastModifiedBy>kristina ciglar</cp:lastModifiedBy>
  <cp:revision>2</cp:revision>
  <cp:lastPrinted>2021-03-11T14:37:00Z</cp:lastPrinted>
  <dcterms:created xsi:type="dcterms:W3CDTF">2022-11-09T15:03:00Z</dcterms:created>
  <dcterms:modified xsi:type="dcterms:W3CDTF">2022-11-09T15:03:00Z</dcterms:modified>
</cp:coreProperties>
</file>