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F66" w:rsidRPr="00FD7EF4" w:rsidRDefault="00F12F66" w:rsidP="00F12F66">
      <w:pPr>
        <w:pStyle w:val="Caption"/>
        <w:rPr>
          <w:rFonts w:ascii="Times New Roman" w:hAnsi="Times New Roman" w:cs="Times New Roman"/>
        </w:rPr>
      </w:pPr>
      <w:bookmarkStart w:id="0" w:name="_GoBack"/>
      <w:bookmarkEnd w:id="0"/>
      <w:r w:rsidRPr="00FD7EF4">
        <w:rPr>
          <w:rFonts w:ascii="Times New Roman" w:hAnsi="Times New Roman" w:cs="Times New Roman"/>
        </w:rPr>
        <w:t xml:space="preserve">Supplementary table </w:t>
      </w:r>
      <w:r w:rsidRPr="00FD7EF4">
        <w:rPr>
          <w:rFonts w:ascii="Times New Roman" w:hAnsi="Times New Roman" w:cs="Times New Roman"/>
        </w:rPr>
        <w:fldChar w:fldCharType="begin"/>
      </w:r>
      <w:r w:rsidRPr="00FD7EF4">
        <w:rPr>
          <w:rFonts w:ascii="Times New Roman" w:hAnsi="Times New Roman" w:cs="Times New Roman"/>
        </w:rPr>
        <w:instrText xml:space="preserve"> SEQ Supplementary_table \* ARABIC </w:instrText>
      </w:r>
      <w:r w:rsidRPr="00FD7EF4">
        <w:rPr>
          <w:rFonts w:ascii="Times New Roman" w:hAnsi="Times New Roman" w:cs="Times New Roman"/>
        </w:rPr>
        <w:fldChar w:fldCharType="separate"/>
      </w:r>
      <w:r w:rsidRPr="00FD7EF4">
        <w:rPr>
          <w:rFonts w:ascii="Times New Roman" w:hAnsi="Times New Roman" w:cs="Times New Roman"/>
          <w:noProof/>
        </w:rPr>
        <w:t>3</w:t>
      </w:r>
      <w:r w:rsidRPr="00FD7EF4">
        <w:rPr>
          <w:rFonts w:ascii="Times New Roman" w:hAnsi="Times New Roman" w:cs="Times New Roman"/>
        </w:rPr>
        <w:fldChar w:fldCharType="end"/>
      </w:r>
    </w:p>
    <w:p w:rsidR="00F12F66" w:rsidRPr="00FD7EF4" w:rsidRDefault="00F12F66" w:rsidP="00F12F66">
      <w:pPr>
        <w:pStyle w:val="Caption"/>
        <w:rPr>
          <w:rFonts w:ascii="Times New Roman" w:hAnsi="Times New Roman" w:cs="Times New Roman"/>
        </w:rPr>
      </w:pPr>
      <w:r w:rsidRPr="00FD7EF4">
        <w:rPr>
          <w:rFonts w:ascii="Times New Roman" w:hAnsi="Times New Roman" w:cs="Times New Roman"/>
        </w:rPr>
        <w:t>Additional information on the content of 13 national bibliographic databases</w:t>
      </w:r>
    </w:p>
    <w:tbl>
      <w:tblPr>
        <w:tblW w:w="1403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554"/>
        <w:gridCol w:w="2408"/>
        <w:gridCol w:w="850"/>
        <w:gridCol w:w="850"/>
        <w:gridCol w:w="851"/>
        <w:gridCol w:w="850"/>
        <w:gridCol w:w="851"/>
        <w:gridCol w:w="1183"/>
        <w:gridCol w:w="1183"/>
        <w:gridCol w:w="1325"/>
      </w:tblGrid>
      <w:tr w:rsidR="00F12F66" w:rsidRPr="00FD7EF4" w:rsidTr="00E404C6">
        <w:trPr>
          <w:trHeight w:val="1133"/>
        </w:trPr>
        <w:tc>
          <w:tcPr>
            <w:tcW w:w="1129" w:type="dxa"/>
            <w:vMerge w:val="restart"/>
            <w:vAlign w:val="center"/>
          </w:tcPr>
          <w:p w:rsidR="00F12F66" w:rsidRPr="00FD7EF4" w:rsidRDefault="00F12F66" w:rsidP="00E4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7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Country</w:t>
            </w:r>
          </w:p>
        </w:tc>
        <w:tc>
          <w:tcPr>
            <w:tcW w:w="2554" w:type="dxa"/>
            <w:vMerge w:val="restart"/>
            <w:shd w:val="clear" w:color="auto" w:fill="auto"/>
            <w:noWrap/>
            <w:vAlign w:val="center"/>
          </w:tcPr>
          <w:p w:rsidR="00F12F66" w:rsidRPr="00FD7EF4" w:rsidRDefault="00F12F66" w:rsidP="00E4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7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Database</w:t>
            </w:r>
          </w:p>
        </w:tc>
        <w:tc>
          <w:tcPr>
            <w:tcW w:w="2408" w:type="dxa"/>
            <w:vMerge w:val="restart"/>
            <w:vAlign w:val="center"/>
          </w:tcPr>
          <w:p w:rsidR="00F12F66" w:rsidRPr="00FD7EF4" w:rsidRDefault="00F12F66" w:rsidP="00E4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7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Types of research organisations</w:t>
            </w:r>
          </w:p>
        </w:tc>
        <w:tc>
          <w:tcPr>
            <w:tcW w:w="1700" w:type="dxa"/>
            <w:gridSpan w:val="2"/>
            <w:vAlign w:val="center"/>
          </w:tcPr>
          <w:p w:rsidR="00F12F66" w:rsidRPr="00FD7EF4" w:rsidRDefault="00F12F66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Types of organisational units</w:t>
            </w:r>
          </w:p>
          <w:p w:rsidR="00F12F66" w:rsidRPr="00FD7EF4" w:rsidRDefault="00F12F66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(within HEI)</w:t>
            </w:r>
          </w:p>
        </w:tc>
        <w:tc>
          <w:tcPr>
            <w:tcW w:w="2552" w:type="dxa"/>
            <w:gridSpan w:val="3"/>
            <w:vAlign w:val="center"/>
          </w:tcPr>
          <w:p w:rsidR="00F12F66" w:rsidRPr="00FD7EF4" w:rsidRDefault="00F12F66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Seniority and job positions of authors</w:t>
            </w:r>
          </w:p>
        </w:tc>
        <w:tc>
          <w:tcPr>
            <w:tcW w:w="1183" w:type="dxa"/>
            <w:vMerge w:val="restart"/>
            <w:shd w:val="clear" w:color="auto" w:fill="auto"/>
            <w:noWrap/>
            <w:vAlign w:val="center"/>
          </w:tcPr>
          <w:p w:rsidR="00F12F66" w:rsidRPr="00FD7EF4" w:rsidRDefault="00F12F66" w:rsidP="00E4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7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Academic disciplines within social sciences and humanities</w:t>
            </w:r>
          </w:p>
        </w:tc>
        <w:tc>
          <w:tcPr>
            <w:tcW w:w="1183" w:type="dxa"/>
            <w:vMerge w:val="restart"/>
            <w:shd w:val="clear" w:color="auto" w:fill="auto"/>
            <w:noWrap/>
            <w:vAlign w:val="center"/>
          </w:tcPr>
          <w:p w:rsidR="00F12F66" w:rsidRPr="00FD7EF4" w:rsidRDefault="00F12F66" w:rsidP="00E4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7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Publication language</w:t>
            </w:r>
          </w:p>
        </w:tc>
        <w:tc>
          <w:tcPr>
            <w:tcW w:w="1325" w:type="dxa"/>
            <w:vMerge w:val="restart"/>
            <w:vAlign w:val="center"/>
          </w:tcPr>
          <w:p w:rsidR="00F12F66" w:rsidRPr="00FD7EF4" w:rsidRDefault="00F12F66" w:rsidP="00E4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7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Audience of publications</w:t>
            </w:r>
          </w:p>
        </w:tc>
      </w:tr>
      <w:tr w:rsidR="00F12F66" w:rsidRPr="00FD7EF4" w:rsidTr="00E404C6">
        <w:trPr>
          <w:trHeight w:val="1771"/>
        </w:trPr>
        <w:tc>
          <w:tcPr>
            <w:tcW w:w="1129" w:type="dxa"/>
            <w:vMerge/>
            <w:vAlign w:val="center"/>
          </w:tcPr>
          <w:p w:rsidR="00F12F66" w:rsidRPr="00FD7EF4" w:rsidRDefault="00F12F66" w:rsidP="00E4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54" w:type="dxa"/>
            <w:vMerge/>
            <w:shd w:val="clear" w:color="auto" w:fill="auto"/>
            <w:noWrap/>
            <w:vAlign w:val="center"/>
          </w:tcPr>
          <w:p w:rsidR="00F12F66" w:rsidRPr="00FD7EF4" w:rsidRDefault="00F12F66" w:rsidP="00E404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  <w:vAlign w:val="center"/>
          </w:tcPr>
          <w:p w:rsidR="00F12F66" w:rsidRPr="00FD7EF4" w:rsidRDefault="00F12F66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F12F66" w:rsidRPr="00FD7EF4" w:rsidRDefault="00F12F66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Academic units</w:t>
            </w:r>
          </w:p>
        </w:tc>
        <w:tc>
          <w:tcPr>
            <w:tcW w:w="850" w:type="dxa"/>
            <w:textDirection w:val="btLr"/>
            <w:vAlign w:val="center"/>
          </w:tcPr>
          <w:p w:rsidR="00F12F66" w:rsidRPr="00FD7EF4" w:rsidRDefault="00F12F66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Administrative units</w:t>
            </w:r>
          </w:p>
        </w:tc>
        <w:tc>
          <w:tcPr>
            <w:tcW w:w="851" w:type="dxa"/>
            <w:textDirection w:val="btLr"/>
            <w:vAlign w:val="center"/>
          </w:tcPr>
          <w:p w:rsidR="00F12F66" w:rsidRPr="00FD7EF4" w:rsidRDefault="00F12F66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Academic staff and doctoral students</w:t>
            </w:r>
          </w:p>
        </w:tc>
        <w:tc>
          <w:tcPr>
            <w:tcW w:w="850" w:type="dxa"/>
            <w:textDirection w:val="btLr"/>
            <w:vAlign w:val="center"/>
          </w:tcPr>
          <w:p w:rsidR="00F12F66" w:rsidRPr="00FD7EF4" w:rsidRDefault="00F12F66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Administrative and technical staff</w:t>
            </w:r>
          </w:p>
        </w:tc>
        <w:tc>
          <w:tcPr>
            <w:tcW w:w="851" w:type="dxa"/>
            <w:textDirection w:val="btLr"/>
            <w:vAlign w:val="center"/>
          </w:tcPr>
          <w:p w:rsidR="00F12F66" w:rsidRPr="00FD7EF4" w:rsidRDefault="00F12F66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Other students</w:t>
            </w:r>
          </w:p>
        </w:tc>
        <w:tc>
          <w:tcPr>
            <w:tcW w:w="1183" w:type="dxa"/>
            <w:vMerge/>
            <w:shd w:val="clear" w:color="auto" w:fill="auto"/>
            <w:noWrap/>
            <w:vAlign w:val="center"/>
          </w:tcPr>
          <w:p w:rsidR="00F12F66" w:rsidRPr="00FD7EF4" w:rsidRDefault="00F12F66" w:rsidP="00E4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3" w:type="dxa"/>
            <w:vMerge/>
            <w:shd w:val="clear" w:color="auto" w:fill="auto"/>
            <w:noWrap/>
            <w:vAlign w:val="center"/>
          </w:tcPr>
          <w:p w:rsidR="00F12F66" w:rsidRPr="00FD7EF4" w:rsidRDefault="00F12F66" w:rsidP="00E4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5" w:type="dxa"/>
            <w:vMerge/>
            <w:textDirection w:val="btLr"/>
          </w:tcPr>
          <w:p w:rsidR="00F12F66" w:rsidRPr="00FD7EF4" w:rsidRDefault="00F12F66" w:rsidP="00E4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12F66" w:rsidRPr="00FD7EF4" w:rsidTr="00E404C6">
        <w:trPr>
          <w:trHeight w:val="285"/>
        </w:trPr>
        <w:tc>
          <w:tcPr>
            <w:tcW w:w="1129" w:type="dxa"/>
            <w:vAlign w:val="center"/>
          </w:tcPr>
          <w:p w:rsidR="00F12F66" w:rsidRPr="00FD7EF4" w:rsidRDefault="00F12F66" w:rsidP="00E4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D7EF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Belgium</w:t>
            </w:r>
          </w:p>
          <w:p w:rsidR="00F12F66" w:rsidRPr="00FD7EF4" w:rsidRDefault="00F12F66" w:rsidP="00E4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7EF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(Flanders)</w:t>
            </w:r>
          </w:p>
        </w:tc>
        <w:tc>
          <w:tcPr>
            <w:tcW w:w="2554" w:type="dxa"/>
            <w:shd w:val="clear" w:color="auto" w:fill="auto"/>
            <w:noWrap/>
            <w:vAlign w:val="center"/>
            <w:hideMark/>
          </w:tcPr>
          <w:p w:rsidR="00F12F66" w:rsidRPr="00FD7EF4" w:rsidRDefault="00A74661" w:rsidP="00E4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hyperlink r:id="rId6" w:history="1">
              <w:r w:rsidR="00F12F66" w:rsidRPr="00FD7EF4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Flemish Academic Bibliographic Database for the Social Sciences and Humanities</w:t>
              </w:r>
            </w:hyperlink>
            <w:r w:rsidR="00F12F66" w:rsidRPr="00FD7EF4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 xml:space="preserve"> (VABB-SHW)</w:t>
            </w:r>
          </w:p>
        </w:tc>
        <w:tc>
          <w:tcPr>
            <w:tcW w:w="2408" w:type="dxa"/>
            <w:vAlign w:val="center"/>
          </w:tcPr>
          <w:p w:rsidR="00F12F66" w:rsidRPr="00FD7EF4" w:rsidRDefault="00F12F66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Universities and for a limited period non-university HEI</w:t>
            </w:r>
          </w:p>
        </w:tc>
        <w:tc>
          <w:tcPr>
            <w:tcW w:w="850" w:type="dxa"/>
            <w:vAlign w:val="center"/>
          </w:tcPr>
          <w:p w:rsidR="00F12F66" w:rsidRPr="00FD7EF4" w:rsidRDefault="00F12F66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50" w:type="dxa"/>
            <w:vAlign w:val="center"/>
          </w:tcPr>
          <w:p w:rsidR="00F12F66" w:rsidRPr="00FD7EF4" w:rsidRDefault="00F12F66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51" w:type="dxa"/>
            <w:vAlign w:val="center"/>
          </w:tcPr>
          <w:p w:rsidR="00F12F66" w:rsidRPr="00FD7EF4" w:rsidRDefault="00F12F66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50" w:type="dxa"/>
            <w:vAlign w:val="center"/>
          </w:tcPr>
          <w:p w:rsidR="00F12F66" w:rsidRPr="00FD7EF4" w:rsidRDefault="00F12F66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51" w:type="dxa"/>
            <w:vAlign w:val="center"/>
          </w:tcPr>
          <w:p w:rsidR="00F12F66" w:rsidRPr="00FD7EF4" w:rsidRDefault="00F12F66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12F66" w:rsidRPr="00FD7EF4" w:rsidRDefault="00F12F66" w:rsidP="00E4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7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All disciplines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12F66" w:rsidRPr="00FD7EF4" w:rsidRDefault="00F12F66" w:rsidP="00E4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7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Any language</w:t>
            </w:r>
          </w:p>
        </w:tc>
        <w:tc>
          <w:tcPr>
            <w:tcW w:w="1325" w:type="dxa"/>
            <w:vAlign w:val="center"/>
          </w:tcPr>
          <w:p w:rsidR="00F12F66" w:rsidRPr="00FD7EF4" w:rsidRDefault="00F12F66" w:rsidP="00E4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7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Any audience</w:t>
            </w:r>
          </w:p>
        </w:tc>
      </w:tr>
      <w:tr w:rsidR="00F12F66" w:rsidRPr="00FD7EF4" w:rsidTr="00E404C6">
        <w:trPr>
          <w:trHeight w:val="285"/>
        </w:trPr>
        <w:tc>
          <w:tcPr>
            <w:tcW w:w="1129" w:type="dxa"/>
            <w:vAlign w:val="center"/>
          </w:tcPr>
          <w:p w:rsidR="00F12F66" w:rsidRPr="00FD7EF4" w:rsidRDefault="00F12F66" w:rsidP="00E4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7EF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Croatia</w:t>
            </w:r>
          </w:p>
        </w:tc>
        <w:tc>
          <w:tcPr>
            <w:tcW w:w="2554" w:type="dxa"/>
            <w:shd w:val="clear" w:color="auto" w:fill="auto"/>
            <w:noWrap/>
            <w:vAlign w:val="center"/>
            <w:hideMark/>
          </w:tcPr>
          <w:p w:rsidR="00F12F66" w:rsidRPr="00FD7EF4" w:rsidRDefault="00A74661" w:rsidP="00E4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hyperlink r:id="rId7" w:history="1">
              <w:r w:rsidR="00F12F66" w:rsidRPr="00FD7EF4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Croatian Scientific Bibliography</w:t>
              </w:r>
            </w:hyperlink>
            <w:r w:rsidR="00F12F66" w:rsidRPr="00FD7EF4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 xml:space="preserve"> (CROSBI)</w:t>
            </w:r>
          </w:p>
        </w:tc>
        <w:tc>
          <w:tcPr>
            <w:tcW w:w="2408" w:type="dxa"/>
            <w:vAlign w:val="center"/>
          </w:tcPr>
          <w:p w:rsidR="00F12F66" w:rsidRPr="00FD7EF4" w:rsidRDefault="00F12F66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All research organisations</w:t>
            </w:r>
          </w:p>
        </w:tc>
        <w:tc>
          <w:tcPr>
            <w:tcW w:w="850" w:type="dxa"/>
            <w:vAlign w:val="center"/>
          </w:tcPr>
          <w:p w:rsidR="00F12F66" w:rsidRPr="00FD7EF4" w:rsidRDefault="00F12F66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50" w:type="dxa"/>
            <w:vAlign w:val="center"/>
          </w:tcPr>
          <w:p w:rsidR="00F12F66" w:rsidRPr="00FD7EF4" w:rsidRDefault="00F12F66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51" w:type="dxa"/>
            <w:vAlign w:val="center"/>
          </w:tcPr>
          <w:p w:rsidR="00F12F66" w:rsidRPr="00FD7EF4" w:rsidRDefault="00F12F66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50" w:type="dxa"/>
            <w:vAlign w:val="center"/>
          </w:tcPr>
          <w:p w:rsidR="00F12F66" w:rsidRPr="00FD7EF4" w:rsidRDefault="00F12F66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51" w:type="dxa"/>
            <w:vAlign w:val="center"/>
          </w:tcPr>
          <w:p w:rsidR="00F12F66" w:rsidRPr="00FD7EF4" w:rsidRDefault="00F12F66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12F66" w:rsidRPr="00FD7EF4" w:rsidRDefault="00F12F66" w:rsidP="00E4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7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All disciplines</w:t>
            </w:r>
            <w:r w:rsidRPr="00FD7EF4">
              <w:rPr>
                <w:rStyle w:val="FootnoteReference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12F66" w:rsidRPr="00FD7EF4" w:rsidRDefault="00F12F66" w:rsidP="00E4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7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Any language</w:t>
            </w:r>
          </w:p>
        </w:tc>
        <w:tc>
          <w:tcPr>
            <w:tcW w:w="1325" w:type="dxa"/>
            <w:vAlign w:val="center"/>
          </w:tcPr>
          <w:p w:rsidR="00F12F66" w:rsidRPr="00FD7EF4" w:rsidRDefault="00F12F66" w:rsidP="00E4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7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Any audience</w:t>
            </w:r>
          </w:p>
        </w:tc>
      </w:tr>
      <w:tr w:rsidR="00F12F66" w:rsidRPr="00FD7EF4" w:rsidTr="00E404C6">
        <w:trPr>
          <w:trHeight w:val="285"/>
        </w:trPr>
        <w:tc>
          <w:tcPr>
            <w:tcW w:w="1129" w:type="dxa"/>
            <w:vAlign w:val="center"/>
          </w:tcPr>
          <w:p w:rsidR="00F12F66" w:rsidRPr="00FD7EF4" w:rsidRDefault="00F12F66" w:rsidP="00E4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7EF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The Czech Republic</w:t>
            </w:r>
          </w:p>
        </w:tc>
        <w:tc>
          <w:tcPr>
            <w:tcW w:w="2554" w:type="dxa"/>
            <w:shd w:val="clear" w:color="auto" w:fill="auto"/>
            <w:noWrap/>
            <w:vAlign w:val="center"/>
            <w:hideMark/>
          </w:tcPr>
          <w:p w:rsidR="00F12F66" w:rsidRPr="00FD7EF4" w:rsidRDefault="00A74661" w:rsidP="00E4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hyperlink r:id="rId8" w:history="1">
              <w:r w:rsidR="00F12F66" w:rsidRPr="00FD7EF4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lv-LV"/>
                </w:rPr>
                <w:t>Registry of Information about Results</w:t>
              </w:r>
            </w:hyperlink>
            <w:r w:rsidR="00F12F66" w:rsidRPr="00FD7EF4"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(RIV)</w:t>
            </w:r>
          </w:p>
        </w:tc>
        <w:tc>
          <w:tcPr>
            <w:tcW w:w="2408" w:type="dxa"/>
            <w:vAlign w:val="center"/>
          </w:tcPr>
          <w:p w:rsidR="00F12F66" w:rsidRPr="00FD7EF4" w:rsidRDefault="00F12F66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All research organisations</w:t>
            </w:r>
          </w:p>
        </w:tc>
        <w:tc>
          <w:tcPr>
            <w:tcW w:w="850" w:type="dxa"/>
            <w:vAlign w:val="center"/>
          </w:tcPr>
          <w:p w:rsidR="00F12F66" w:rsidRPr="00FD7EF4" w:rsidRDefault="00F12F66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50" w:type="dxa"/>
            <w:vAlign w:val="center"/>
          </w:tcPr>
          <w:p w:rsidR="00F12F66" w:rsidRPr="00FD7EF4" w:rsidRDefault="00F12F66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51" w:type="dxa"/>
            <w:vAlign w:val="center"/>
          </w:tcPr>
          <w:p w:rsidR="00F12F66" w:rsidRPr="00FD7EF4" w:rsidRDefault="00F12F66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50" w:type="dxa"/>
            <w:vAlign w:val="center"/>
          </w:tcPr>
          <w:p w:rsidR="00F12F66" w:rsidRPr="00FD7EF4" w:rsidRDefault="00F12F66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51" w:type="dxa"/>
            <w:vAlign w:val="center"/>
          </w:tcPr>
          <w:p w:rsidR="00F12F66" w:rsidRPr="00FD7EF4" w:rsidRDefault="00F12F66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12F66" w:rsidRPr="00FD7EF4" w:rsidRDefault="00F12F66" w:rsidP="00E4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7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All disciplines</w:t>
            </w:r>
            <w:r w:rsidR="009A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1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12F66" w:rsidRPr="00FD7EF4" w:rsidRDefault="00F12F66" w:rsidP="00E4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7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Any language</w:t>
            </w:r>
          </w:p>
        </w:tc>
        <w:tc>
          <w:tcPr>
            <w:tcW w:w="1325" w:type="dxa"/>
            <w:vAlign w:val="center"/>
          </w:tcPr>
          <w:p w:rsidR="00F12F66" w:rsidRPr="00FD7EF4" w:rsidRDefault="00F12F66" w:rsidP="00E4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7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Any audience</w:t>
            </w:r>
          </w:p>
        </w:tc>
      </w:tr>
      <w:tr w:rsidR="00F12F66" w:rsidRPr="00FD7EF4" w:rsidTr="00E404C6">
        <w:trPr>
          <w:trHeight w:val="285"/>
        </w:trPr>
        <w:tc>
          <w:tcPr>
            <w:tcW w:w="1129" w:type="dxa"/>
            <w:vAlign w:val="center"/>
          </w:tcPr>
          <w:p w:rsidR="00F12F66" w:rsidRPr="00FD7EF4" w:rsidRDefault="00F12F66" w:rsidP="00E4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7EF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Denmark</w:t>
            </w:r>
          </w:p>
        </w:tc>
        <w:tc>
          <w:tcPr>
            <w:tcW w:w="2554" w:type="dxa"/>
            <w:shd w:val="clear" w:color="auto" w:fill="auto"/>
            <w:noWrap/>
            <w:vAlign w:val="center"/>
            <w:hideMark/>
          </w:tcPr>
          <w:p w:rsidR="00F12F66" w:rsidRPr="00FD7EF4" w:rsidRDefault="00A74661" w:rsidP="00E4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hyperlink r:id="rId9" w:history="1">
              <w:r w:rsidR="00F12F66" w:rsidRPr="00FD7EF4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The Danish Bibliometric Research Indicator</w:t>
              </w:r>
            </w:hyperlink>
            <w:r w:rsidR="00F12F66" w:rsidRPr="00FD7EF4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 xml:space="preserve"> (BFI)</w:t>
            </w:r>
          </w:p>
        </w:tc>
        <w:tc>
          <w:tcPr>
            <w:tcW w:w="2408" w:type="dxa"/>
            <w:vAlign w:val="center"/>
          </w:tcPr>
          <w:p w:rsidR="00F12F66" w:rsidRPr="00FD7EF4" w:rsidRDefault="00F12F66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Universities and university hospitals</w:t>
            </w:r>
          </w:p>
        </w:tc>
        <w:tc>
          <w:tcPr>
            <w:tcW w:w="850" w:type="dxa"/>
            <w:vAlign w:val="center"/>
          </w:tcPr>
          <w:p w:rsidR="00F12F66" w:rsidRPr="00FD7EF4" w:rsidRDefault="00F12F66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50" w:type="dxa"/>
            <w:vAlign w:val="center"/>
          </w:tcPr>
          <w:p w:rsidR="00F12F66" w:rsidRPr="00FD7EF4" w:rsidRDefault="00F12F66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51" w:type="dxa"/>
            <w:vAlign w:val="center"/>
          </w:tcPr>
          <w:p w:rsidR="00F12F66" w:rsidRPr="00FD7EF4" w:rsidRDefault="00F12F66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50" w:type="dxa"/>
            <w:vAlign w:val="center"/>
          </w:tcPr>
          <w:p w:rsidR="00F12F66" w:rsidRPr="00FD7EF4" w:rsidRDefault="00F12F66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51" w:type="dxa"/>
            <w:vAlign w:val="center"/>
          </w:tcPr>
          <w:p w:rsidR="00F12F66" w:rsidRPr="00FD7EF4" w:rsidRDefault="00F12F66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12F66" w:rsidRPr="00FD7EF4" w:rsidRDefault="00F12F66" w:rsidP="00E4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7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All disciplines</w:t>
            </w:r>
            <w:r w:rsidR="009A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1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12F66" w:rsidRPr="00FD7EF4" w:rsidRDefault="00F12F66" w:rsidP="00E4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7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Any language</w:t>
            </w:r>
          </w:p>
        </w:tc>
        <w:tc>
          <w:tcPr>
            <w:tcW w:w="1325" w:type="dxa"/>
            <w:vAlign w:val="center"/>
          </w:tcPr>
          <w:p w:rsidR="00F12F66" w:rsidRPr="00FD7EF4" w:rsidRDefault="00F12F66" w:rsidP="00E4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7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Any audience</w:t>
            </w:r>
          </w:p>
        </w:tc>
      </w:tr>
      <w:tr w:rsidR="00F12F66" w:rsidRPr="00FD7EF4" w:rsidTr="00E404C6">
        <w:trPr>
          <w:trHeight w:val="285"/>
        </w:trPr>
        <w:tc>
          <w:tcPr>
            <w:tcW w:w="1129" w:type="dxa"/>
            <w:vAlign w:val="center"/>
          </w:tcPr>
          <w:p w:rsidR="00F12F66" w:rsidRPr="00FD7EF4" w:rsidRDefault="00F12F66" w:rsidP="00E4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7EF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Finland</w:t>
            </w:r>
          </w:p>
        </w:tc>
        <w:tc>
          <w:tcPr>
            <w:tcW w:w="2554" w:type="dxa"/>
            <w:shd w:val="clear" w:color="auto" w:fill="auto"/>
            <w:noWrap/>
            <w:vAlign w:val="center"/>
            <w:hideMark/>
          </w:tcPr>
          <w:p w:rsidR="00F12F66" w:rsidRPr="00FD7EF4" w:rsidRDefault="00A74661" w:rsidP="00E4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hyperlink r:id="rId10" w:history="1">
              <w:r w:rsidR="00F12F66" w:rsidRPr="00FD7EF4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lv-LV"/>
                </w:rPr>
                <w:t>VIRTA Publication Information Service</w:t>
              </w:r>
            </w:hyperlink>
            <w:r w:rsidR="00F12F66" w:rsidRPr="00FD7EF4"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(VIRTA)</w:t>
            </w:r>
          </w:p>
        </w:tc>
        <w:tc>
          <w:tcPr>
            <w:tcW w:w="2408" w:type="dxa"/>
            <w:vAlign w:val="center"/>
          </w:tcPr>
          <w:p w:rsidR="00F12F66" w:rsidRPr="00FD7EF4" w:rsidRDefault="00F12F66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HEI and some public research institutes and hospital districts</w:t>
            </w:r>
          </w:p>
        </w:tc>
        <w:tc>
          <w:tcPr>
            <w:tcW w:w="850" w:type="dxa"/>
            <w:vAlign w:val="center"/>
          </w:tcPr>
          <w:p w:rsidR="00F12F66" w:rsidRPr="00FD7EF4" w:rsidRDefault="00F12F66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50" w:type="dxa"/>
            <w:vAlign w:val="center"/>
          </w:tcPr>
          <w:p w:rsidR="00F12F66" w:rsidRPr="00FD7EF4" w:rsidRDefault="00F12F66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51" w:type="dxa"/>
            <w:vAlign w:val="center"/>
          </w:tcPr>
          <w:p w:rsidR="00F12F66" w:rsidRPr="00FD7EF4" w:rsidRDefault="00F12F66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50" w:type="dxa"/>
            <w:vAlign w:val="center"/>
          </w:tcPr>
          <w:p w:rsidR="00F12F66" w:rsidRPr="00FD7EF4" w:rsidRDefault="00F12F66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51" w:type="dxa"/>
            <w:vAlign w:val="center"/>
          </w:tcPr>
          <w:p w:rsidR="00F12F66" w:rsidRPr="00FD7EF4" w:rsidRDefault="00F12F66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12F66" w:rsidRPr="00FD7EF4" w:rsidRDefault="00F12F66" w:rsidP="00E4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7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All disciplines</w:t>
            </w:r>
            <w:r w:rsidR="009A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1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12F66" w:rsidRPr="00FD7EF4" w:rsidRDefault="00F12F66" w:rsidP="00E4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7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Any language</w:t>
            </w:r>
          </w:p>
        </w:tc>
        <w:tc>
          <w:tcPr>
            <w:tcW w:w="1325" w:type="dxa"/>
            <w:vAlign w:val="center"/>
          </w:tcPr>
          <w:p w:rsidR="00F12F66" w:rsidRPr="00FD7EF4" w:rsidRDefault="00F12F66" w:rsidP="00E4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7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Any audience</w:t>
            </w:r>
          </w:p>
        </w:tc>
      </w:tr>
      <w:tr w:rsidR="00F12F66" w:rsidRPr="00FD7EF4" w:rsidTr="00E404C6">
        <w:trPr>
          <w:trHeight w:val="285"/>
        </w:trPr>
        <w:tc>
          <w:tcPr>
            <w:tcW w:w="1129" w:type="dxa"/>
            <w:vAlign w:val="center"/>
          </w:tcPr>
          <w:p w:rsidR="00F12F66" w:rsidRPr="00FD7EF4" w:rsidRDefault="00F12F66" w:rsidP="00E4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7EF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Hungary</w:t>
            </w:r>
          </w:p>
        </w:tc>
        <w:tc>
          <w:tcPr>
            <w:tcW w:w="2554" w:type="dxa"/>
            <w:shd w:val="clear" w:color="auto" w:fill="auto"/>
            <w:noWrap/>
            <w:vAlign w:val="center"/>
            <w:hideMark/>
          </w:tcPr>
          <w:p w:rsidR="00F12F66" w:rsidRPr="00FD7EF4" w:rsidRDefault="00A74661" w:rsidP="00E4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hyperlink r:id="rId11" w:history="1">
              <w:r w:rsidR="00F12F66" w:rsidRPr="00FD7EF4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lv-LV"/>
                </w:rPr>
                <w:t>The Hungarian Scientific Bibliography</w:t>
              </w:r>
            </w:hyperlink>
            <w:r w:rsidR="00F12F66" w:rsidRPr="00FD7EF4"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(MTMT)</w:t>
            </w:r>
          </w:p>
        </w:tc>
        <w:tc>
          <w:tcPr>
            <w:tcW w:w="2408" w:type="dxa"/>
            <w:vAlign w:val="center"/>
          </w:tcPr>
          <w:p w:rsidR="00F12F66" w:rsidRPr="00FD7EF4" w:rsidRDefault="00F12F66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All state funded research organisations</w:t>
            </w:r>
          </w:p>
        </w:tc>
        <w:tc>
          <w:tcPr>
            <w:tcW w:w="850" w:type="dxa"/>
            <w:vAlign w:val="center"/>
          </w:tcPr>
          <w:p w:rsidR="00F12F66" w:rsidRPr="00FD7EF4" w:rsidRDefault="00F12F66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50" w:type="dxa"/>
            <w:vAlign w:val="center"/>
          </w:tcPr>
          <w:p w:rsidR="00F12F66" w:rsidRPr="00FD7EF4" w:rsidRDefault="00F12F66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51" w:type="dxa"/>
            <w:vAlign w:val="center"/>
          </w:tcPr>
          <w:p w:rsidR="00F12F66" w:rsidRPr="00FD7EF4" w:rsidRDefault="00F12F66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50" w:type="dxa"/>
            <w:vAlign w:val="center"/>
          </w:tcPr>
          <w:p w:rsidR="00F12F66" w:rsidRPr="00FD7EF4" w:rsidRDefault="00F12F66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51" w:type="dxa"/>
            <w:vAlign w:val="center"/>
          </w:tcPr>
          <w:p w:rsidR="00F12F66" w:rsidRPr="00FD7EF4" w:rsidRDefault="00F12F66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12F66" w:rsidRPr="00FD7EF4" w:rsidRDefault="00F12F66" w:rsidP="00E4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7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All disciplines</w:t>
            </w:r>
            <w:r w:rsidR="009A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1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12F66" w:rsidRPr="00FD7EF4" w:rsidRDefault="00F12F66" w:rsidP="00E4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7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Any language</w:t>
            </w:r>
          </w:p>
        </w:tc>
        <w:tc>
          <w:tcPr>
            <w:tcW w:w="1325" w:type="dxa"/>
            <w:vAlign w:val="center"/>
          </w:tcPr>
          <w:p w:rsidR="00F12F66" w:rsidRPr="00FD7EF4" w:rsidRDefault="00F12F66" w:rsidP="00E4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D7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Any audience</w:t>
            </w:r>
          </w:p>
        </w:tc>
      </w:tr>
      <w:tr w:rsidR="00F12F66" w:rsidRPr="00FD7EF4" w:rsidTr="00E404C6">
        <w:trPr>
          <w:trHeight w:val="285"/>
        </w:trPr>
        <w:tc>
          <w:tcPr>
            <w:tcW w:w="1129" w:type="dxa"/>
            <w:vAlign w:val="center"/>
          </w:tcPr>
          <w:p w:rsidR="00F12F66" w:rsidRPr="00FD7EF4" w:rsidRDefault="00F12F66" w:rsidP="00E4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7EF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Israel</w:t>
            </w:r>
          </w:p>
        </w:tc>
        <w:tc>
          <w:tcPr>
            <w:tcW w:w="2554" w:type="dxa"/>
            <w:shd w:val="clear" w:color="auto" w:fill="auto"/>
            <w:noWrap/>
            <w:vAlign w:val="center"/>
            <w:hideMark/>
          </w:tcPr>
          <w:p w:rsidR="00F12F66" w:rsidRPr="00FD7EF4" w:rsidRDefault="00A74661" w:rsidP="00E4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hyperlink r:id="rId12" w:history="1">
              <w:r w:rsidR="00F12F66" w:rsidRPr="00FD7EF4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Database of Publications in the Social Sciences and Education</w:t>
              </w:r>
            </w:hyperlink>
          </w:p>
        </w:tc>
        <w:tc>
          <w:tcPr>
            <w:tcW w:w="2408" w:type="dxa"/>
            <w:vAlign w:val="center"/>
          </w:tcPr>
          <w:p w:rsidR="00F12F66" w:rsidRPr="00FD7EF4" w:rsidRDefault="00F12F66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HEI, research institutes, non-governmental organisations</w:t>
            </w:r>
          </w:p>
        </w:tc>
        <w:tc>
          <w:tcPr>
            <w:tcW w:w="850" w:type="dxa"/>
            <w:vAlign w:val="center"/>
          </w:tcPr>
          <w:p w:rsidR="00F12F66" w:rsidRPr="00FD7EF4" w:rsidRDefault="00F12F66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50" w:type="dxa"/>
            <w:vAlign w:val="center"/>
          </w:tcPr>
          <w:p w:rsidR="00F12F66" w:rsidRPr="00FD7EF4" w:rsidRDefault="00F12F66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51" w:type="dxa"/>
            <w:vAlign w:val="center"/>
          </w:tcPr>
          <w:p w:rsidR="00F12F66" w:rsidRPr="00FD7EF4" w:rsidRDefault="00F12F66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50" w:type="dxa"/>
            <w:vAlign w:val="center"/>
          </w:tcPr>
          <w:p w:rsidR="00F12F66" w:rsidRPr="00FD7EF4" w:rsidRDefault="00F12F66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51" w:type="dxa"/>
            <w:vAlign w:val="center"/>
          </w:tcPr>
          <w:p w:rsidR="00F12F66" w:rsidRPr="00FD7EF4" w:rsidRDefault="00F12F66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12F66" w:rsidRPr="00FD7EF4" w:rsidRDefault="00F12F66" w:rsidP="00E4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7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Social sciences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12F66" w:rsidRPr="00FD7EF4" w:rsidRDefault="00F12F66" w:rsidP="00E4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7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English, Hebrew</w:t>
            </w:r>
          </w:p>
        </w:tc>
        <w:tc>
          <w:tcPr>
            <w:tcW w:w="1325" w:type="dxa"/>
            <w:vAlign w:val="center"/>
          </w:tcPr>
          <w:p w:rsidR="00F12F66" w:rsidRPr="00FD7EF4" w:rsidRDefault="00F12F66" w:rsidP="00E4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7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Any audience</w:t>
            </w:r>
          </w:p>
        </w:tc>
      </w:tr>
      <w:tr w:rsidR="00F12F66" w:rsidRPr="00FD7EF4" w:rsidTr="00E404C6">
        <w:trPr>
          <w:trHeight w:val="285"/>
        </w:trPr>
        <w:tc>
          <w:tcPr>
            <w:tcW w:w="1129" w:type="dxa"/>
            <w:vAlign w:val="center"/>
          </w:tcPr>
          <w:p w:rsidR="00F12F66" w:rsidRPr="00FD7EF4" w:rsidRDefault="00F12F66" w:rsidP="00E4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7EF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Norway</w:t>
            </w:r>
          </w:p>
        </w:tc>
        <w:tc>
          <w:tcPr>
            <w:tcW w:w="2554" w:type="dxa"/>
            <w:shd w:val="clear" w:color="auto" w:fill="auto"/>
            <w:noWrap/>
            <w:vAlign w:val="center"/>
            <w:hideMark/>
          </w:tcPr>
          <w:p w:rsidR="00F12F66" w:rsidRPr="00FD7EF4" w:rsidRDefault="00A74661" w:rsidP="00E4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hyperlink r:id="rId13" w:history="1">
              <w:r w:rsidR="00F12F66" w:rsidRPr="00FD7EF4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Current Research Information System in Norway</w:t>
              </w:r>
            </w:hyperlink>
            <w:r w:rsidR="00F12F66" w:rsidRPr="00FD7EF4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 xml:space="preserve"> (CRISTIN)</w:t>
            </w:r>
          </w:p>
        </w:tc>
        <w:tc>
          <w:tcPr>
            <w:tcW w:w="2408" w:type="dxa"/>
            <w:vAlign w:val="center"/>
          </w:tcPr>
          <w:p w:rsidR="00F12F66" w:rsidRPr="00FD7EF4" w:rsidRDefault="00F12F66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HEI, hospitals, nearly all research institutes, some public research organisations</w:t>
            </w:r>
          </w:p>
        </w:tc>
        <w:tc>
          <w:tcPr>
            <w:tcW w:w="850" w:type="dxa"/>
            <w:vAlign w:val="center"/>
          </w:tcPr>
          <w:p w:rsidR="00F12F66" w:rsidRPr="00FD7EF4" w:rsidRDefault="00F12F66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50" w:type="dxa"/>
            <w:vAlign w:val="center"/>
          </w:tcPr>
          <w:p w:rsidR="00F12F66" w:rsidRPr="00FD7EF4" w:rsidRDefault="00F12F66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51" w:type="dxa"/>
            <w:vAlign w:val="center"/>
          </w:tcPr>
          <w:p w:rsidR="00F12F66" w:rsidRPr="00FD7EF4" w:rsidRDefault="00F12F66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50" w:type="dxa"/>
            <w:vAlign w:val="center"/>
          </w:tcPr>
          <w:p w:rsidR="00F12F66" w:rsidRPr="00FD7EF4" w:rsidRDefault="00F12F66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51" w:type="dxa"/>
            <w:vAlign w:val="center"/>
          </w:tcPr>
          <w:p w:rsidR="00F12F66" w:rsidRPr="00FD7EF4" w:rsidRDefault="00F12F66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12F66" w:rsidRPr="00FD7EF4" w:rsidRDefault="00F12F66" w:rsidP="00E4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7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All disciplines</w:t>
            </w:r>
            <w:r w:rsidR="009A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1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12F66" w:rsidRPr="00FD7EF4" w:rsidRDefault="00F12F66" w:rsidP="00E4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7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Any language</w:t>
            </w:r>
          </w:p>
        </w:tc>
        <w:tc>
          <w:tcPr>
            <w:tcW w:w="1325" w:type="dxa"/>
            <w:vAlign w:val="center"/>
          </w:tcPr>
          <w:p w:rsidR="00F12F66" w:rsidRPr="00FD7EF4" w:rsidRDefault="00F12F66" w:rsidP="00E4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7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Any audience</w:t>
            </w:r>
          </w:p>
        </w:tc>
      </w:tr>
      <w:tr w:rsidR="00F12F66" w:rsidRPr="00FD7EF4" w:rsidTr="00E404C6">
        <w:trPr>
          <w:trHeight w:val="285"/>
        </w:trPr>
        <w:tc>
          <w:tcPr>
            <w:tcW w:w="1129" w:type="dxa"/>
            <w:vAlign w:val="center"/>
          </w:tcPr>
          <w:p w:rsidR="00F12F66" w:rsidRPr="00FD7EF4" w:rsidRDefault="00F12F66" w:rsidP="00E4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7EF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Poland</w:t>
            </w:r>
          </w:p>
        </w:tc>
        <w:tc>
          <w:tcPr>
            <w:tcW w:w="2554" w:type="dxa"/>
            <w:shd w:val="clear" w:color="auto" w:fill="auto"/>
            <w:noWrap/>
            <w:vAlign w:val="center"/>
            <w:hideMark/>
          </w:tcPr>
          <w:p w:rsidR="00F12F66" w:rsidRPr="00FD7EF4" w:rsidRDefault="00A74661" w:rsidP="00E4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hyperlink r:id="rId14" w:history="1">
              <w:r w:rsidR="00F12F66" w:rsidRPr="00FD7EF4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Polish Scholarly Bibliography</w:t>
              </w:r>
            </w:hyperlink>
            <w:r w:rsidR="00F12F66" w:rsidRPr="00FD7EF4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 xml:space="preserve"> (PBN)</w:t>
            </w:r>
          </w:p>
        </w:tc>
        <w:tc>
          <w:tcPr>
            <w:tcW w:w="2408" w:type="dxa"/>
            <w:vAlign w:val="center"/>
          </w:tcPr>
          <w:p w:rsidR="00F12F66" w:rsidRPr="00FD7EF4" w:rsidRDefault="00F12F66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HEI and research institutes</w:t>
            </w:r>
          </w:p>
        </w:tc>
        <w:tc>
          <w:tcPr>
            <w:tcW w:w="850" w:type="dxa"/>
            <w:vAlign w:val="center"/>
          </w:tcPr>
          <w:p w:rsidR="00F12F66" w:rsidRPr="00FD7EF4" w:rsidRDefault="00F12F66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50" w:type="dxa"/>
            <w:vAlign w:val="center"/>
          </w:tcPr>
          <w:p w:rsidR="00F12F66" w:rsidRPr="00FD7EF4" w:rsidRDefault="00F12F66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51" w:type="dxa"/>
            <w:vAlign w:val="center"/>
          </w:tcPr>
          <w:p w:rsidR="00F12F66" w:rsidRPr="00FD7EF4" w:rsidRDefault="00F12F66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50" w:type="dxa"/>
            <w:vAlign w:val="center"/>
          </w:tcPr>
          <w:p w:rsidR="00F12F66" w:rsidRPr="00FD7EF4" w:rsidRDefault="00F12F66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51" w:type="dxa"/>
            <w:vAlign w:val="center"/>
          </w:tcPr>
          <w:p w:rsidR="00F12F66" w:rsidRPr="00FD7EF4" w:rsidRDefault="00F12F66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12F66" w:rsidRPr="00FD7EF4" w:rsidRDefault="00F12F66" w:rsidP="00E4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7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All disciplines</w:t>
            </w:r>
            <w:r w:rsidR="009A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1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12F66" w:rsidRPr="00FD7EF4" w:rsidRDefault="00F12F66" w:rsidP="00E4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7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Any language</w:t>
            </w:r>
          </w:p>
        </w:tc>
        <w:tc>
          <w:tcPr>
            <w:tcW w:w="1325" w:type="dxa"/>
            <w:vAlign w:val="center"/>
          </w:tcPr>
          <w:p w:rsidR="00F12F66" w:rsidRPr="00FD7EF4" w:rsidRDefault="00F12F66" w:rsidP="00E4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7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Any audience</w:t>
            </w:r>
          </w:p>
        </w:tc>
      </w:tr>
      <w:tr w:rsidR="00F12F66" w:rsidRPr="00FD7EF4" w:rsidTr="00E404C6">
        <w:trPr>
          <w:trHeight w:val="285"/>
        </w:trPr>
        <w:tc>
          <w:tcPr>
            <w:tcW w:w="1129" w:type="dxa"/>
            <w:vAlign w:val="center"/>
          </w:tcPr>
          <w:p w:rsidR="00F12F66" w:rsidRPr="00FD7EF4" w:rsidRDefault="00F12F66" w:rsidP="00E4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7EF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Russia</w:t>
            </w:r>
          </w:p>
        </w:tc>
        <w:tc>
          <w:tcPr>
            <w:tcW w:w="2554" w:type="dxa"/>
            <w:shd w:val="clear" w:color="auto" w:fill="auto"/>
            <w:noWrap/>
            <w:vAlign w:val="center"/>
            <w:hideMark/>
          </w:tcPr>
          <w:p w:rsidR="00F12F66" w:rsidRPr="00FD7EF4" w:rsidRDefault="00A74661" w:rsidP="00E4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hyperlink r:id="rId15" w:history="1">
              <w:r w:rsidR="00F12F66" w:rsidRPr="00FD7EF4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lv-LV"/>
                </w:rPr>
                <w:t>Russian Index of Science Citation</w:t>
              </w:r>
            </w:hyperlink>
            <w:r w:rsidR="00F12F66" w:rsidRPr="00FD7EF4"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(RINC)</w:t>
            </w:r>
          </w:p>
        </w:tc>
        <w:tc>
          <w:tcPr>
            <w:tcW w:w="2408" w:type="dxa"/>
            <w:vAlign w:val="center"/>
          </w:tcPr>
          <w:p w:rsidR="00F12F66" w:rsidRPr="00FD7EF4" w:rsidRDefault="00F12F66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All research organisations</w:t>
            </w:r>
          </w:p>
        </w:tc>
        <w:tc>
          <w:tcPr>
            <w:tcW w:w="850" w:type="dxa"/>
            <w:vAlign w:val="center"/>
          </w:tcPr>
          <w:p w:rsidR="00F12F66" w:rsidRPr="00FD7EF4" w:rsidRDefault="00F12F66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50" w:type="dxa"/>
            <w:vAlign w:val="center"/>
          </w:tcPr>
          <w:p w:rsidR="00F12F66" w:rsidRPr="00FD7EF4" w:rsidRDefault="00F12F66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51" w:type="dxa"/>
            <w:vAlign w:val="center"/>
          </w:tcPr>
          <w:p w:rsidR="00F12F66" w:rsidRPr="00FD7EF4" w:rsidRDefault="00F12F66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50" w:type="dxa"/>
            <w:vAlign w:val="center"/>
          </w:tcPr>
          <w:p w:rsidR="00F12F66" w:rsidRPr="00FD7EF4" w:rsidRDefault="00F12F66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51" w:type="dxa"/>
            <w:vAlign w:val="center"/>
          </w:tcPr>
          <w:p w:rsidR="00F12F66" w:rsidRPr="00FD7EF4" w:rsidRDefault="00F12F66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12F66" w:rsidRPr="00FD7EF4" w:rsidRDefault="00F12F66" w:rsidP="00E4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7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All disciplines</w:t>
            </w:r>
            <w:r w:rsidR="009A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1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12F66" w:rsidRPr="00FD7EF4" w:rsidRDefault="00F12F66" w:rsidP="00E4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7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Any language</w:t>
            </w:r>
          </w:p>
        </w:tc>
        <w:tc>
          <w:tcPr>
            <w:tcW w:w="1325" w:type="dxa"/>
            <w:vAlign w:val="center"/>
          </w:tcPr>
          <w:p w:rsidR="00F12F66" w:rsidRPr="00FD7EF4" w:rsidRDefault="00F12F66" w:rsidP="00E4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7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Any audience</w:t>
            </w:r>
          </w:p>
        </w:tc>
      </w:tr>
      <w:tr w:rsidR="00F12F66" w:rsidRPr="00FD7EF4" w:rsidTr="00E404C6">
        <w:trPr>
          <w:trHeight w:val="285"/>
        </w:trPr>
        <w:tc>
          <w:tcPr>
            <w:tcW w:w="1129" w:type="dxa"/>
            <w:vAlign w:val="center"/>
          </w:tcPr>
          <w:p w:rsidR="00F12F66" w:rsidRPr="00FD7EF4" w:rsidRDefault="00F12F66" w:rsidP="00E4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7EF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Slovakia</w:t>
            </w:r>
          </w:p>
        </w:tc>
        <w:tc>
          <w:tcPr>
            <w:tcW w:w="2554" w:type="dxa"/>
            <w:shd w:val="clear" w:color="auto" w:fill="auto"/>
            <w:noWrap/>
            <w:vAlign w:val="center"/>
            <w:hideMark/>
          </w:tcPr>
          <w:p w:rsidR="00F12F66" w:rsidRPr="00FD7EF4" w:rsidRDefault="00A74661" w:rsidP="00E4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hyperlink r:id="rId16" w:history="1">
              <w:r w:rsidR="00F12F66" w:rsidRPr="00FD7EF4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lv-LV"/>
                </w:rPr>
                <w:t>Central registry of publication activity</w:t>
              </w:r>
            </w:hyperlink>
            <w:r w:rsidR="00F12F66" w:rsidRPr="00FD7EF4"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(CREPČ)</w:t>
            </w:r>
          </w:p>
        </w:tc>
        <w:tc>
          <w:tcPr>
            <w:tcW w:w="2408" w:type="dxa"/>
            <w:vAlign w:val="center"/>
          </w:tcPr>
          <w:p w:rsidR="00F12F66" w:rsidRPr="00FD7EF4" w:rsidRDefault="00F12F66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State funded HEI and some private HEI</w:t>
            </w:r>
          </w:p>
        </w:tc>
        <w:tc>
          <w:tcPr>
            <w:tcW w:w="850" w:type="dxa"/>
            <w:vAlign w:val="center"/>
          </w:tcPr>
          <w:p w:rsidR="00F12F66" w:rsidRPr="00FD7EF4" w:rsidRDefault="00F12F66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50" w:type="dxa"/>
            <w:vAlign w:val="center"/>
          </w:tcPr>
          <w:p w:rsidR="00F12F66" w:rsidRPr="00FD7EF4" w:rsidRDefault="00F12F66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51" w:type="dxa"/>
            <w:vAlign w:val="center"/>
          </w:tcPr>
          <w:p w:rsidR="00F12F66" w:rsidRPr="00FD7EF4" w:rsidRDefault="00F12F66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50" w:type="dxa"/>
            <w:vAlign w:val="center"/>
          </w:tcPr>
          <w:p w:rsidR="00F12F66" w:rsidRPr="00FD7EF4" w:rsidRDefault="00F12F66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51" w:type="dxa"/>
            <w:vAlign w:val="center"/>
          </w:tcPr>
          <w:p w:rsidR="00F12F66" w:rsidRPr="00FD7EF4" w:rsidRDefault="00F12F66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12F66" w:rsidRPr="00FD7EF4" w:rsidRDefault="00F12F66" w:rsidP="00E4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7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All disciplines</w:t>
            </w:r>
            <w:r w:rsidR="009A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1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12F66" w:rsidRPr="00FD7EF4" w:rsidRDefault="00F12F66" w:rsidP="00E4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7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Any language</w:t>
            </w:r>
          </w:p>
        </w:tc>
        <w:tc>
          <w:tcPr>
            <w:tcW w:w="1325" w:type="dxa"/>
            <w:vAlign w:val="center"/>
          </w:tcPr>
          <w:p w:rsidR="00F12F66" w:rsidRPr="00FD7EF4" w:rsidRDefault="00F12F66" w:rsidP="00E4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7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Any audience</w:t>
            </w:r>
          </w:p>
        </w:tc>
      </w:tr>
      <w:tr w:rsidR="00F12F66" w:rsidRPr="00FD7EF4" w:rsidTr="00E404C6">
        <w:trPr>
          <w:trHeight w:val="285"/>
        </w:trPr>
        <w:tc>
          <w:tcPr>
            <w:tcW w:w="1129" w:type="dxa"/>
            <w:vAlign w:val="center"/>
          </w:tcPr>
          <w:p w:rsidR="00F12F66" w:rsidRPr="00FD7EF4" w:rsidRDefault="00F12F66" w:rsidP="00E4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7EF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Slovenia</w:t>
            </w:r>
          </w:p>
        </w:tc>
        <w:tc>
          <w:tcPr>
            <w:tcW w:w="2554" w:type="dxa"/>
            <w:shd w:val="clear" w:color="auto" w:fill="auto"/>
            <w:noWrap/>
            <w:vAlign w:val="center"/>
            <w:hideMark/>
          </w:tcPr>
          <w:p w:rsidR="00F12F66" w:rsidRPr="00FD7EF4" w:rsidRDefault="00A74661" w:rsidP="00E4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hyperlink r:id="rId17" w:history="1">
              <w:r w:rsidR="00F12F66" w:rsidRPr="00FD7EF4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lv-LV"/>
                </w:rPr>
                <w:t>Co-operative online Bibliographic Systems &amp; Services</w:t>
              </w:r>
            </w:hyperlink>
            <w:r w:rsidR="00F12F66" w:rsidRPr="00FD7EF4"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(COBISS)</w:t>
            </w:r>
          </w:p>
        </w:tc>
        <w:tc>
          <w:tcPr>
            <w:tcW w:w="2408" w:type="dxa"/>
            <w:vAlign w:val="center"/>
          </w:tcPr>
          <w:p w:rsidR="00F12F66" w:rsidRPr="00FD7EF4" w:rsidRDefault="00F12F66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All research organisations</w:t>
            </w:r>
          </w:p>
        </w:tc>
        <w:tc>
          <w:tcPr>
            <w:tcW w:w="850" w:type="dxa"/>
            <w:vAlign w:val="center"/>
          </w:tcPr>
          <w:p w:rsidR="00F12F66" w:rsidRPr="00FD7EF4" w:rsidRDefault="00F12F66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50" w:type="dxa"/>
            <w:vAlign w:val="center"/>
          </w:tcPr>
          <w:p w:rsidR="00F12F66" w:rsidRPr="00FD7EF4" w:rsidRDefault="00F12F66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51" w:type="dxa"/>
            <w:vAlign w:val="center"/>
          </w:tcPr>
          <w:p w:rsidR="00F12F66" w:rsidRPr="00FD7EF4" w:rsidRDefault="00F12F66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50" w:type="dxa"/>
            <w:vAlign w:val="center"/>
          </w:tcPr>
          <w:p w:rsidR="00F12F66" w:rsidRPr="00FD7EF4" w:rsidRDefault="00F12F66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51" w:type="dxa"/>
            <w:vAlign w:val="center"/>
          </w:tcPr>
          <w:p w:rsidR="00F12F66" w:rsidRPr="00FD7EF4" w:rsidRDefault="00F12F66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12F66" w:rsidRPr="00FD7EF4" w:rsidRDefault="00F12F66" w:rsidP="00E4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7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All disciplines</w:t>
            </w:r>
            <w:r w:rsidR="009A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1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12F66" w:rsidRPr="00FD7EF4" w:rsidRDefault="00F12F66" w:rsidP="00E4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7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Any language</w:t>
            </w:r>
          </w:p>
        </w:tc>
        <w:tc>
          <w:tcPr>
            <w:tcW w:w="1325" w:type="dxa"/>
            <w:vAlign w:val="center"/>
          </w:tcPr>
          <w:p w:rsidR="00F12F66" w:rsidRPr="00FD7EF4" w:rsidRDefault="00F12F66" w:rsidP="00E4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7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Any audience</w:t>
            </w:r>
          </w:p>
        </w:tc>
      </w:tr>
      <w:tr w:rsidR="00F12F66" w:rsidRPr="00FD7EF4" w:rsidTr="00E404C6">
        <w:trPr>
          <w:trHeight w:val="285"/>
        </w:trPr>
        <w:tc>
          <w:tcPr>
            <w:tcW w:w="1129" w:type="dxa"/>
            <w:vAlign w:val="center"/>
          </w:tcPr>
          <w:p w:rsidR="00F12F66" w:rsidRPr="00FD7EF4" w:rsidRDefault="00F12F66" w:rsidP="00E4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7EF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Sweden</w:t>
            </w:r>
          </w:p>
        </w:tc>
        <w:tc>
          <w:tcPr>
            <w:tcW w:w="2554" w:type="dxa"/>
            <w:shd w:val="clear" w:color="auto" w:fill="auto"/>
            <w:noWrap/>
            <w:vAlign w:val="center"/>
            <w:hideMark/>
          </w:tcPr>
          <w:p w:rsidR="00F12F66" w:rsidRPr="00FD7EF4" w:rsidRDefault="00A74661" w:rsidP="00E4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hyperlink r:id="rId18" w:history="1">
              <w:r w:rsidR="00F12F66" w:rsidRPr="00FD7EF4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lv-LV"/>
                </w:rPr>
                <w:t>SwePub</w:t>
              </w:r>
            </w:hyperlink>
          </w:p>
        </w:tc>
        <w:tc>
          <w:tcPr>
            <w:tcW w:w="2408" w:type="dxa"/>
            <w:vAlign w:val="center"/>
          </w:tcPr>
          <w:p w:rsidR="00F12F66" w:rsidRPr="00FD7EF4" w:rsidRDefault="00F12F66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HEI, some research institutes and </w:t>
            </w:r>
            <w:proofErr w:type="spellStart"/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musea</w:t>
            </w:r>
            <w:proofErr w:type="spellEnd"/>
          </w:p>
        </w:tc>
        <w:tc>
          <w:tcPr>
            <w:tcW w:w="850" w:type="dxa"/>
            <w:vAlign w:val="center"/>
          </w:tcPr>
          <w:p w:rsidR="00F12F66" w:rsidRPr="00FD7EF4" w:rsidRDefault="00F12F66" w:rsidP="00E4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7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850" w:type="dxa"/>
            <w:vAlign w:val="center"/>
          </w:tcPr>
          <w:p w:rsidR="00F12F66" w:rsidRPr="00FD7EF4" w:rsidRDefault="00F12F66" w:rsidP="00E4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7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851" w:type="dxa"/>
            <w:vAlign w:val="center"/>
          </w:tcPr>
          <w:p w:rsidR="00F12F66" w:rsidRPr="00FD7EF4" w:rsidRDefault="00F12F66" w:rsidP="00E4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7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850" w:type="dxa"/>
            <w:vAlign w:val="center"/>
          </w:tcPr>
          <w:p w:rsidR="00F12F66" w:rsidRPr="00FD7EF4" w:rsidRDefault="00F12F66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851" w:type="dxa"/>
            <w:vAlign w:val="center"/>
          </w:tcPr>
          <w:p w:rsidR="00F12F66" w:rsidRPr="00FD7EF4" w:rsidRDefault="00F12F66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12F66" w:rsidRPr="00FD7EF4" w:rsidRDefault="00F12F66" w:rsidP="00E4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7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All disciplines</w:t>
            </w:r>
            <w:r w:rsidR="009A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1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F12F66" w:rsidRPr="00FD7EF4" w:rsidRDefault="00F12F66" w:rsidP="00E4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7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Any language</w:t>
            </w:r>
          </w:p>
        </w:tc>
        <w:tc>
          <w:tcPr>
            <w:tcW w:w="1325" w:type="dxa"/>
            <w:vAlign w:val="center"/>
          </w:tcPr>
          <w:p w:rsidR="00F12F66" w:rsidRPr="00FD7EF4" w:rsidRDefault="00F12F66" w:rsidP="00E404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7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Any audience</w:t>
            </w:r>
          </w:p>
        </w:tc>
      </w:tr>
    </w:tbl>
    <w:p w:rsidR="00A670B5" w:rsidRDefault="00A670B5" w:rsidP="00F12F66"/>
    <w:sectPr w:rsidR="00A670B5" w:rsidSect="00872FE8">
      <w:headerReference w:type="default" r:id="rId19"/>
      <w:footerReference w:type="default" r:id="rId20"/>
      <w:footnotePr>
        <w:pos w:val="beneathText"/>
      </w:footnotePr>
      <w:pgSz w:w="16838" w:h="23811" w:code="8"/>
      <w:pgMar w:top="1440" w:right="127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661" w:rsidRDefault="00A74661" w:rsidP="00F12F66">
      <w:pPr>
        <w:spacing w:after="0" w:line="240" w:lineRule="auto"/>
      </w:pPr>
      <w:r>
        <w:separator/>
      </w:r>
    </w:p>
  </w:endnote>
  <w:endnote w:type="continuationSeparator" w:id="0">
    <w:p w:rsidR="00A74661" w:rsidRDefault="00A74661" w:rsidP="00F12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AF9" w:rsidRDefault="00A74661">
    <w:pPr>
      <w:pStyle w:val="Footer"/>
      <w:jc w:val="center"/>
    </w:pPr>
  </w:p>
  <w:p w:rsidR="00946AF9" w:rsidRDefault="00A746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661" w:rsidRDefault="00A74661" w:rsidP="00F12F66">
      <w:pPr>
        <w:spacing w:after="0" w:line="240" w:lineRule="auto"/>
      </w:pPr>
      <w:r>
        <w:separator/>
      </w:r>
    </w:p>
  </w:footnote>
  <w:footnote w:type="continuationSeparator" w:id="0">
    <w:p w:rsidR="00A74661" w:rsidRDefault="00A74661" w:rsidP="00F12F66">
      <w:pPr>
        <w:spacing w:after="0" w:line="240" w:lineRule="auto"/>
      </w:pPr>
      <w:r>
        <w:continuationSeparator/>
      </w:r>
    </w:p>
  </w:footnote>
  <w:footnote w:id="1">
    <w:p w:rsidR="00F12F66" w:rsidRPr="007C40EE" w:rsidRDefault="00F12F66" w:rsidP="00F12F66">
      <w:pPr>
        <w:pStyle w:val="FootnoteText"/>
        <w:rPr>
          <w:rFonts w:ascii="Times New Roman" w:hAnsi="Times New Roman" w:cs="Times New Roman"/>
          <w:sz w:val="16"/>
          <w:szCs w:val="16"/>
          <w:lang w:val="lv-LV"/>
        </w:rPr>
      </w:pPr>
      <w:r w:rsidRPr="007C40EE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C40EE">
        <w:rPr>
          <w:rFonts w:ascii="Times New Roman" w:hAnsi="Times New Roman" w:cs="Times New Roman"/>
          <w:sz w:val="16"/>
          <w:szCs w:val="16"/>
        </w:rPr>
        <w:t>This database includes data on research output in any academic discipline (not only SSH).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AF9" w:rsidRPr="004830F0" w:rsidRDefault="00A74661" w:rsidP="00CA67AF">
    <w:pPr>
      <w:pStyle w:val="Header"/>
      <w:jc w:val="right"/>
      <w:rPr>
        <w:rFonts w:asciiTheme="minorHAnsi" w:hAnsiTheme="minorHAnsi" w:cstheme="minorHAnsi"/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66"/>
    <w:rsid w:val="002C10CE"/>
    <w:rsid w:val="00401E94"/>
    <w:rsid w:val="009A526C"/>
    <w:rsid w:val="00A670B5"/>
    <w:rsid w:val="00A74661"/>
    <w:rsid w:val="00F1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94D81-702F-49B5-9876-0EC1CE1F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F66"/>
    <w:rPr>
      <w:rFonts w:ascii="Garamond" w:hAnsi="Garamond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F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F66"/>
    <w:rPr>
      <w:rFonts w:ascii="Garamond" w:hAnsi="Garamond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12F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F66"/>
    <w:rPr>
      <w:rFonts w:ascii="Garamond" w:hAnsi="Garamond"/>
      <w:lang w:val="en-GB"/>
    </w:rPr>
  </w:style>
  <w:style w:type="character" w:styleId="Hyperlink">
    <w:name w:val="Hyperlink"/>
    <w:basedOn w:val="DefaultParagraphFont"/>
    <w:uiPriority w:val="99"/>
    <w:unhideWhenUsed/>
    <w:rsid w:val="00F12F66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12F66"/>
    <w:pPr>
      <w:spacing w:after="20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12F66"/>
    <w:rPr>
      <w:rFonts w:ascii="Garamond" w:hAnsi="Garamond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12F66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F12F6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vvi.cz/riv" TargetMode="External"/><Relationship Id="rId13" Type="http://schemas.openxmlformats.org/officeDocument/2006/relationships/hyperlink" Target="http://www.cristin.no/english/" TargetMode="External"/><Relationship Id="rId18" Type="http://schemas.openxmlformats.org/officeDocument/2006/relationships/hyperlink" Target="http://www.swepub.kb.se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bib.irb.hr/index.html?lang=EN" TargetMode="External"/><Relationship Id="rId12" Type="http://schemas.openxmlformats.org/officeDocument/2006/relationships/hyperlink" Target="http://lib.haifa.ac.il/systems/ihp_eng.html" TargetMode="External"/><Relationship Id="rId17" Type="http://schemas.openxmlformats.org/officeDocument/2006/relationships/hyperlink" Target="http://cobiss.si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ms.crepc.sk/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anet.uantwerpen.be/opac/opacvabbg" TargetMode="External"/><Relationship Id="rId11" Type="http://schemas.openxmlformats.org/officeDocument/2006/relationships/hyperlink" Target="https://www.mtmt.h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elibrary.ru" TargetMode="External"/><Relationship Id="rId10" Type="http://schemas.openxmlformats.org/officeDocument/2006/relationships/hyperlink" Target="https://confluence.csc.fi/display/tietor/VIRTA+in+English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bfi.fi.dk/" TargetMode="External"/><Relationship Id="rId14" Type="http://schemas.openxmlformats.org/officeDocument/2006/relationships/hyperlink" Target="https://pbn-ms.opi.org.pl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Antwerpen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Bojan</cp:lastModifiedBy>
  <cp:revision>2</cp:revision>
  <dcterms:created xsi:type="dcterms:W3CDTF">2018-08-14T10:24:00Z</dcterms:created>
  <dcterms:modified xsi:type="dcterms:W3CDTF">2018-08-14T10:24:00Z</dcterms:modified>
</cp:coreProperties>
</file>