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65" w:rsidRDefault="00C92147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Balancing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Principles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and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Practices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Disciplinary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Differences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in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Croatian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Researchers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’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Perspectives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on Open Access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Publishing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- </w:t>
      </w:r>
      <w:proofErr w:type="spellStart"/>
      <w:r>
        <w:rPr>
          <w:rFonts w:ascii="Calibri" w:eastAsia="Calibri" w:hAnsi="Calibri" w:cs="Calibri"/>
          <w:b/>
        </w:rPr>
        <w:t>Supplement</w:t>
      </w:r>
      <w:proofErr w:type="spellEnd"/>
      <w:r>
        <w:rPr>
          <w:rFonts w:ascii="Calibri" w:eastAsia="Calibri" w:hAnsi="Calibri" w:cs="Calibri"/>
          <w:b/>
        </w:rPr>
        <w:t xml:space="preserve"> 2</w:t>
      </w:r>
    </w:p>
    <w:p w:rsidR="00D66065" w:rsidRDefault="00D66065">
      <w:pPr>
        <w:rPr>
          <w:rFonts w:ascii="Calibri" w:eastAsia="Calibri" w:hAnsi="Calibri" w:cs="Calibri"/>
        </w:rPr>
      </w:pPr>
    </w:p>
    <w:p w:rsidR="00D66065" w:rsidRDefault="00C92147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Supplementary</w:t>
      </w:r>
      <w:proofErr w:type="spellEnd"/>
      <w:r>
        <w:rPr>
          <w:rFonts w:ascii="Calibri" w:eastAsia="Calibri" w:hAnsi="Calibri" w:cs="Calibri"/>
          <w:b/>
        </w:rPr>
        <w:t xml:space="preserve"> Table 1. Data </w:t>
      </w:r>
      <w:proofErr w:type="spellStart"/>
      <w:r>
        <w:rPr>
          <w:rFonts w:ascii="Calibri" w:eastAsia="Calibri" w:hAnsi="Calibri" w:cs="Calibri"/>
          <w:b/>
        </w:rPr>
        <w:t>underlying</w:t>
      </w:r>
      <w:proofErr w:type="spellEnd"/>
      <w:r>
        <w:rPr>
          <w:rFonts w:ascii="Calibri" w:eastAsia="Calibri" w:hAnsi="Calibri" w:cs="Calibri"/>
          <w:b/>
        </w:rPr>
        <w:t xml:space="preserve"> Figure 1: </w:t>
      </w:r>
      <w:proofErr w:type="spellStart"/>
      <w:r>
        <w:rPr>
          <w:rFonts w:ascii="Calibri" w:eastAsia="Calibri" w:hAnsi="Calibri" w:cs="Calibri"/>
          <w:b/>
        </w:rPr>
        <w:t>The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average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scores</w:t>
      </w:r>
      <w:proofErr w:type="spellEnd"/>
      <w:r>
        <w:rPr>
          <w:rFonts w:ascii="Calibri" w:eastAsia="Calibri" w:hAnsi="Calibri" w:cs="Calibri"/>
          <w:b/>
        </w:rPr>
        <w:t xml:space="preserve"> for OA </w:t>
      </w:r>
      <w:proofErr w:type="spellStart"/>
      <w:r>
        <w:rPr>
          <w:rFonts w:ascii="Calibri" w:eastAsia="Calibri" w:hAnsi="Calibri" w:cs="Calibri"/>
          <w:b/>
        </w:rPr>
        <w:t>attitudes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by</w:t>
      </w:r>
      <w:proofErr w:type="spellEnd"/>
      <w:r>
        <w:rPr>
          <w:rFonts w:ascii="Calibri" w:eastAsia="Calibri" w:hAnsi="Calibri" w:cs="Calibri"/>
          <w:b/>
        </w:rPr>
        <w:t xml:space="preserve"> STEM </w:t>
      </w:r>
      <w:proofErr w:type="spellStart"/>
      <w:r>
        <w:rPr>
          <w:rFonts w:ascii="Calibri" w:eastAsia="Calibri" w:hAnsi="Calibri" w:cs="Calibri"/>
          <w:b/>
        </w:rPr>
        <w:t>and</w:t>
      </w:r>
      <w:proofErr w:type="spellEnd"/>
      <w:r>
        <w:rPr>
          <w:rFonts w:ascii="Calibri" w:eastAsia="Calibri" w:hAnsi="Calibri" w:cs="Calibri"/>
          <w:b/>
        </w:rPr>
        <w:t xml:space="preserve"> SSH  </w:t>
      </w:r>
      <w:proofErr w:type="spellStart"/>
      <w:r>
        <w:rPr>
          <w:rFonts w:ascii="Calibri" w:eastAsia="Calibri" w:hAnsi="Calibri" w:cs="Calibri"/>
          <w:b/>
        </w:rPr>
        <w:t>participants</w:t>
      </w:r>
      <w:proofErr w:type="spellEnd"/>
    </w:p>
    <w:tbl>
      <w:tblPr>
        <w:tblStyle w:val="a"/>
        <w:tblW w:w="9879" w:type="dxa"/>
        <w:jc w:val="center"/>
        <w:tblLayout w:type="fixed"/>
        <w:tblLook w:val="0400" w:firstRow="0" w:lastRow="0" w:firstColumn="0" w:lastColumn="0" w:noHBand="0" w:noVBand="1"/>
      </w:tblPr>
      <w:tblGrid>
        <w:gridCol w:w="3403"/>
        <w:gridCol w:w="991"/>
        <w:gridCol w:w="778"/>
        <w:gridCol w:w="839"/>
        <w:gridCol w:w="961"/>
        <w:gridCol w:w="912"/>
        <w:gridCol w:w="961"/>
        <w:gridCol w:w="1034"/>
      </w:tblGrid>
      <w:tr w:rsidR="00D66065">
        <w:trPr>
          <w:tblHeader/>
          <w:jc w:val="center"/>
        </w:trPr>
        <w:tc>
          <w:tcPr>
            <w:tcW w:w="3403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Variable</w:t>
            </w:r>
            <w:proofErr w:type="spellEnd"/>
          </w:p>
        </w:tc>
        <w:tc>
          <w:tcPr>
            <w:tcW w:w="991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</w:t>
            </w:r>
          </w:p>
        </w:tc>
        <w:tc>
          <w:tcPr>
            <w:tcW w:w="778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839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</w:t>
            </w:r>
          </w:p>
        </w:tc>
        <w:tc>
          <w:tcPr>
            <w:tcW w:w="961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SD</w:t>
            </w:r>
          </w:p>
        </w:tc>
        <w:tc>
          <w:tcPr>
            <w:tcW w:w="912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961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</w:t>
            </w: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Scientific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research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4.26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0.878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-6.89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-0.530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1.040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Teaching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learning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4.30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0.807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-7.56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-0.575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1.023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private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sector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3.64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1.016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-0.73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0.469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-0.057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1.011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Public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good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general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4.19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0.892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-7.14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-0.548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1.063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OA </w:t>
            </w:r>
            <w:proofErr w:type="spellStart"/>
            <w:r>
              <w:rPr>
                <w:rFonts w:ascii="Calibri" w:eastAsia="Calibri" w:hAnsi="Calibri" w:cs="Calibri"/>
              </w:rPr>
              <w:t>contributes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faster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more </w:t>
            </w:r>
            <w:proofErr w:type="spellStart"/>
            <w:r>
              <w:rPr>
                <w:rFonts w:ascii="Calibri" w:eastAsia="Calibri" w:hAnsi="Calibri" w:cs="Calibri"/>
              </w:rPr>
              <w:t>efficient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dissemination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knowledge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4.49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0.712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-6.34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-0.479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4.09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0.938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OA </w:t>
            </w:r>
            <w:proofErr w:type="spellStart"/>
            <w:r>
              <w:rPr>
                <w:rFonts w:ascii="Calibri" w:eastAsia="Calibri" w:hAnsi="Calibri" w:cs="Calibri"/>
              </w:rPr>
              <w:t>articles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have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larger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readership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greater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visibility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compared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subscription-based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articles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4.49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0.746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-6.04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-0.460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0.939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OA </w:t>
            </w:r>
            <w:proofErr w:type="spellStart"/>
            <w:r>
              <w:rPr>
                <w:rFonts w:ascii="Calibri" w:eastAsia="Calibri" w:hAnsi="Calibri" w:cs="Calibri"/>
              </w:rPr>
              <w:t>increases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commercialization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scientific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publishing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1.230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6.20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0.504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3.93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1.011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OA </w:t>
            </w:r>
            <w:proofErr w:type="spellStart"/>
            <w:r>
              <w:rPr>
                <w:rFonts w:ascii="Calibri" w:eastAsia="Calibri" w:hAnsi="Calibri" w:cs="Calibri"/>
              </w:rPr>
              <w:t>increases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number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scientific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lowering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manuscript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quality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control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standards</w:t>
            </w:r>
            <w:proofErr w:type="spellEnd"/>
            <w:r>
              <w:rPr>
                <w:rFonts w:ascii="Calibri" w:eastAsia="Calibri" w:hAnsi="Calibri" w:cs="Calibri"/>
              </w:rPr>
              <w:t xml:space="preserve"> ("</w:t>
            </w:r>
            <w:proofErr w:type="spellStart"/>
            <w:r>
              <w:rPr>
                <w:rFonts w:ascii="Calibri" w:eastAsia="Calibri" w:hAnsi="Calibri" w:cs="Calibri"/>
              </w:rPr>
              <w:t>soundness-only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review</w:t>
            </w:r>
            <w:proofErr w:type="spellEnd"/>
            <w:r>
              <w:rPr>
                <w:rFonts w:ascii="Calibri" w:eastAsia="Calibri" w:hAnsi="Calibri" w:cs="Calibri"/>
              </w:rPr>
              <w:t>")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2.97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1.153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5.44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0.431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1.129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OA </w:t>
            </w:r>
            <w:proofErr w:type="spellStart"/>
            <w:r>
              <w:rPr>
                <w:rFonts w:ascii="Calibri" w:eastAsia="Calibri" w:hAnsi="Calibri" w:cs="Calibri"/>
              </w:rPr>
              <w:t>increases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volume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scientific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information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makes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it</w:t>
            </w:r>
            <w:proofErr w:type="spellEnd"/>
            <w:r>
              <w:rPr>
                <w:rFonts w:ascii="Calibri" w:eastAsia="Calibri" w:hAnsi="Calibri" w:cs="Calibri"/>
              </w:rPr>
              <w:t xml:space="preserve"> more </w:t>
            </w:r>
            <w:proofErr w:type="spellStart"/>
            <w:r>
              <w:rPr>
                <w:rFonts w:ascii="Calibri" w:eastAsia="Calibri" w:hAnsi="Calibri" w:cs="Calibri"/>
              </w:rPr>
              <w:t>difficult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end-users</w:t>
            </w:r>
            <w:proofErr w:type="spellEnd"/>
            <w:r>
              <w:rPr>
                <w:rFonts w:ascii="Calibri" w:eastAsia="Calibri" w:hAnsi="Calibri" w:cs="Calibri"/>
              </w:rPr>
              <w:t xml:space="preserve"> to filter </w:t>
            </w:r>
            <w:proofErr w:type="spellStart"/>
            <w:r>
              <w:rPr>
                <w:rFonts w:ascii="Calibri" w:eastAsia="Calibri" w:hAnsi="Calibri" w:cs="Calibri"/>
              </w:rPr>
              <w:t>relevant</w:t>
            </w:r>
            <w:proofErr w:type="spellEnd"/>
            <w:r>
              <w:rPr>
                <w:rFonts w:ascii="Calibri" w:eastAsia="Calibri" w:hAnsi="Calibri" w:cs="Calibri"/>
              </w:rPr>
              <w:t xml:space="preserve"> data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2.64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1.076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4.16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0.325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1.149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There</w:t>
            </w:r>
            <w:proofErr w:type="spellEnd"/>
            <w:r>
              <w:rPr>
                <w:rFonts w:ascii="Calibri" w:eastAsia="Calibri" w:hAnsi="Calibri" w:cs="Calibri"/>
              </w:rPr>
              <w:t xml:space="preserve"> are no </w:t>
            </w:r>
            <w:proofErr w:type="spellStart"/>
            <w:r>
              <w:rPr>
                <w:rFonts w:ascii="Calibri" w:eastAsia="Calibri" w:hAnsi="Calibri" w:cs="Calibri"/>
              </w:rPr>
              <w:t>advantages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over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traditional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models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1.98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0.913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5.44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0.423</w:t>
            </w:r>
          </w:p>
        </w:tc>
      </w:tr>
      <w:tr w:rsidR="00D66065">
        <w:trPr>
          <w:jc w:val="center"/>
        </w:trPr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1.010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Legend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t-statistic; 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p </w:t>
      </w:r>
      <w:proofErr w:type="spellStart"/>
      <w:r>
        <w:rPr>
          <w:rFonts w:ascii="Calibri" w:eastAsia="Calibri" w:hAnsi="Calibri" w:cs="Calibri"/>
        </w:rPr>
        <w:t>value</w:t>
      </w:r>
      <w:proofErr w:type="spellEnd"/>
      <w:r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Cohens D </w:t>
      </w:r>
      <w:proofErr w:type="spellStart"/>
      <w:r>
        <w:rPr>
          <w:rFonts w:ascii="Calibri" w:eastAsia="Calibri" w:hAnsi="Calibri" w:cs="Calibri"/>
        </w:rPr>
        <w:t>effect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size</w:t>
      </w:r>
      <w:proofErr w:type="spellEnd"/>
      <w:r>
        <w:rPr>
          <w:rFonts w:ascii="Calibri" w:eastAsia="Calibri" w:hAnsi="Calibri" w:cs="Calibri"/>
        </w:rPr>
        <w:t>;</w:t>
      </w:r>
    </w:p>
    <w:p w:rsidR="00D66065" w:rsidRDefault="00C92147">
      <w:pPr>
        <w:rPr>
          <w:rFonts w:ascii="Calibri" w:eastAsia="Calibri" w:hAnsi="Calibri" w:cs="Calibri"/>
        </w:rPr>
      </w:pPr>
      <w:r>
        <w:br w:type="page"/>
      </w:r>
    </w:p>
    <w:p w:rsidR="00D66065" w:rsidRDefault="00C92147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Supplementary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Tables</w:t>
      </w:r>
      <w:proofErr w:type="spellEnd"/>
      <w:r>
        <w:rPr>
          <w:rFonts w:ascii="Calibri" w:eastAsia="Calibri" w:hAnsi="Calibri" w:cs="Calibri"/>
          <w:b/>
        </w:rPr>
        <w:t xml:space="preserve"> 2.a-2.c: </w:t>
      </w:r>
      <w:proofErr w:type="spellStart"/>
      <w:r>
        <w:rPr>
          <w:rFonts w:ascii="Calibri" w:eastAsia="Calibri" w:hAnsi="Calibri" w:cs="Calibri"/>
          <w:b/>
        </w:rPr>
        <w:t>Publishing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international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and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local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journals</w:t>
      </w:r>
      <w:proofErr w:type="spellEnd"/>
      <w:r>
        <w:rPr>
          <w:rFonts w:ascii="Calibri" w:eastAsia="Calibri" w:hAnsi="Calibri" w:cs="Calibri"/>
          <w:b/>
        </w:rPr>
        <w:t xml:space="preserve">: OA status </w:t>
      </w:r>
      <w:proofErr w:type="spellStart"/>
      <w:r>
        <w:rPr>
          <w:rFonts w:ascii="Calibri" w:eastAsia="Calibri" w:hAnsi="Calibri" w:cs="Calibri"/>
          <w:b/>
        </w:rPr>
        <w:t>and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financial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considerations</w:t>
      </w:r>
      <w:proofErr w:type="spellEnd"/>
    </w:p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Supplementary</w:t>
      </w:r>
      <w:proofErr w:type="spellEnd"/>
      <w:r>
        <w:rPr>
          <w:rFonts w:ascii="Calibri" w:eastAsia="Calibri" w:hAnsi="Calibri" w:cs="Calibri"/>
        </w:rPr>
        <w:t xml:space="preserve"> Table 2.a: </w:t>
      </w:r>
      <w:proofErr w:type="spellStart"/>
      <w:r>
        <w:rPr>
          <w:rFonts w:ascii="Calibri" w:eastAsia="Calibri" w:hAnsi="Calibri" w:cs="Calibri"/>
        </w:rPr>
        <w:t>Publishing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local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journals</w:t>
      </w:r>
      <w:proofErr w:type="spellEnd"/>
    </w:p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Survey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question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If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published</w:t>
      </w:r>
      <w:proofErr w:type="spellEnd"/>
      <w:r>
        <w:rPr>
          <w:rFonts w:ascii="Calibri" w:eastAsia="Calibri" w:hAnsi="Calibri" w:cs="Calibri"/>
        </w:rPr>
        <w:t xml:space="preserve"> at </w:t>
      </w:r>
      <w:proofErr w:type="spellStart"/>
      <w:r>
        <w:rPr>
          <w:rFonts w:ascii="Calibri" w:eastAsia="Calibri" w:hAnsi="Calibri" w:cs="Calibri"/>
        </w:rPr>
        <w:t>least</w:t>
      </w:r>
      <w:proofErr w:type="spellEnd"/>
      <w:r>
        <w:rPr>
          <w:rFonts w:ascii="Calibri" w:eastAsia="Calibri" w:hAnsi="Calibri" w:cs="Calibri"/>
        </w:rPr>
        <w:t xml:space="preserve"> one </w:t>
      </w:r>
      <w:proofErr w:type="spellStart"/>
      <w:r>
        <w:rPr>
          <w:rFonts w:ascii="Calibri" w:eastAsia="Calibri" w:hAnsi="Calibri" w:cs="Calibri"/>
        </w:rPr>
        <w:t>article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</w:t>
      </w:r>
      <w:proofErr w:type="spellEnd"/>
      <w:r>
        <w:rPr>
          <w:rFonts w:ascii="Calibri" w:eastAsia="Calibri" w:hAnsi="Calibri" w:cs="Calibri"/>
        </w:rPr>
        <w:t xml:space="preserve"> a Croatian </w:t>
      </w:r>
      <w:proofErr w:type="spellStart"/>
      <w:r>
        <w:rPr>
          <w:rFonts w:ascii="Calibri" w:eastAsia="Calibri" w:hAnsi="Calibri" w:cs="Calibri"/>
        </w:rPr>
        <w:t>journal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during</w:t>
      </w:r>
      <w:proofErr w:type="spellEnd"/>
      <w:r>
        <w:rPr>
          <w:rFonts w:ascii="Calibri" w:eastAsia="Calibri" w:hAnsi="Calibri" w:cs="Calibri"/>
        </w:rPr>
        <w:t xml:space="preserve"> 2021-2022, how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published</w:t>
      </w:r>
      <w:proofErr w:type="spellEnd"/>
      <w:r>
        <w:rPr>
          <w:rFonts w:ascii="Calibri" w:eastAsia="Calibri" w:hAnsi="Calibri" w:cs="Calibri"/>
        </w:rPr>
        <w:t>? (</w:t>
      </w:r>
      <w:proofErr w:type="spellStart"/>
      <w:r>
        <w:rPr>
          <w:rFonts w:ascii="Calibri" w:eastAsia="Calibri" w:hAnsi="Calibri" w:cs="Calibri"/>
        </w:rPr>
        <w:t>Multiple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selections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possible</w:t>
      </w:r>
      <w:proofErr w:type="spellEnd"/>
      <w:r>
        <w:rPr>
          <w:rFonts w:ascii="Calibri" w:eastAsia="Calibri" w:hAnsi="Calibri" w:cs="Calibri"/>
        </w:rPr>
        <w:t>)</w:t>
      </w:r>
    </w:p>
    <w:tbl>
      <w:tblPr>
        <w:tblStyle w:val="a0"/>
        <w:tblW w:w="9300" w:type="dxa"/>
        <w:jc w:val="center"/>
        <w:tblLayout w:type="fixed"/>
        <w:tblLook w:val="0420" w:firstRow="1" w:lastRow="0" w:firstColumn="0" w:lastColumn="0" w:noHBand="0" w:noVBand="1"/>
      </w:tblPr>
      <w:tblGrid>
        <w:gridCol w:w="4245"/>
        <w:gridCol w:w="990"/>
        <w:gridCol w:w="510"/>
        <w:gridCol w:w="1410"/>
        <w:gridCol w:w="570"/>
        <w:gridCol w:w="885"/>
        <w:gridCol w:w="690"/>
      </w:tblGrid>
      <w:tr w:rsidR="00D66065" w:rsidTr="00D6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245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Variable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Field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410" w:type="dxa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570" w:type="dxa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Yes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Exact</w:t>
            </w:r>
            <w:proofErr w:type="spellEnd"/>
            <w:r>
              <w:rPr>
                <w:rFonts w:ascii="Calibri" w:eastAsia="Calibri" w:hAnsi="Calibri" w:cs="Calibri"/>
              </w:rPr>
              <w:t xml:space="preserve"> p</w:t>
            </w:r>
          </w:p>
        </w:tc>
        <w:tc>
          <w:tcPr>
            <w:tcW w:w="690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φ</w:t>
            </w:r>
          </w:p>
        </w:tc>
      </w:tr>
      <w:tr w:rsidR="00D66065" w:rsidTr="00D6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245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885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subscription-based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not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available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OA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80.8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19.2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0.380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0,055</w:t>
            </w: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14.9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337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82.5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17.5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subscription-based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deposited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manuscript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digital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repository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87.7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12.3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0.281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0,065</w:t>
            </w: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8.2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337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89.3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10.7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not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33.0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67.0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0.001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0,184</w:t>
            </w: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83.6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337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26.4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73.6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paid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87.2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12.8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0.100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0,098</w:t>
            </w: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6.7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337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89.6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10.4</w:t>
            </w: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D66065" w:rsidRDefault="00D66065">
      <w:pPr>
        <w:rPr>
          <w:rFonts w:ascii="Calibri" w:eastAsia="Calibri" w:hAnsi="Calibri" w:cs="Calibri"/>
        </w:rPr>
      </w:pPr>
    </w:p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Supplementary</w:t>
      </w:r>
      <w:proofErr w:type="spellEnd"/>
      <w:r>
        <w:rPr>
          <w:rFonts w:ascii="Calibri" w:eastAsia="Calibri" w:hAnsi="Calibri" w:cs="Calibri"/>
        </w:rPr>
        <w:t xml:space="preserve"> Table 2.b: </w:t>
      </w:r>
      <w:proofErr w:type="spellStart"/>
      <w:r>
        <w:rPr>
          <w:rFonts w:ascii="Calibri" w:eastAsia="Calibri" w:hAnsi="Calibri" w:cs="Calibri"/>
        </w:rPr>
        <w:t>Publishing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international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journals</w:t>
      </w:r>
      <w:proofErr w:type="spellEnd"/>
    </w:p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Survey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question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If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published</w:t>
      </w:r>
      <w:proofErr w:type="spellEnd"/>
      <w:r>
        <w:rPr>
          <w:rFonts w:ascii="Calibri" w:eastAsia="Calibri" w:hAnsi="Calibri" w:cs="Calibri"/>
        </w:rPr>
        <w:t xml:space="preserve"> at </w:t>
      </w:r>
      <w:proofErr w:type="spellStart"/>
      <w:r>
        <w:rPr>
          <w:rFonts w:ascii="Calibri" w:eastAsia="Calibri" w:hAnsi="Calibri" w:cs="Calibri"/>
        </w:rPr>
        <w:t>least</w:t>
      </w:r>
      <w:proofErr w:type="spellEnd"/>
      <w:r>
        <w:rPr>
          <w:rFonts w:ascii="Calibri" w:eastAsia="Calibri" w:hAnsi="Calibri" w:cs="Calibri"/>
        </w:rPr>
        <w:t xml:space="preserve"> one </w:t>
      </w:r>
      <w:proofErr w:type="spellStart"/>
      <w:r>
        <w:rPr>
          <w:rFonts w:ascii="Calibri" w:eastAsia="Calibri" w:hAnsi="Calibri" w:cs="Calibri"/>
        </w:rPr>
        <w:t>article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international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during</w:t>
      </w:r>
      <w:proofErr w:type="spellEnd"/>
      <w:r>
        <w:rPr>
          <w:rFonts w:ascii="Calibri" w:eastAsia="Calibri" w:hAnsi="Calibri" w:cs="Calibri"/>
        </w:rPr>
        <w:t xml:space="preserve"> 2021-2022, how </w:t>
      </w:r>
      <w:proofErr w:type="spellStart"/>
      <w:r>
        <w:rPr>
          <w:rFonts w:ascii="Calibri" w:eastAsia="Calibri" w:hAnsi="Calibri" w:cs="Calibri"/>
        </w:rPr>
        <w:t>was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published</w:t>
      </w:r>
      <w:proofErr w:type="spellEnd"/>
      <w:r>
        <w:rPr>
          <w:rFonts w:ascii="Calibri" w:eastAsia="Calibri" w:hAnsi="Calibri" w:cs="Calibri"/>
        </w:rPr>
        <w:t>? (</w:t>
      </w:r>
      <w:proofErr w:type="spellStart"/>
      <w:r>
        <w:rPr>
          <w:rFonts w:ascii="Calibri" w:eastAsia="Calibri" w:hAnsi="Calibri" w:cs="Calibri"/>
        </w:rPr>
        <w:t>Multiple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selections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possible</w:t>
      </w:r>
      <w:proofErr w:type="spellEnd"/>
      <w:r>
        <w:rPr>
          <w:rFonts w:ascii="Calibri" w:eastAsia="Calibri" w:hAnsi="Calibri" w:cs="Calibri"/>
        </w:rPr>
        <w:t>)</w:t>
      </w:r>
    </w:p>
    <w:tbl>
      <w:tblPr>
        <w:tblStyle w:val="a1"/>
        <w:tblW w:w="9195" w:type="dxa"/>
        <w:jc w:val="center"/>
        <w:tblLayout w:type="fixed"/>
        <w:tblLook w:val="0420" w:firstRow="1" w:lastRow="0" w:firstColumn="0" w:lastColumn="0" w:noHBand="0" w:noVBand="1"/>
      </w:tblPr>
      <w:tblGrid>
        <w:gridCol w:w="4155"/>
        <w:gridCol w:w="990"/>
        <w:gridCol w:w="510"/>
        <w:gridCol w:w="1410"/>
        <w:gridCol w:w="450"/>
        <w:gridCol w:w="120"/>
        <w:gridCol w:w="750"/>
        <w:gridCol w:w="120"/>
        <w:gridCol w:w="570"/>
        <w:gridCol w:w="120"/>
      </w:tblGrid>
      <w:tr w:rsidR="00D66065" w:rsidTr="00D6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155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Variable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Field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410" w:type="dxa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570" w:type="dxa"/>
            <w:gridSpan w:val="2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Yes</w:t>
            </w:r>
            <w:proofErr w:type="spellEnd"/>
          </w:p>
        </w:tc>
        <w:tc>
          <w:tcPr>
            <w:tcW w:w="870" w:type="dxa"/>
            <w:gridSpan w:val="2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Exact</w:t>
            </w:r>
            <w:proofErr w:type="spellEnd"/>
            <w:r>
              <w:rPr>
                <w:rFonts w:ascii="Calibri" w:eastAsia="Calibri" w:hAnsi="Calibri" w:cs="Calibri"/>
              </w:rPr>
              <w:t xml:space="preserve"> p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φ</w:t>
            </w:r>
          </w:p>
        </w:tc>
      </w:tr>
      <w:tr w:rsidR="00D66065" w:rsidTr="00D6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155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870" w:type="dxa"/>
            <w:gridSpan w:val="2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subscription-based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not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available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OA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47.6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52.4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0.061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0,084</w:t>
            </w: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57.2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42.8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50.0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subscription-based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deposited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manuscript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digital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repository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15.8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1.000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0,007</w:t>
            </w: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84.4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15.6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not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82.5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17.5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&lt;0.001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0,290</w:t>
            </w: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53.6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46.4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75.3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24.7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received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waiver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discount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74.3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25.7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&lt;0.001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0,205</w:t>
            </w: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93.5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79.1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20.9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gridAfter w:val="1"/>
          <w:wAfter w:w="120" w:type="dxa"/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Free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my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co-author's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agreement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publisher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publishing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papers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without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96.4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0.263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0,055</w:t>
            </w:r>
          </w:p>
        </w:tc>
      </w:tr>
      <w:tr w:rsidR="00D66065" w:rsidTr="00D66065">
        <w:trPr>
          <w:gridAfter w:val="1"/>
          <w:wAfter w:w="120" w:type="dxa"/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98.6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gridAfter w:val="1"/>
          <w:wAfter w:w="120" w:type="dxa"/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96.9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paid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only</w:t>
            </w:r>
            <w:proofErr w:type="spellEnd"/>
            <w:r>
              <w:rPr>
                <w:rFonts w:ascii="Calibri" w:eastAsia="Calibri" w:hAnsi="Calibri" w:cs="Calibri"/>
              </w:rPr>
              <w:t xml:space="preserve"> OA (</w:t>
            </w:r>
            <w:proofErr w:type="spellStart"/>
            <w:r>
              <w:rPr>
                <w:rFonts w:ascii="Calibri" w:eastAsia="Calibri" w:hAnsi="Calibri" w:cs="Calibri"/>
              </w:rPr>
              <w:t>select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option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even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you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discounts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using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publisher's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coupons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cheaper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59.0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&lt;0.001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0,329</w:t>
            </w: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79.0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49.5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paid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hybrid</w:t>
            </w:r>
            <w:proofErr w:type="spellEnd"/>
            <w:r>
              <w:rPr>
                <w:rFonts w:ascii="Calibri" w:eastAsia="Calibri" w:hAnsi="Calibri" w:cs="Calibri"/>
              </w:rPr>
              <w:t xml:space="preserve"> model (</w:t>
            </w:r>
            <w:proofErr w:type="spellStart"/>
            <w:r>
              <w:rPr>
                <w:rFonts w:ascii="Calibri" w:eastAsia="Calibri" w:hAnsi="Calibri" w:cs="Calibri"/>
              </w:rPr>
              <w:t>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allows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without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charges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accessible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only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subscribers</w:t>
            </w:r>
            <w:proofErr w:type="spellEnd"/>
            <w:r>
              <w:rPr>
                <w:rFonts w:ascii="Calibri" w:eastAsia="Calibri" w:hAnsi="Calibri" w:cs="Calibri"/>
              </w:rPr>
              <w:t xml:space="preserve">, but </w:t>
            </w:r>
            <w:proofErr w:type="spellStart"/>
            <w:r>
              <w:rPr>
                <w:rFonts w:ascii="Calibri" w:eastAsia="Calibri" w:hAnsi="Calibri" w:cs="Calibri"/>
              </w:rPr>
              <w:t>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also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offers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option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publish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OA for a </w:t>
            </w:r>
            <w:proofErr w:type="spellStart"/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81.1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18.9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0.002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0,129</w:t>
            </w: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92.0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4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83.8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16.2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D66065" w:rsidRDefault="00D66065">
      <w:pPr>
        <w:spacing w:before="180" w:after="180" w:line="240" w:lineRule="auto"/>
        <w:rPr>
          <w:rFonts w:ascii="Calibri" w:eastAsia="Calibri" w:hAnsi="Calibri" w:cs="Calibri"/>
        </w:rPr>
      </w:pPr>
    </w:p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Supplementary</w:t>
      </w:r>
      <w:proofErr w:type="spellEnd"/>
      <w:r>
        <w:rPr>
          <w:rFonts w:ascii="Calibri" w:eastAsia="Calibri" w:hAnsi="Calibri" w:cs="Calibri"/>
        </w:rPr>
        <w:t xml:space="preserve"> Table 2.c: </w:t>
      </w:r>
      <w:proofErr w:type="spellStart"/>
      <w:r>
        <w:rPr>
          <w:rFonts w:ascii="Calibri" w:eastAsia="Calibri" w:hAnsi="Calibri" w:cs="Calibri"/>
        </w:rPr>
        <w:t>Publishing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</w:t>
      </w:r>
      <w:proofErr w:type="spellEnd"/>
      <w:r>
        <w:rPr>
          <w:rFonts w:ascii="Calibri" w:eastAsia="Calibri" w:hAnsi="Calibri" w:cs="Calibri"/>
        </w:rPr>
        <w:t xml:space="preserve"> OA </w:t>
      </w:r>
      <w:proofErr w:type="spellStart"/>
      <w:r>
        <w:rPr>
          <w:rFonts w:ascii="Calibri" w:eastAsia="Calibri" w:hAnsi="Calibri" w:cs="Calibri"/>
        </w:rPr>
        <w:t>journals</w:t>
      </w:r>
      <w:proofErr w:type="spellEnd"/>
      <w:r>
        <w:rPr>
          <w:rFonts w:ascii="Calibri" w:eastAsia="Calibri" w:hAnsi="Calibri" w:cs="Calibri"/>
        </w:rPr>
        <w:t xml:space="preserve">: APC </w:t>
      </w:r>
      <w:proofErr w:type="spellStart"/>
      <w:r>
        <w:rPr>
          <w:rFonts w:ascii="Calibri" w:eastAsia="Calibri" w:hAnsi="Calibri" w:cs="Calibri"/>
        </w:rPr>
        <w:t>coverage</w:t>
      </w:r>
      <w:proofErr w:type="spellEnd"/>
    </w:p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Survey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question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If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co-authors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paid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publication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fees</w:t>
      </w:r>
      <w:proofErr w:type="spellEnd"/>
      <w:r>
        <w:rPr>
          <w:rFonts w:ascii="Calibri" w:eastAsia="Calibri" w:hAnsi="Calibri" w:cs="Calibri"/>
        </w:rPr>
        <w:t xml:space="preserve"> for at </w:t>
      </w:r>
      <w:proofErr w:type="spellStart"/>
      <w:r>
        <w:rPr>
          <w:rFonts w:ascii="Calibri" w:eastAsia="Calibri" w:hAnsi="Calibri" w:cs="Calibri"/>
        </w:rPr>
        <w:t>least</w:t>
      </w:r>
      <w:proofErr w:type="spellEnd"/>
      <w:r>
        <w:rPr>
          <w:rFonts w:ascii="Calibri" w:eastAsia="Calibri" w:hAnsi="Calibri" w:cs="Calibri"/>
        </w:rPr>
        <w:t xml:space="preserve"> one OA </w:t>
      </w:r>
      <w:proofErr w:type="spellStart"/>
      <w:r>
        <w:rPr>
          <w:rFonts w:ascii="Calibri" w:eastAsia="Calibri" w:hAnsi="Calibri" w:cs="Calibri"/>
        </w:rPr>
        <w:t>article</w:t>
      </w:r>
      <w:proofErr w:type="spellEnd"/>
      <w:r>
        <w:rPr>
          <w:rFonts w:ascii="Calibri" w:eastAsia="Calibri" w:hAnsi="Calibri" w:cs="Calibri"/>
        </w:rPr>
        <w:t xml:space="preserve">, how </w:t>
      </w:r>
      <w:proofErr w:type="spellStart"/>
      <w:r>
        <w:rPr>
          <w:rFonts w:ascii="Calibri" w:eastAsia="Calibri" w:hAnsi="Calibri" w:cs="Calibri"/>
        </w:rPr>
        <w:t>were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costs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covered</w:t>
      </w:r>
      <w:proofErr w:type="spellEnd"/>
      <w:r>
        <w:rPr>
          <w:rFonts w:ascii="Calibri" w:eastAsia="Calibri" w:hAnsi="Calibri" w:cs="Calibri"/>
        </w:rPr>
        <w:t>?</w:t>
      </w:r>
    </w:p>
    <w:tbl>
      <w:tblPr>
        <w:tblStyle w:val="a2"/>
        <w:tblW w:w="9029" w:type="dxa"/>
        <w:jc w:val="center"/>
        <w:tblLayout w:type="fixed"/>
        <w:tblLook w:val="0420" w:firstRow="1" w:lastRow="0" w:firstColumn="0" w:lastColumn="0" w:noHBand="0" w:noVBand="1"/>
      </w:tblPr>
      <w:tblGrid>
        <w:gridCol w:w="3969"/>
        <w:gridCol w:w="988"/>
        <w:gridCol w:w="511"/>
        <w:gridCol w:w="1416"/>
        <w:gridCol w:w="572"/>
        <w:gridCol w:w="878"/>
        <w:gridCol w:w="695"/>
      </w:tblGrid>
      <w:tr w:rsidR="00D66065" w:rsidTr="00D6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969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Variable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Field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416" w:type="dxa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572" w:type="dxa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Yes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Exact</w:t>
            </w:r>
            <w:proofErr w:type="spellEnd"/>
            <w:r>
              <w:rPr>
                <w:rFonts w:ascii="Calibri" w:eastAsia="Calibri" w:hAnsi="Calibri" w:cs="Calibri"/>
              </w:rPr>
              <w:t xml:space="preserve"> p</w:t>
            </w:r>
          </w:p>
        </w:tc>
        <w:tc>
          <w:tcPr>
            <w:tcW w:w="695" w:type="dxa"/>
            <w:vMerge w:val="restart"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φ</w:t>
            </w:r>
          </w:p>
        </w:tc>
      </w:tr>
      <w:tr w:rsidR="00D66065" w:rsidTr="00D6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969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1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878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12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</w:rPr>
              <w:t>institution's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funds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66.2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33.8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0.004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0,171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59.0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63.1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36.9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Co-</w:t>
            </w:r>
            <w:proofErr w:type="spellStart"/>
            <w:r>
              <w:rPr>
                <w:rFonts w:ascii="Calibri" w:eastAsia="Calibri" w:hAnsi="Calibri" w:cs="Calibri"/>
              </w:rPr>
              <w:t>author's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Croatia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87.1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12.9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0.799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0,027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89.7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10.3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87.4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12.6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Co-</w:t>
            </w:r>
            <w:proofErr w:type="spellStart"/>
            <w:r>
              <w:rPr>
                <w:rFonts w:ascii="Calibri" w:eastAsia="Calibri" w:hAnsi="Calibri" w:cs="Calibri"/>
              </w:rPr>
              <w:t>author's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abroad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80.9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0.114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0,098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92.3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7.7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82.3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17.7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Croatian Science </w:t>
            </w:r>
            <w:proofErr w:type="spellStart"/>
            <w:r>
              <w:rPr>
                <w:rFonts w:ascii="Calibri" w:eastAsia="Calibri" w:hAnsi="Calibri" w:cs="Calibri"/>
              </w:rPr>
              <w:t>Foundation</w:t>
            </w:r>
            <w:proofErr w:type="spellEnd"/>
            <w:r>
              <w:rPr>
                <w:rFonts w:ascii="Calibri" w:eastAsia="Calibri" w:hAnsi="Calibri" w:cs="Calibri"/>
              </w:rPr>
              <w:t xml:space="preserve"> (HRZZ) </w:t>
            </w:r>
            <w:proofErr w:type="spellStart"/>
            <w:r>
              <w:rPr>
                <w:rFonts w:ascii="Calibri" w:eastAsia="Calibri" w:hAnsi="Calibri" w:cs="Calibri"/>
              </w:rPr>
              <w:t>project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funding</w:t>
            </w:r>
            <w:proofErr w:type="spellEnd"/>
          </w:p>
          <w:p w:rsidR="00D66065" w:rsidRDefault="00D660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67.3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32.7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0.272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0,068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76.9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68.5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31.5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European </w:t>
            </w:r>
            <w:proofErr w:type="spellStart"/>
            <w:r>
              <w:rPr>
                <w:rFonts w:ascii="Calibri" w:eastAsia="Calibri" w:hAnsi="Calibri" w:cs="Calibri"/>
              </w:rPr>
              <w:t>Commission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project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funding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e.g</w:t>
            </w:r>
            <w:proofErr w:type="spellEnd"/>
            <w:r>
              <w:rPr>
                <w:rFonts w:ascii="Calibri" w:eastAsia="Calibri" w:hAnsi="Calibri" w:cs="Calibri"/>
              </w:rPr>
              <w:t xml:space="preserve">., H2020 </w:t>
            </w:r>
            <w:proofErr w:type="spellStart"/>
            <w:r>
              <w:rPr>
                <w:rFonts w:ascii="Calibri" w:eastAsia="Calibri" w:hAnsi="Calibri" w:cs="Calibri"/>
              </w:rPr>
              <w:t>projects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15.5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0.234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0,073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92.3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7.7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85.5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14.5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Other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international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project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funding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89.6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10.4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0.178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0,078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17.9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88.6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11.4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Publisher-</w:t>
            </w:r>
            <w:proofErr w:type="spellStart"/>
            <w:r>
              <w:rPr>
                <w:rFonts w:ascii="Calibri" w:eastAsia="Calibri" w:hAnsi="Calibri" w:cs="Calibri"/>
              </w:rPr>
              <w:t>provided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discount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vouchers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57.2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42.8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0.008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0,149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79.5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20.5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59.9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40.1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(</w:t>
            </w:r>
            <w:proofErr w:type="spellStart"/>
            <w:r>
              <w:rPr>
                <w:rFonts w:ascii="Calibri" w:eastAsia="Calibri" w:hAnsi="Calibri" w:cs="Calibri"/>
              </w:rPr>
              <w:t>private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funds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STEM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15.5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0.644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0,022</w:t>
            </w: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17.9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D66065" w:rsidTr="00D66065">
        <w:trPr>
          <w:jc w:val="center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84.2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15.8</w:t>
            </w: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D66065" w:rsidRDefault="00D66065">
      <w:pPr>
        <w:spacing w:after="200" w:line="240" w:lineRule="auto"/>
        <w:rPr>
          <w:rFonts w:ascii="Calibri" w:eastAsia="Calibri" w:hAnsi="Calibri" w:cs="Calibri"/>
        </w:rPr>
      </w:pPr>
    </w:p>
    <w:p w:rsidR="00D66065" w:rsidRDefault="00D66065">
      <w:pPr>
        <w:spacing w:after="200" w:line="240" w:lineRule="auto"/>
        <w:rPr>
          <w:rFonts w:ascii="Calibri" w:eastAsia="Calibri" w:hAnsi="Calibri" w:cs="Calibri"/>
        </w:rPr>
      </w:pPr>
    </w:p>
    <w:p w:rsidR="00C92147" w:rsidRDefault="00C92147" w:rsidP="00C92147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66065" w:rsidRDefault="00C92147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Supplementary</w:t>
      </w:r>
      <w:proofErr w:type="spellEnd"/>
      <w:r>
        <w:rPr>
          <w:rFonts w:ascii="Calibri" w:eastAsia="Calibri" w:hAnsi="Calibri" w:cs="Calibri"/>
          <w:b/>
        </w:rPr>
        <w:t xml:space="preserve"> Table 3. Data </w:t>
      </w:r>
      <w:proofErr w:type="spellStart"/>
      <w:r>
        <w:rPr>
          <w:rFonts w:ascii="Calibri" w:eastAsia="Calibri" w:hAnsi="Calibri" w:cs="Calibri"/>
          <w:b/>
        </w:rPr>
        <w:t>underlying</w:t>
      </w:r>
      <w:proofErr w:type="spellEnd"/>
      <w:r>
        <w:rPr>
          <w:rFonts w:ascii="Calibri" w:eastAsia="Calibri" w:hAnsi="Calibri" w:cs="Calibri"/>
          <w:b/>
        </w:rPr>
        <w:t xml:space="preserve"> Table 3 </w:t>
      </w:r>
      <w:proofErr w:type="spellStart"/>
      <w:r>
        <w:rPr>
          <w:rFonts w:ascii="Calibri" w:eastAsia="Calibri" w:hAnsi="Calibri" w:cs="Calibri"/>
          <w:b/>
        </w:rPr>
        <w:t>and</w:t>
      </w:r>
      <w:proofErr w:type="spellEnd"/>
      <w:r>
        <w:rPr>
          <w:rFonts w:ascii="Calibri" w:eastAsia="Calibri" w:hAnsi="Calibri" w:cs="Calibri"/>
          <w:b/>
        </w:rPr>
        <w:t xml:space="preserve"> Figure 2: </w:t>
      </w:r>
      <w:proofErr w:type="spellStart"/>
      <w:r>
        <w:rPr>
          <w:rFonts w:ascii="Calibri" w:eastAsia="Calibri" w:hAnsi="Calibri" w:cs="Calibri"/>
          <w:b/>
        </w:rPr>
        <w:t>Factors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affecting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journal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selection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</w:t>
      </w:r>
      <w:proofErr w:type="spellEnd"/>
      <w:r>
        <w:rPr>
          <w:rFonts w:ascii="Calibri" w:eastAsia="Calibri" w:hAnsi="Calibri" w:cs="Calibri"/>
          <w:b/>
        </w:rPr>
        <w:t xml:space="preserve"> STEM </w:t>
      </w:r>
      <w:proofErr w:type="spellStart"/>
      <w:r>
        <w:rPr>
          <w:rFonts w:ascii="Calibri" w:eastAsia="Calibri" w:hAnsi="Calibri" w:cs="Calibri"/>
          <w:b/>
        </w:rPr>
        <w:t>and</w:t>
      </w:r>
      <w:proofErr w:type="spellEnd"/>
      <w:r>
        <w:rPr>
          <w:rFonts w:ascii="Calibri" w:eastAsia="Calibri" w:hAnsi="Calibri" w:cs="Calibri"/>
          <w:b/>
        </w:rPr>
        <w:t xml:space="preserve"> SSH </w:t>
      </w:r>
      <w:proofErr w:type="spellStart"/>
      <w:r>
        <w:rPr>
          <w:rFonts w:ascii="Calibri" w:eastAsia="Calibri" w:hAnsi="Calibri" w:cs="Calibri"/>
          <w:b/>
        </w:rPr>
        <w:t>disciplines</w:t>
      </w:r>
      <w:proofErr w:type="spellEnd"/>
    </w:p>
    <w:tbl>
      <w:tblPr>
        <w:tblStyle w:val="a3"/>
        <w:tblW w:w="9495" w:type="dxa"/>
        <w:jc w:val="center"/>
        <w:tblLayout w:type="fixed"/>
        <w:tblLook w:val="0400" w:firstRow="0" w:lastRow="0" w:firstColumn="0" w:lastColumn="0" w:noHBand="0" w:noVBand="1"/>
      </w:tblPr>
      <w:tblGrid>
        <w:gridCol w:w="2865"/>
        <w:gridCol w:w="1140"/>
        <w:gridCol w:w="780"/>
        <w:gridCol w:w="840"/>
        <w:gridCol w:w="960"/>
        <w:gridCol w:w="915"/>
        <w:gridCol w:w="960"/>
        <w:gridCol w:w="1035"/>
      </w:tblGrid>
      <w:tr w:rsidR="00D66065">
        <w:trPr>
          <w:tblHeader/>
          <w:jc w:val="center"/>
        </w:trPr>
        <w:tc>
          <w:tcPr>
            <w:tcW w:w="2865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Variable</w:t>
            </w:r>
            <w:proofErr w:type="spellEnd"/>
          </w:p>
        </w:tc>
        <w:tc>
          <w:tcPr>
            <w:tcW w:w="1140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</w:t>
            </w:r>
          </w:p>
        </w:tc>
        <w:tc>
          <w:tcPr>
            <w:tcW w:w="780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840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SD</w:t>
            </w:r>
          </w:p>
        </w:tc>
        <w:tc>
          <w:tcPr>
            <w:tcW w:w="915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960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035" w:type="dxa"/>
            <w:tcBorders>
              <w:top w:val="single" w:sz="8" w:space="0" w:color="666666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</w:t>
            </w: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has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strong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reputation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field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4.23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0.770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4.69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0.381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0.645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specifically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focussed</w:t>
            </w:r>
            <w:proofErr w:type="spellEnd"/>
            <w:r>
              <w:rPr>
                <w:rFonts w:ascii="Calibri" w:eastAsia="Calibri" w:hAnsi="Calibri" w:cs="Calibri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research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4.28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0.670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0.92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0.358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0.072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0.689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has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high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impact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factor</w:t>
            </w:r>
            <w:proofErr w:type="spellEnd"/>
            <w:r>
              <w:rPr>
                <w:rFonts w:ascii="Calibri" w:eastAsia="Calibri" w:hAnsi="Calibri" w:cs="Calibri"/>
              </w:rPr>
              <w:t xml:space="preserve"> (IF) </w:t>
            </w:r>
            <w:proofErr w:type="spellStart"/>
            <w:r>
              <w:rPr>
                <w:rFonts w:ascii="Calibri" w:eastAsia="Calibri" w:hAnsi="Calibri" w:cs="Calibri"/>
              </w:rPr>
              <w:t>among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field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3.90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0.988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6.62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0.555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0.647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published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important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learned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society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association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field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1.060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-2.42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0.016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-0.190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1.102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known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fast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editorial</w:t>
            </w:r>
            <w:proofErr w:type="spellEnd"/>
            <w:r>
              <w:rPr>
                <w:rFonts w:ascii="Calibri" w:eastAsia="Calibri" w:hAnsi="Calibri" w:cs="Calibri"/>
              </w:rPr>
              <w:t xml:space="preserve"> processing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quick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3.76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0.985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0.93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0.351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0.075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0.915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Experiences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colleagues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1.034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-1.44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0.151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-0.115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0.976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OA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charges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4.19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0.981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-2.60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0.010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-0.205</w:t>
            </w:r>
          </w:p>
        </w:tc>
      </w:tr>
      <w:tr w:rsidR="00D66065">
        <w:trPr>
          <w:trHeight w:val="48"/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0.996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has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high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acceptance</w:t>
            </w:r>
            <w:proofErr w:type="spellEnd"/>
            <w:r>
              <w:rPr>
                <w:rFonts w:ascii="Calibri" w:eastAsia="Calibri" w:hAnsi="Calibri" w:cs="Calibri"/>
              </w:rPr>
              <w:t xml:space="preserve"> rate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2.74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1.065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-0.77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0.443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-0.061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1.012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66065">
        <w:trPr>
          <w:jc w:val="center"/>
        </w:trPr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journal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employs</w:t>
            </w:r>
            <w:proofErr w:type="spellEnd"/>
            <w:r>
              <w:rPr>
                <w:rFonts w:ascii="Calibri" w:eastAsia="Calibri" w:hAnsi="Calibri" w:cs="Calibri"/>
              </w:rPr>
              <w:t xml:space="preserve"> post-</w:t>
            </w:r>
            <w:proofErr w:type="spellStart"/>
            <w:r>
              <w:rPr>
                <w:rFonts w:ascii="Calibri" w:eastAsia="Calibri" w:hAnsi="Calibri" w:cs="Calibri"/>
              </w:rPr>
              <w:t>publication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promotional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activities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SSH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3.14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1.125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-5.34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-0.423</w:t>
            </w:r>
          </w:p>
        </w:tc>
      </w:tr>
      <w:tr w:rsidR="00D66065">
        <w:trPr>
          <w:jc w:val="center"/>
        </w:trPr>
        <w:tc>
          <w:tcPr>
            <w:tcW w:w="28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C921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1.104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065" w:rsidRDefault="00D66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D66065" w:rsidRDefault="00C9214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Legend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t-statistic; 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p </w:t>
      </w:r>
      <w:proofErr w:type="spellStart"/>
      <w:r>
        <w:rPr>
          <w:rFonts w:ascii="Calibri" w:eastAsia="Calibri" w:hAnsi="Calibri" w:cs="Calibri"/>
        </w:rPr>
        <w:t>value</w:t>
      </w:r>
      <w:proofErr w:type="spellEnd"/>
      <w:r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Cohens D </w:t>
      </w:r>
      <w:proofErr w:type="spellStart"/>
      <w:r>
        <w:rPr>
          <w:rFonts w:ascii="Calibri" w:eastAsia="Calibri" w:hAnsi="Calibri" w:cs="Calibri"/>
        </w:rPr>
        <w:t>effect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size</w:t>
      </w:r>
      <w:proofErr w:type="spellEnd"/>
      <w:r>
        <w:rPr>
          <w:rFonts w:ascii="Calibri" w:eastAsia="Calibri" w:hAnsi="Calibri" w:cs="Calibri"/>
        </w:rPr>
        <w:t>;</w:t>
      </w:r>
    </w:p>
    <w:p w:rsidR="00D66065" w:rsidRDefault="00D66065">
      <w:pPr>
        <w:rPr>
          <w:rFonts w:ascii="Calibri" w:eastAsia="Calibri" w:hAnsi="Calibri" w:cs="Calibri"/>
        </w:rPr>
      </w:pPr>
    </w:p>
    <w:p w:rsidR="00D66065" w:rsidRDefault="00D66065">
      <w:pPr>
        <w:rPr>
          <w:rFonts w:ascii="Calibri" w:eastAsia="Calibri" w:hAnsi="Calibri" w:cs="Calibri"/>
        </w:rPr>
      </w:pPr>
    </w:p>
    <w:p w:rsidR="00D66065" w:rsidRDefault="00D66065">
      <w:pPr>
        <w:rPr>
          <w:rFonts w:ascii="Calibri" w:eastAsia="Calibri" w:hAnsi="Calibri" w:cs="Calibri"/>
        </w:rPr>
      </w:pPr>
    </w:p>
    <w:p w:rsidR="00C92147" w:rsidRDefault="00C921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66065" w:rsidRDefault="00C92147">
      <w:pPr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</w:rPr>
        <w:lastRenderedPageBreak/>
        <w:t>Supplementary</w:t>
      </w:r>
      <w:proofErr w:type="spellEnd"/>
      <w:r>
        <w:rPr>
          <w:rFonts w:ascii="Calibri" w:eastAsia="Calibri" w:hAnsi="Calibri" w:cs="Calibri"/>
          <w:b/>
        </w:rPr>
        <w:t xml:space="preserve"> Table 4. Who </w:t>
      </w:r>
      <w:proofErr w:type="spellStart"/>
      <w:r>
        <w:rPr>
          <w:rFonts w:ascii="Calibri" w:eastAsia="Calibri" w:hAnsi="Calibri" w:cs="Calibri"/>
          <w:b/>
        </w:rPr>
        <w:t>should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decide</w:t>
      </w:r>
      <w:proofErr w:type="spellEnd"/>
      <w:r>
        <w:rPr>
          <w:rFonts w:ascii="Calibri" w:eastAsia="Calibri" w:hAnsi="Calibri" w:cs="Calibri"/>
          <w:b/>
        </w:rPr>
        <w:t xml:space="preserve"> on </w:t>
      </w:r>
      <w:proofErr w:type="spellStart"/>
      <w:r>
        <w:rPr>
          <w:rFonts w:ascii="Calibri" w:eastAsia="Calibri" w:hAnsi="Calibri" w:cs="Calibri"/>
          <w:b/>
        </w:rPr>
        <w:t>the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publishing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modalities</w:t>
      </w:r>
      <w:proofErr w:type="spellEnd"/>
      <w:r>
        <w:rPr>
          <w:rFonts w:ascii="Calibri" w:eastAsia="Calibri" w:hAnsi="Calibri" w:cs="Calibri"/>
          <w:b/>
        </w:rPr>
        <w:t xml:space="preserve">? </w:t>
      </w:r>
    </w:p>
    <w:sdt>
      <w:sdtPr>
        <w:tag w:val="goog_rdk_0"/>
        <w:id w:val="-1855180498"/>
        <w:lock w:val="contentLocked"/>
      </w:sdtPr>
      <w:sdtEndPr/>
      <w:sdtContent>
        <w:tbl>
          <w:tblPr>
            <w:tblStyle w:val="a4"/>
            <w:tblW w:w="9615" w:type="dxa"/>
            <w:jc w:val="center"/>
            <w:tblLayout w:type="fixed"/>
            <w:tblLook w:val="0400" w:firstRow="0" w:lastRow="0" w:firstColumn="0" w:lastColumn="0" w:noHBand="0" w:noVBand="1"/>
          </w:tblPr>
          <w:tblGrid>
            <w:gridCol w:w="3180"/>
            <w:gridCol w:w="1320"/>
            <w:gridCol w:w="720"/>
            <w:gridCol w:w="780"/>
            <w:gridCol w:w="900"/>
            <w:gridCol w:w="855"/>
            <w:gridCol w:w="900"/>
            <w:gridCol w:w="960"/>
          </w:tblGrid>
          <w:tr w:rsidR="00D66065">
            <w:trPr>
              <w:tblHeader/>
              <w:jc w:val="center"/>
            </w:trPr>
            <w:tc>
              <w:tcPr>
                <w:tcW w:w="318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Variable</w:t>
                </w:r>
              </w:p>
            </w:tc>
            <w:tc>
              <w:tcPr>
                <w:tcW w:w="132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Group</w:t>
                </w:r>
              </w:p>
            </w:tc>
            <w:tc>
              <w:tcPr>
                <w:tcW w:w="72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</w:t>
                </w:r>
              </w:p>
            </w:tc>
            <w:tc>
              <w:tcPr>
                <w:tcW w:w="78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</w:t>
                </w:r>
              </w:p>
            </w:tc>
            <w:tc>
              <w:tcPr>
                <w:tcW w:w="90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SD</w:t>
                </w:r>
              </w:p>
            </w:tc>
            <w:tc>
              <w:tcPr>
                <w:tcW w:w="855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</w:t>
                </w:r>
                <w:r>
                  <w:rPr>
                    <w:rFonts w:ascii="Calibri" w:eastAsia="Calibri" w:hAnsi="Calibri" w:cs="Calibri"/>
                    <w:vertAlign w:val="superscript"/>
                  </w:rPr>
                  <w:t>1</w:t>
                </w:r>
              </w:p>
            </w:tc>
            <w:tc>
              <w:tcPr>
                <w:tcW w:w="90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</w:t>
                </w:r>
                <w:r>
                  <w:rPr>
                    <w:rFonts w:ascii="Calibri" w:eastAsia="Calibri" w:hAnsi="Calibri" w:cs="Calibri"/>
                    <w:vertAlign w:val="superscript"/>
                  </w:rPr>
                  <w:t>2</w:t>
                </w:r>
              </w:p>
            </w:tc>
            <w:tc>
              <w:tcPr>
                <w:tcW w:w="960" w:type="dxa"/>
                <w:tcBorders>
                  <w:top w:val="single" w:sz="8" w:space="0" w:color="666666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</w:t>
                </w:r>
                <w:r>
                  <w:rPr>
                    <w:rFonts w:ascii="Calibri" w:eastAsia="Calibri" w:hAnsi="Calibri" w:cs="Calibri"/>
                    <w:vertAlign w:val="superscript"/>
                  </w:rPr>
                  <w:t>3</w:t>
                </w: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research funder has the right to determine how the research results should be published</w:t>
                </w:r>
              </w:p>
            </w:tc>
            <w:tc>
              <w:tcPr>
                <w:tcW w:w="13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SSH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243</w:t>
                </w:r>
              </w:p>
            </w:tc>
            <w:tc>
              <w:tcPr>
                <w:tcW w:w="78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3.08</w:t>
                </w:r>
              </w:p>
            </w:tc>
            <w:tc>
              <w:tcPr>
                <w:tcW w:w="90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1.188</w:t>
                </w:r>
              </w:p>
            </w:tc>
            <w:tc>
              <w:tcPr>
                <w:tcW w:w="855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1.18</w:t>
                </w:r>
              </w:p>
            </w:tc>
            <w:tc>
              <w:tcPr>
                <w:tcW w:w="90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0.237</w:t>
                </w:r>
              </w:p>
            </w:tc>
            <w:tc>
              <w:tcPr>
                <w:tcW w:w="96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0.094</w:t>
                </w: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STEM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471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3.19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1.110</w:t>
                </w:r>
              </w:p>
            </w:tc>
            <w:tc>
              <w:tcPr>
                <w:tcW w:w="855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0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6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institution where the research is conducted has the right to determine how the research results should be published</w:t>
                </w:r>
              </w:p>
            </w:tc>
            <w:tc>
              <w:tcPr>
                <w:tcW w:w="13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SSH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243</w:t>
                </w:r>
              </w:p>
            </w:tc>
            <w:tc>
              <w:tcPr>
                <w:tcW w:w="78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2.81</w:t>
                </w:r>
              </w:p>
            </w:tc>
            <w:tc>
              <w:tcPr>
                <w:tcW w:w="90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1.138</w:t>
                </w:r>
              </w:p>
            </w:tc>
            <w:tc>
              <w:tcPr>
                <w:tcW w:w="855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-1.18</w:t>
                </w:r>
              </w:p>
            </w:tc>
            <w:tc>
              <w:tcPr>
                <w:tcW w:w="90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0.240</w:t>
                </w:r>
              </w:p>
            </w:tc>
            <w:tc>
              <w:tcPr>
                <w:tcW w:w="96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-0.094</w:t>
                </w: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STEM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471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2.71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1.073</w:t>
                </w:r>
              </w:p>
            </w:tc>
            <w:tc>
              <w:tcPr>
                <w:tcW w:w="855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0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6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Authors should independently decide how to publish their research results</w:t>
                </w:r>
              </w:p>
            </w:tc>
            <w:tc>
              <w:tcPr>
                <w:tcW w:w="13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SSH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243</w:t>
                </w:r>
              </w:p>
            </w:tc>
            <w:tc>
              <w:tcPr>
                <w:tcW w:w="78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4.08</w:t>
                </w:r>
              </w:p>
            </w:tc>
            <w:tc>
              <w:tcPr>
                <w:tcW w:w="90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0.952</w:t>
                </w:r>
              </w:p>
            </w:tc>
            <w:tc>
              <w:tcPr>
                <w:tcW w:w="855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-1.17</w:t>
                </w:r>
              </w:p>
            </w:tc>
            <w:tc>
              <w:tcPr>
                <w:tcW w:w="90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0.244</w:t>
                </w:r>
              </w:p>
            </w:tc>
            <w:tc>
              <w:tcPr>
                <w:tcW w:w="96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-0.093</w:t>
                </w: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STEM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471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3.99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0.918</w:t>
                </w:r>
              </w:p>
            </w:tc>
            <w:tc>
              <w:tcPr>
                <w:tcW w:w="855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0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6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Anyone interested in my research results will find a way to access them regardless of how they are published</w:t>
                </w:r>
              </w:p>
            </w:tc>
            <w:tc>
              <w:tcPr>
                <w:tcW w:w="13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SSH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243</w:t>
                </w:r>
              </w:p>
            </w:tc>
            <w:tc>
              <w:tcPr>
                <w:tcW w:w="78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3.28</w:t>
                </w:r>
              </w:p>
            </w:tc>
            <w:tc>
              <w:tcPr>
                <w:tcW w:w="900" w:type="dxa"/>
                <w:tcBorders>
                  <w:top w:val="single" w:sz="8" w:space="0" w:color="000000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1.337</w:t>
                </w:r>
              </w:p>
            </w:tc>
            <w:tc>
              <w:tcPr>
                <w:tcW w:w="855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3.96</w:t>
                </w:r>
              </w:p>
            </w:tc>
            <w:tc>
              <w:tcPr>
                <w:tcW w:w="90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&lt;0.001</w:t>
                </w:r>
              </w:p>
            </w:tc>
            <w:tc>
              <w:tcPr>
                <w:tcW w:w="960" w:type="dxa"/>
                <w:vMerge w:val="restar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0.321</w:t>
                </w:r>
              </w:p>
            </w:tc>
          </w:tr>
          <w:tr w:rsidR="00D66065">
            <w:trPr>
              <w:jc w:val="center"/>
            </w:trPr>
            <w:tc>
              <w:tcPr>
                <w:tcW w:w="318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STEM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471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3.68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C921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100" w:after="100" w:line="240" w:lineRule="auto"/>
                  <w:ind w:left="100" w:right="10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1.148</w:t>
                </w:r>
              </w:p>
            </w:tc>
            <w:tc>
              <w:tcPr>
                <w:tcW w:w="855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0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960" w:type="dxa"/>
                <w:vMerge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D66065" w:rsidRDefault="00D66065">
                <w:pPr>
                  <w:widowControl w:val="0"/>
                  <w:spacing w:after="0" w:line="276" w:lineRule="auto"/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:rsidR="00D66065" w:rsidRDefault="00C92147">
      <w:pPr>
        <w:spacing w:after="20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Legend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t-statistic; 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p </w:t>
      </w:r>
      <w:proofErr w:type="spellStart"/>
      <w:r>
        <w:rPr>
          <w:rFonts w:ascii="Calibri" w:eastAsia="Calibri" w:hAnsi="Calibri" w:cs="Calibri"/>
        </w:rPr>
        <w:t>value</w:t>
      </w:r>
      <w:proofErr w:type="spellEnd"/>
      <w:r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Cohens D </w:t>
      </w:r>
      <w:proofErr w:type="spellStart"/>
      <w:r>
        <w:rPr>
          <w:rFonts w:ascii="Calibri" w:eastAsia="Calibri" w:hAnsi="Calibri" w:cs="Calibri"/>
        </w:rPr>
        <w:t>effect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size</w:t>
      </w:r>
      <w:proofErr w:type="spellEnd"/>
      <w:r>
        <w:rPr>
          <w:rFonts w:ascii="Calibri" w:eastAsia="Calibri" w:hAnsi="Calibri" w:cs="Calibri"/>
        </w:rPr>
        <w:t>;</w:t>
      </w:r>
    </w:p>
    <w:p w:rsidR="00D66065" w:rsidRDefault="00D66065">
      <w:pPr>
        <w:rPr>
          <w:rFonts w:ascii="Calibri" w:eastAsia="Calibri" w:hAnsi="Calibri" w:cs="Calibri"/>
        </w:rPr>
      </w:pPr>
    </w:p>
    <w:p w:rsidR="00D66065" w:rsidRDefault="00D66065">
      <w:pPr>
        <w:rPr>
          <w:rFonts w:ascii="Calibri" w:eastAsia="Calibri" w:hAnsi="Calibri" w:cs="Calibri"/>
        </w:rPr>
      </w:pPr>
      <w:bookmarkStart w:id="0" w:name="_GoBack"/>
      <w:bookmarkEnd w:id="0"/>
    </w:p>
    <w:sectPr w:rsidR="00D6606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65"/>
    <w:rsid w:val="00C92147"/>
    <w:rsid w:val="00D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687F"/>
  <w15:docId w15:val="{81476707-5B27-4747-8029-FCEDA09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1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6E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2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6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tblPr/>
      <w:tcPr>
        <w:tcBorders>
          <w:bottom w:val="nil"/>
        </w:tcBorders>
        <w:vAlign w:val="bottom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tblPr/>
      <w:tcPr>
        <w:tcBorders>
          <w:bottom w:val="nil"/>
        </w:tcBorders>
        <w:vAlign w:val="bottom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tblPr/>
      <w:tcPr>
        <w:tcBorders>
          <w:bottom w:val="nil"/>
        </w:tcBorders>
        <w:vAlign w:val="bottom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vNuZC3mukNcBKzwLSUGbQW93Q==">CgMxLjAaHgoBMBIZChcICVITChF0YWJsZS5zNzFtdWU0ZXZtbzgAaiQKFHN1Z2dlc3QucWw4eHR5NXBlYTBoEgxKZWxrYSBQZXRyYWtqJAoUc3VnZ2VzdC5pa3Q1NnU2NnUwOHgSDEplbGthIFBldHJha3IhMXNiakVIRUliU21XMVdPVlZrVDdMNjQtYXlid2Jmck1a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Rajter</dc:creator>
  <cp:lastModifiedBy>Lea Škorić</cp:lastModifiedBy>
  <cp:revision>2</cp:revision>
  <dcterms:created xsi:type="dcterms:W3CDTF">2025-03-12T08:48:00Z</dcterms:created>
  <dcterms:modified xsi:type="dcterms:W3CDTF">2025-03-12T08:48:00Z</dcterms:modified>
</cp:coreProperties>
</file>